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17E1" w14:textId="50DBDA44" w:rsidR="49906B3B" w:rsidRDefault="49906B3B" w:rsidP="48D68A1F">
      <w:pPr>
        <w:spacing w:after="0"/>
        <w:jc w:val="center"/>
      </w:pPr>
      <w:r>
        <w:rPr>
          <w:noProof/>
        </w:rPr>
        <w:drawing>
          <wp:inline distT="0" distB="0" distL="0" distR="0" wp14:anchorId="529BFDFD" wp14:editId="47FCBB16">
            <wp:extent cx="548640" cy="548640"/>
            <wp:effectExtent l="0" t="0" r="0" b="0"/>
            <wp:docPr id="695879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7965" name=""/>
                    <pic:cNvPicPr/>
                  </pic:nvPicPr>
                  <pic:blipFill>
                    <a:blip r:embed="rId5">
                      <a:extLst>
                        <a:ext uri="{28A0092B-C50C-407E-A947-70E740481C1C}">
                          <a14:useLocalDpi xmlns:a14="http://schemas.microsoft.com/office/drawing/2010/main"/>
                        </a:ext>
                      </a:extLst>
                    </a:blip>
                    <a:stretch>
                      <a:fillRect/>
                    </a:stretch>
                  </pic:blipFill>
                  <pic:spPr>
                    <a:xfrm>
                      <a:off x="0" y="0"/>
                      <a:ext cx="548640" cy="548640"/>
                    </a:xfrm>
                    <a:prstGeom prst="rect">
                      <a:avLst/>
                    </a:prstGeom>
                  </pic:spPr>
                </pic:pic>
              </a:graphicData>
            </a:graphic>
          </wp:inline>
        </w:drawing>
      </w:r>
    </w:p>
    <w:p w14:paraId="4FF244B0" w14:textId="77777777" w:rsidR="001F36A8" w:rsidRDefault="0005019C" w:rsidP="48D68A1F">
      <w:pPr>
        <w:spacing w:after="0"/>
        <w:jc w:val="center"/>
        <w:rPr>
          <w:b/>
          <w:bCs/>
          <w:sz w:val="24"/>
          <w:szCs w:val="24"/>
        </w:rPr>
      </w:pPr>
      <w:r w:rsidRPr="48D68A1F">
        <w:rPr>
          <w:b/>
          <w:bCs/>
          <w:sz w:val="24"/>
          <w:szCs w:val="24"/>
        </w:rPr>
        <w:t>Faculty Staffing Prioritization Committee</w:t>
      </w:r>
    </w:p>
    <w:p w14:paraId="04E90E79" w14:textId="48CC5B2E" w:rsidR="007B1208" w:rsidRDefault="1C3E63F4" w:rsidP="001F36A8">
      <w:pPr>
        <w:spacing w:after="0"/>
        <w:jc w:val="center"/>
      </w:pPr>
      <w:r>
        <w:t>Tues</w:t>
      </w:r>
      <w:r w:rsidR="0005019C">
        <w:t>day, October 1</w:t>
      </w:r>
      <w:r w:rsidR="182EA90D">
        <w:t>4</w:t>
      </w:r>
      <w:r w:rsidR="0005019C">
        <w:t>, at 1</w:t>
      </w:r>
      <w:r w:rsidR="40AC9A06">
        <w:t>2</w:t>
      </w:r>
      <w:r w:rsidR="0005019C">
        <w:t xml:space="preserve">:00 </w:t>
      </w:r>
      <w:r w:rsidR="007B1208">
        <w:t xml:space="preserve">– </w:t>
      </w:r>
      <w:r w:rsidR="245D0E39">
        <w:t>1:</w:t>
      </w:r>
      <w:r w:rsidR="007B1208">
        <w:t xml:space="preserve">30 </w:t>
      </w:r>
      <w:r w:rsidR="0005019C">
        <w:t>PM</w:t>
      </w:r>
    </w:p>
    <w:p w14:paraId="6666E4DD" w14:textId="735D106F" w:rsidR="007B1208" w:rsidRDefault="73ABC35A" w:rsidP="00C671BA">
      <w:pPr>
        <w:spacing w:after="120"/>
        <w:jc w:val="center"/>
      </w:pPr>
      <w:r>
        <w:t>College Conference Room 10-106</w:t>
      </w:r>
    </w:p>
    <w:p w14:paraId="3A196386" w14:textId="38E37A08" w:rsidR="001F36A8" w:rsidRDefault="001F36A8" w:rsidP="00BE5F6D">
      <w:pPr>
        <w:spacing w:line="276" w:lineRule="auto"/>
      </w:pPr>
      <w:r w:rsidRPr="48D68A1F">
        <w:rPr>
          <w:b/>
          <w:bCs/>
        </w:rPr>
        <w:t xml:space="preserve">Committee Members: </w:t>
      </w:r>
      <w:r>
        <w:t xml:space="preserve"> Joan Ahrens</w:t>
      </w:r>
      <w:r w:rsidR="3CEEEA2D">
        <w:t xml:space="preserve"> I</w:t>
      </w:r>
      <w:r w:rsidR="007B1208">
        <w:t>nterim VPAA/co-chair</w:t>
      </w:r>
      <w:r>
        <w:t>, Brodney Fitzgerald</w:t>
      </w:r>
      <w:r w:rsidR="007B1208">
        <w:t xml:space="preserve">, </w:t>
      </w:r>
      <w:r w:rsidR="4A7D16CB">
        <w:t>F</w:t>
      </w:r>
      <w:r w:rsidR="007B1208">
        <w:t>aculty co-chair/Astronomy;</w:t>
      </w:r>
      <w:r>
        <w:t xml:space="preserve"> </w:t>
      </w:r>
      <w:r w:rsidR="007B1208">
        <w:t xml:space="preserve">Javier Ayala, CTE/WD Dean; </w:t>
      </w:r>
      <w:r w:rsidR="72D28291">
        <w:t xml:space="preserve">Vanessa Fountain, ALC Dean; </w:t>
      </w:r>
      <w:r>
        <w:t xml:space="preserve">Jessica Silva, </w:t>
      </w:r>
      <w:r w:rsidR="007B1208">
        <w:t xml:space="preserve">Counselor; </w:t>
      </w:r>
      <w:r>
        <w:t xml:space="preserve">June Yang, </w:t>
      </w:r>
      <w:r w:rsidR="007B1208">
        <w:t xml:space="preserve">Philosophy/Religious Studies; </w:t>
      </w:r>
      <w:r>
        <w:t>Lara Braff,</w:t>
      </w:r>
      <w:r w:rsidR="007B1208">
        <w:t xml:space="preserve"> Anthropology;</w:t>
      </w:r>
      <w:r>
        <w:t xml:space="preserve"> Ruth Navarro, </w:t>
      </w:r>
      <w:r w:rsidR="007B1208">
        <w:t xml:space="preserve">World Languages; </w:t>
      </w:r>
      <w:r w:rsidR="2C75DB88">
        <w:t>Alia Barkzi, ESL</w:t>
      </w:r>
      <w:r w:rsidR="00996142">
        <w:t xml:space="preserve">. </w:t>
      </w:r>
      <w:r w:rsidR="00C671BA">
        <w:t>Absent from</w:t>
      </w:r>
      <w:r w:rsidR="00BD3C45">
        <w:t xml:space="preserve"> the</w:t>
      </w:r>
      <w:r w:rsidR="00996142">
        <w:t xml:space="preserve"> 10/14/25</w:t>
      </w:r>
      <w:r w:rsidR="00BD3C45">
        <w:t xml:space="preserve"> meeting</w:t>
      </w:r>
      <w:r w:rsidR="00996142">
        <w:t>: Javier Ayala</w:t>
      </w:r>
      <w:r w:rsidR="00F7176D">
        <w:t xml:space="preserve"> (Career Fair)</w:t>
      </w:r>
      <w:r w:rsidR="00996142">
        <w:t xml:space="preserve">, </w:t>
      </w:r>
      <w:r w:rsidR="00021D4D">
        <w:t>June Yang</w:t>
      </w:r>
      <w:r w:rsidR="00F7176D">
        <w:t xml:space="preserve"> (teaching)</w:t>
      </w:r>
      <w:r w:rsidR="00021D4D">
        <w:t>, and Alia Barkzi</w:t>
      </w:r>
      <w:r w:rsidR="00F7176D">
        <w:t xml:space="preserve"> (teaching)</w:t>
      </w:r>
      <w:r w:rsidR="00021D4D">
        <w:t>.</w:t>
      </w:r>
    </w:p>
    <w:p w14:paraId="417AA294" w14:textId="0B54804C" w:rsidR="007B1208" w:rsidRDefault="007B1208" w:rsidP="00BE5F6D">
      <w:pPr>
        <w:spacing w:line="276" w:lineRule="auto"/>
      </w:pPr>
      <w:r w:rsidRPr="48D68A1F">
        <w:rPr>
          <w:b/>
          <w:bCs/>
        </w:rPr>
        <w:t>Note Taker:</w:t>
      </w:r>
      <w:r>
        <w:t xml:space="preserve">  Elizabeth Jackson</w:t>
      </w:r>
    </w:p>
    <w:p w14:paraId="43CAAD6A" w14:textId="33A0DFFE" w:rsidR="007B1208" w:rsidRDefault="007B1208" w:rsidP="00BE5F6D">
      <w:pPr>
        <w:spacing w:line="276" w:lineRule="auto"/>
      </w:pPr>
      <w:r w:rsidRPr="48D68A1F">
        <w:rPr>
          <w:b/>
          <w:bCs/>
        </w:rPr>
        <w:t>Guests:</w:t>
      </w:r>
      <w:r>
        <w:t xml:space="preserve">  Sharon Sampson, Academic Senate President; </w:t>
      </w:r>
      <w:r w:rsidR="7DE4C500">
        <w:t>Tate Hurvitz, Sr. Dean of CPIE</w:t>
      </w:r>
    </w:p>
    <w:p w14:paraId="4B6E04F5" w14:textId="4B7C335F" w:rsidR="0005019C" w:rsidRPr="00BE5F6D" w:rsidRDefault="005213AF" w:rsidP="48D68A1F">
      <w:pPr>
        <w:jc w:val="center"/>
        <w:rPr>
          <w:b/>
          <w:bCs/>
          <w:sz w:val="24"/>
          <w:szCs w:val="24"/>
        </w:rPr>
      </w:pPr>
      <w:r>
        <w:rPr>
          <w:b/>
          <w:bCs/>
          <w:sz w:val="24"/>
          <w:szCs w:val="24"/>
        </w:rPr>
        <w:t>Meeting Summary</w:t>
      </w:r>
    </w:p>
    <w:p w14:paraId="5F4A618C" w14:textId="72634BB9" w:rsidR="0005019C" w:rsidRDefault="0005019C" w:rsidP="00BE5F6D">
      <w:pPr>
        <w:pStyle w:val="ListParagraph"/>
        <w:numPr>
          <w:ilvl w:val="0"/>
          <w:numId w:val="1"/>
        </w:numPr>
        <w:spacing w:line="360" w:lineRule="auto"/>
      </w:pPr>
      <w:r>
        <w:t xml:space="preserve">Review of FSPC charge – </w:t>
      </w:r>
      <w:hyperlink r:id="rId6" w:history="1">
        <w:r w:rsidRPr="0005019C">
          <w:rPr>
            <w:rStyle w:val="Hyperlink"/>
          </w:rPr>
          <w:t>Link to Governance Handbook</w:t>
        </w:r>
      </w:hyperlink>
    </w:p>
    <w:p w14:paraId="3B41DD85" w14:textId="20BB6157" w:rsidR="0005019C" w:rsidRDefault="0005019C" w:rsidP="00BE5F6D">
      <w:pPr>
        <w:pStyle w:val="ListParagraph"/>
        <w:numPr>
          <w:ilvl w:val="1"/>
          <w:numId w:val="1"/>
        </w:numPr>
        <w:spacing w:line="360" w:lineRule="auto"/>
      </w:pPr>
      <w:r>
        <w:t xml:space="preserve">Charge and responsibilities of FSPC on p. </w:t>
      </w:r>
      <w:r w:rsidR="00E936D0">
        <w:t xml:space="preserve">62: Meets as-needed, prioritizes requests submitted in the AUP process. Difficult to narrow down decisions in this committee. The work on the rubric last year was really great. Purpose, responsibilities, membership. </w:t>
      </w:r>
      <w:r w:rsidR="004A4758">
        <w:t>“</w:t>
      </w:r>
      <w:r w:rsidR="00E936D0">
        <w:t>Integrated plan goals</w:t>
      </w:r>
      <w:r w:rsidR="004A4758">
        <w:t>”</w:t>
      </w:r>
      <w:r w:rsidR="00E936D0">
        <w:t xml:space="preserve"> </w:t>
      </w:r>
      <w:r w:rsidR="004A4758">
        <w:t>under</w:t>
      </w:r>
      <w:r w:rsidR="00E936D0">
        <w:t xml:space="preserve"> responsibilities may need to be updated to “the college’s other plans.” There are also some typos in here to be edited.</w:t>
      </w:r>
    </w:p>
    <w:p w14:paraId="0824C1EA" w14:textId="5AA04CDA" w:rsidR="0005019C" w:rsidRDefault="0005019C" w:rsidP="00BE5F6D">
      <w:pPr>
        <w:pStyle w:val="ListParagraph"/>
        <w:numPr>
          <w:ilvl w:val="1"/>
          <w:numId w:val="1"/>
        </w:numPr>
        <w:spacing w:line="360" w:lineRule="auto"/>
      </w:pPr>
      <w:r>
        <w:t>See “Length of Service” on p. 22</w:t>
      </w:r>
      <w:r w:rsidR="00E936D0">
        <w:t xml:space="preserve">: three-year (academic) length of service for each constituency member. Does this apply to the Deans? Yes, it applies to all constituency members. </w:t>
      </w:r>
    </w:p>
    <w:p w14:paraId="2AC69CB2" w14:textId="36BA1A7D" w:rsidR="001F36A8" w:rsidRDefault="001F36A8" w:rsidP="00BE5F6D">
      <w:pPr>
        <w:pStyle w:val="ListParagraph"/>
        <w:numPr>
          <w:ilvl w:val="1"/>
          <w:numId w:val="1"/>
        </w:numPr>
        <w:spacing w:line="360" w:lineRule="auto"/>
      </w:pPr>
      <w:r>
        <w:t>Nominations for new FSPC faculty co-chair</w:t>
      </w:r>
      <w:r w:rsidR="001B1DB7">
        <w:t xml:space="preserve">: Postponed until next meeting. </w:t>
      </w:r>
    </w:p>
    <w:p w14:paraId="6CAA24D7" w14:textId="7471038D" w:rsidR="0005019C" w:rsidRDefault="005213AF" w:rsidP="00BE5F6D">
      <w:pPr>
        <w:pStyle w:val="ListParagraph"/>
        <w:numPr>
          <w:ilvl w:val="0"/>
          <w:numId w:val="1"/>
        </w:numPr>
        <w:spacing w:line="360" w:lineRule="auto"/>
      </w:pPr>
      <w:hyperlink r:id="rId7" w:history="1">
        <w:r w:rsidR="0005019C" w:rsidRPr="0005019C">
          <w:rPr>
            <w:rStyle w:val="Hyperlink"/>
          </w:rPr>
          <w:t>Link to proposal to modify committee composition</w:t>
        </w:r>
      </w:hyperlink>
      <w:r w:rsidR="0005019C">
        <w:t xml:space="preserve"> to include representation from each division</w:t>
      </w:r>
    </w:p>
    <w:p w14:paraId="5BF7737A" w14:textId="115D4C35" w:rsidR="000F4857" w:rsidRDefault="00085EA4" w:rsidP="000F4857">
      <w:pPr>
        <w:pStyle w:val="ListParagraph"/>
        <w:numPr>
          <w:ilvl w:val="1"/>
          <w:numId w:val="1"/>
        </w:numPr>
        <w:spacing w:line="360" w:lineRule="auto"/>
      </w:pPr>
      <w:r>
        <w:t>Will go to Staffing Committee for discussion for</w:t>
      </w:r>
      <w:r w:rsidR="002E7B4D">
        <w:t xml:space="preserve"> a</w:t>
      </w:r>
      <w:r>
        <w:t xml:space="preserve"> second time</w:t>
      </w:r>
      <w:r w:rsidR="000F4857">
        <w:t xml:space="preserve">. The first time was at the end of the spring semester and </w:t>
      </w:r>
      <w:r w:rsidR="002E7B4D">
        <w:t xml:space="preserve">we </w:t>
      </w:r>
      <w:r w:rsidR="00542EE9">
        <w:t>only</w:t>
      </w:r>
      <w:r w:rsidR="000F4857">
        <w:t xml:space="preserve"> touched on it in May. Would like to have a full discussion on this:</w:t>
      </w:r>
    </w:p>
    <w:p w14:paraId="7D720528" w14:textId="12627377" w:rsidR="000F4857" w:rsidRDefault="000F4857" w:rsidP="000F4857">
      <w:pPr>
        <w:pStyle w:val="ListParagraph"/>
        <w:spacing w:line="360" w:lineRule="auto"/>
        <w:ind w:left="1440"/>
      </w:pPr>
      <w:r>
        <w:t xml:space="preserve">Each division should have representation in the committee (FSPC). </w:t>
      </w:r>
    </w:p>
    <w:p w14:paraId="65F44750" w14:textId="08445424" w:rsidR="000F4857" w:rsidRDefault="000F4857" w:rsidP="000F4857">
      <w:pPr>
        <w:pStyle w:val="ListParagraph"/>
        <w:spacing w:line="360" w:lineRule="auto"/>
        <w:ind w:left="1440"/>
      </w:pPr>
      <w:r>
        <w:t xml:space="preserve">All instructional deans being on the committee may cause an imbalance. Could cross this out; it is more important that faculty are represented across all </w:t>
      </w:r>
      <w:r w:rsidR="00542EE9">
        <w:t>six</w:t>
      </w:r>
      <w:r>
        <w:t xml:space="preserve"> </w:t>
      </w:r>
      <w:r w:rsidR="00542EE9">
        <w:t xml:space="preserve">instructional </w:t>
      </w:r>
      <w:r>
        <w:t>division</w:t>
      </w:r>
      <w:r w:rsidR="00542EE9">
        <w:t>s and Student Services. The VPSS is an ex-of</w:t>
      </w:r>
      <w:r w:rsidR="00F0574E">
        <w:t>f</w:t>
      </w:r>
      <w:r w:rsidR="00542EE9">
        <w:t>icio member of the FSPC</w:t>
      </w:r>
      <w:r>
        <w:t>.</w:t>
      </w:r>
    </w:p>
    <w:p w14:paraId="3F439FA3" w14:textId="692EF925" w:rsidR="000F4857" w:rsidRDefault="000F4857" w:rsidP="000F4857">
      <w:pPr>
        <w:pStyle w:val="ListParagraph"/>
        <w:spacing w:line="360" w:lineRule="auto"/>
        <w:ind w:left="1440"/>
      </w:pPr>
      <w:r>
        <w:t>Consider the role of the classified representative that is to be included. It would depend on the position up for consideration.</w:t>
      </w:r>
      <w:r w:rsidR="00E3769B">
        <w:t xml:space="preserve"> </w:t>
      </w:r>
    </w:p>
    <w:p w14:paraId="4A18E585" w14:textId="255AA73C" w:rsidR="00E3769B" w:rsidRDefault="00E3769B" w:rsidP="000F4857">
      <w:pPr>
        <w:pStyle w:val="ListParagraph"/>
        <w:spacing w:line="360" w:lineRule="auto"/>
        <w:ind w:left="1440"/>
      </w:pPr>
      <w:r>
        <w:lastRenderedPageBreak/>
        <w:t>Academic Senate recommends a student representative from ASGC be included. Bring this recommendation and the proposal to College Council.</w:t>
      </w:r>
    </w:p>
    <w:p w14:paraId="21CE5ED3" w14:textId="3F724CD8" w:rsidR="00542EE9" w:rsidRDefault="00542EE9" w:rsidP="000F4857">
      <w:pPr>
        <w:pStyle w:val="ListParagraph"/>
        <w:spacing w:line="360" w:lineRule="auto"/>
        <w:ind w:left="1440"/>
      </w:pPr>
      <w:r>
        <w:t>Should it be two instructional deans &amp; one student services dean? Should it be two representatives from the Administrator’s Association?</w:t>
      </w:r>
    </w:p>
    <w:p w14:paraId="1EFABDE8" w14:textId="434158DB" w:rsidR="00B7371E" w:rsidRDefault="00B7371E" w:rsidP="000F4857">
      <w:pPr>
        <w:pStyle w:val="ListParagraph"/>
        <w:spacing w:line="360" w:lineRule="auto"/>
        <w:ind w:left="1440"/>
      </w:pPr>
      <w:r>
        <w:t>VP Ahrens will take the proposal to the next Staffing Committee meeting for review and feedback</w:t>
      </w:r>
      <w:r w:rsidR="002E7B4D">
        <w:t>.</w:t>
      </w:r>
    </w:p>
    <w:p w14:paraId="32B2A126" w14:textId="3D90E7C6" w:rsidR="00B7371E" w:rsidRDefault="00B7371E" w:rsidP="000F4857">
      <w:pPr>
        <w:pStyle w:val="ListParagraph"/>
        <w:spacing w:line="360" w:lineRule="auto"/>
        <w:ind w:left="1440"/>
      </w:pPr>
      <w:r>
        <w:t>Does FSPC report out to Academic Senate? Or would it be a rep from the Staffing Committee? Both, need a mechanism to report. FSPC would not be allowed to present the list of positions.</w:t>
      </w:r>
    </w:p>
    <w:p w14:paraId="7B1862E7" w14:textId="64818162" w:rsidR="00B7371E" w:rsidRDefault="00B7371E" w:rsidP="000F4857">
      <w:pPr>
        <w:pStyle w:val="ListParagraph"/>
        <w:spacing w:line="360" w:lineRule="auto"/>
        <w:ind w:left="1440"/>
      </w:pPr>
      <w:r>
        <w:t>The proposal is a recommendation for next year</w:t>
      </w:r>
      <w:r w:rsidR="00221CD4">
        <w:t xml:space="preserve"> (2026/2027)</w:t>
      </w:r>
      <w:r>
        <w:t xml:space="preserve"> because the proposal still needs to go through the governance process. </w:t>
      </w:r>
    </w:p>
    <w:p w14:paraId="69A664AA" w14:textId="77777777" w:rsidR="00085EA4" w:rsidRDefault="00085EA4" w:rsidP="00BE5F6D">
      <w:pPr>
        <w:pStyle w:val="ListParagraph"/>
        <w:numPr>
          <w:ilvl w:val="0"/>
          <w:numId w:val="1"/>
        </w:numPr>
        <w:spacing w:line="360" w:lineRule="auto"/>
      </w:pPr>
      <w:r>
        <w:t>Annual Unit Planning (AUP) timeline</w:t>
      </w:r>
    </w:p>
    <w:p w14:paraId="644FEF90" w14:textId="3B4BE9FE" w:rsidR="00085EA4" w:rsidRPr="006A5731" w:rsidRDefault="005213AF" w:rsidP="00BE5F6D">
      <w:pPr>
        <w:pStyle w:val="ListParagraph"/>
        <w:numPr>
          <w:ilvl w:val="1"/>
          <w:numId w:val="1"/>
        </w:numPr>
        <w:spacing w:line="360" w:lineRule="auto"/>
        <w:rPr>
          <w:rStyle w:val="Hyperlink"/>
          <w:color w:val="auto"/>
          <w:u w:val="none"/>
        </w:rPr>
      </w:pPr>
      <w:hyperlink r:id="rId8" w:history="1">
        <w:r w:rsidR="00085EA4" w:rsidRPr="00085EA4">
          <w:rPr>
            <w:rStyle w:val="Hyperlink"/>
          </w:rPr>
          <w:t>Link to AUP timeline</w:t>
        </w:r>
      </w:hyperlink>
    </w:p>
    <w:p w14:paraId="6A5C8824" w14:textId="6E3CA042" w:rsidR="006A5731" w:rsidRDefault="006A5731" w:rsidP="006A5731">
      <w:pPr>
        <w:pStyle w:val="ListParagraph"/>
        <w:spacing w:line="360" w:lineRule="auto"/>
        <w:ind w:left="1440"/>
        <w:rPr>
          <w:rStyle w:val="Hyperlink"/>
          <w:color w:val="auto"/>
          <w:u w:val="none"/>
        </w:rPr>
      </w:pPr>
      <w:r>
        <w:rPr>
          <w:rStyle w:val="Hyperlink"/>
          <w:color w:val="auto"/>
          <w:u w:val="none"/>
        </w:rPr>
        <w:t>Start of cycle is October 1</w:t>
      </w:r>
      <w:r w:rsidRPr="006A5731">
        <w:rPr>
          <w:rStyle w:val="Hyperlink"/>
          <w:color w:val="auto"/>
          <w:u w:val="none"/>
          <w:vertAlign w:val="superscript"/>
        </w:rPr>
        <w:t>st</w:t>
      </w:r>
      <w:r>
        <w:rPr>
          <w:rStyle w:val="Hyperlink"/>
          <w:color w:val="auto"/>
          <w:u w:val="none"/>
        </w:rPr>
        <w:t xml:space="preserve"> when the AUPs are submitted into Nuventive. CPIE</w:t>
      </w:r>
      <w:r w:rsidR="00790EB2">
        <w:rPr>
          <w:rStyle w:val="Hyperlink"/>
          <w:color w:val="auto"/>
          <w:u w:val="none"/>
        </w:rPr>
        <w:t xml:space="preserve"> downloads,</w:t>
      </w:r>
      <w:r>
        <w:rPr>
          <w:rStyle w:val="Hyperlink"/>
          <w:color w:val="auto"/>
          <w:u w:val="none"/>
        </w:rPr>
        <w:t xml:space="preserve"> reviews and makes sure they go to the appropriate </w:t>
      </w:r>
      <w:r w:rsidR="00790EB2">
        <w:rPr>
          <w:rStyle w:val="Hyperlink"/>
          <w:color w:val="auto"/>
          <w:u w:val="none"/>
        </w:rPr>
        <w:t>committees.</w:t>
      </w:r>
    </w:p>
    <w:p w14:paraId="26DD00F5" w14:textId="6573A5C0" w:rsidR="00790EB2" w:rsidRDefault="00790EB2" w:rsidP="006A5731">
      <w:pPr>
        <w:pStyle w:val="ListParagraph"/>
        <w:spacing w:line="360" w:lineRule="auto"/>
        <w:ind w:left="1440"/>
        <w:rPr>
          <w:rStyle w:val="Hyperlink"/>
          <w:color w:val="auto"/>
          <w:u w:val="none"/>
        </w:rPr>
      </w:pPr>
      <w:r>
        <w:rPr>
          <w:rStyle w:val="Hyperlink"/>
          <w:color w:val="auto"/>
          <w:u w:val="none"/>
        </w:rPr>
        <w:t>Prioritizing should be done by the end of February. Committees to present to College Council as soon as possible in March. The Annual Planning Forum usually occurs in April. Review strategic plan. President takes the summer to consider all of the requests; not just staffing, but all AUPs. Happens in the summer because the budget is not decided yet. The President makes decisions right after the Board approves the budget.</w:t>
      </w:r>
    </w:p>
    <w:p w14:paraId="20AAB5E8" w14:textId="57C9F2D7" w:rsidR="00790EB2" w:rsidRDefault="00790EB2" w:rsidP="006A5731">
      <w:pPr>
        <w:pStyle w:val="ListParagraph"/>
        <w:spacing w:line="360" w:lineRule="auto"/>
        <w:ind w:left="1440"/>
        <w:rPr>
          <w:rStyle w:val="Hyperlink"/>
          <w:color w:val="auto"/>
          <w:u w:val="none"/>
        </w:rPr>
      </w:pPr>
      <w:r>
        <w:rPr>
          <w:rStyle w:val="Hyperlink"/>
          <w:color w:val="auto"/>
          <w:u w:val="none"/>
        </w:rPr>
        <w:t xml:space="preserve">May – Chairs are asked to request the data from CPIE? Yes, it is not a hard deadline – the data is there, but CPIE needs time to compile the data. It is a soft deadline. </w:t>
      </w:r>
    </w:p>
    <w:p w14:paraId="797605C2" w14:textId="01A9086E" w:rsidR="004A4FDF" w:rsidRDefault="004A4FDF" w:rsidP="006A5731">
      <w:pPr>
        <w:pStyle w:val="ListParagraph"/>
        <w:spacing w:line="360" w:lineRule="auto"/>
        <w:ind w:left="1440"/>
        <w:rPr>
          <w:rStyle w:val="Hyperlink"/>
          <w:color w:val="auto"/>
          <w:u w:val="none"/>
        </w:rPr>
      </w:pPr>
      <w:r>
        <w:rPr>
          <w:rStyle w:val="Hyperlink"/>
          <w:color w:val="auto"/>
          <w:u w:val="none"/>
        </w:rPr>
        <w:t xml:space="preserve">Feedback: it is really important that the President make the decision in September, so that we are aware of what positions will be funded. </w:t>
      </w:r>
    </w:p>
    <w:p w14:paraId="4CB51EC7" w14:textId="24DC0861" w:rsidR="004A4FDF" w:rsidRDefault="004A4FDF" w:rsidP="006A5731">
      <w:pPr>
        <w:pStyle w:val="ListParagraph"/>
        <w:spacing w:line="360" w:lineRule="auto"/>
        <w:ind w:left="1440"/>
        <w:rPr>
          <w:rStyle w:val="Hyperlink"/>
          <w:color w:val="auto"/>
          <w:u w:val="none"/>
        </w:rPr>
      </w:pPr>
      <w:r>
        <w:rPr>
          <w:rStyle w:val="Hyperlink"/>
          <w:color w:val="auto"/>
          <w:u w:val="none"/>
        </w:rPr>
        <w:t>Nuventive – once you submit a request, the information will be there to be updated or retracted.</w:t>
      </w:r>
    </w:p>
    <w:p w14:paraId="283A3A5F" w14:textId="73C910E4" w:rsidR="004A4FDF" w:rsidRPr="006A5731" w:rsidRDefault="004A4FDF" w:rsidP="006A5731">
      <w:pPr>
        <w:pStyle w:val="ListParagraph"/>
        <w:spacing w:line="360" w:lineRule="auto"/>
        <w:ind w:left="1440"/>
      </w:pPr>
      <w:r>
        <w:rPr>
          <w:rStyle w:val="Hyperlink"/>
          <w:color w:val="auto"/>
          <w:u w:val="none"/>
        </w:rPr>
        <w:t>Flexibility for any emergency situation should be considered as well.</w:t>
      </w:r>
    </w:p>
    <w:p w14:paraId="2EE6453D" w14:textId="0B5E47BE" w:rsidR="001F36A8" w:rsidRDefault="001F36A8" w:rsidP="00BE5F6D">
      <w:pPr>
        <w:pStyle w:val="ListParagraph"/>
        <w:numPr>
          <w:ilvl w:val="0"/>
          <w:numId w:val="1"/>
        </w:numPr>
        <w:spacing w:line="360" w:lineRule="auto"/>
      </w:pPr>
      <w:r>
        <w:t xml:space="preserve">FSPC survey results </w:t>
      </w:r>
      <w:r w:rsidR="007D7E1B">
        <w:t>- Brodney</w:t>
      </w:r>
    </w:p>
    <w:p w14:paraId="76DB8543" w14:textId="7D630DB0" w:rsidR="64AE5631" w:rsidRPr="008D5D19" w:rsidRDefault="005213AF" w:rsidP="48D68A1F">
      <w:pPr>
        <w:pStyle w:val="ListParagraph"/>
        <w:numPr>
          <w:ilvl w:val="1"/>
          <w:numId w:val="1"/>
        </w:numPr>
        <w:spacing w:line="360" w:lineRule="auto"/>
        <w:rPr>
          <w:rStyle w:val="Hyperlink"/>
          <w:color w:val="auto"/>
          <w:u w:val="none"/>
        </w:rPr>
      </w:pPr>
      <w:hyperlink r:id="rId9">
        <w:r w:rsidR="64AE5631" w:rsidRPr="48D68A1F">
          <w:rPr>
            <w:rStyle w:val="Hyperlink"/>
          </w:rPr>
          <w:t>Survey Part One</w:t>
        </w:r>
      </w:hyperlink>
    </w:p>
    <w:p w14:paraId="5C1120C8" w14:textId="0DB14A2A" w:rsidR="008D5D19" w:rsidRPr="008D5D19" w:rsidRDefault="008D5D19" w:rsidP="008D5D19">
      <w:pPr>
        <w:pStyle w:val="ListParagraph"/>
        <w:spacing w:line="360" w:lineRule="auto"/>
        <w:ind w:left="1440"/>
      </w:pPr>
      <w:r>
        <w:rPr>
          <w:rStyle w:val="Hyperlink"/>
          <w:color w:val="auto"/>
          <w:u w:val="none"/>
        </w:rPr>
        <w:t xml:space="preserve">Feedback survey from committee members (2 responses) – several positives (Q&amp;A session, deliberation process); there was a concern about presenters not having </w:t>
      </w:r>
      <w:r>
        <w:rPr>
          <w:rStyle w:val="Hyperlink"/>
          <w:color w:val="auto"/>
          <w:u w:val="none"/>
        </w:rPr>
        <w:lastRenderedPageBreak/>
        <w:t>instructions for the presentation, and missing data. Suggestion: Adding a section to discuss sections of the scoring rubric.</w:t>
      </w:r>
    </w:p>
    <w:p w14:paraId="4457CDFB" w14:textId="6576D99D" w:rsidR="64AE5631" w:rsidRPr="008D5D19" w:rsidRDefault="005213AF" w:rsidP="48D68A1F">
      <w:pPr>
        <w:pStyle w:val="ListParagraph"/>
        <w:numPr>
          <w:ilvl w:val="1"/>
          <w:numId w:val="1"/>
        </w:numPr>
        <w:spacing w:line="360" w:lineRule="auto"/>
        <w:rPr>
          <w:rStyle w:val="Hyperlink"/>
          <w:color w:val="auto"/>
          <w:u w:val="none"/>
        </w:rPr>
      </w:pPr>
      <w:hyperlink r:id="rId10">
        <w:r w:rsidR="64AE5631" w:rsidRPr="48D68A1F">
          <w:rPr>
            <w:rStyle w:val="Hyperlink"/>
          </w:rPr>
          <w:t>Survey Part Two</w:t>
        </w:r>
      </w:hyperlink>
    </w:p>
    <w:p w14:paraId="1B874A42" w14:textId="6CB66704" w:rsidR="008D5D19" w:rsidRDefault="008D5D19" w:rsidP="008D5D19">
      <w:pPr>
        <w:pStyle w:val="ListParagraph"/>
        <w:spacing w:line="360" w:lineRule="auto"/>
        <w:ind w:left="1440"/>
        <w:rPr>
          <w:rStyle w:val="Hyperlink"/>
          <w:color w:val="auto"/>
          <w:u w:val="none"/>
        </w:rPr>
      </w:pPr>
      <w:r>
        <w:rPr>
          <w:rStyle w:val="Hyperlink"/>
          <w:color w:val="auto"/>
          <w:u w:val="none"/>
        </w:rPr>
        <w:t>Feedback from people that went through the Q&amp;A session (6 responses) – organization was good, Nuventive was helpful, etc.</w:t>
      </w:r>
    </w:p>
    <w:p w14:paraId="7714004E" w14:textId="77777777" w:rsidR="00035DFC" w:rsidRDefault="008D5D19" w:rsidP="00035DFC">
      <w:pPr>
        <w:pStyle w:val="ListParagraph"/>
        <w:spacing w:line="360" w:lineRule="auto"/>
        <w:ind w:left="1440"/>
        <w:rPr>
          <w:rStyle w:val="Hyperlink"/>
          <w:color w:val="auto"/>
          <w:u w:val="none"/>
        </w:rPr>
      </w:pPr>
      <w:r>
        <w:rPr>
          <w:rStyle w:val="Hyperlink"/>
          <w:color w:val="auto"/>
          <w:u w:val="none"/>
        </w:rPr>
        <w:t>Do we do both the Q&amp;A and a presentation? One over the other? Maybe just a Q&amp;A Session and no presentation?</w:t>
      </w:r>
    </w:p>
    <w:p w14:paraId="19F7B22F" w14:textId="6CD5FE48" w:rsidR="008D5D19" w:rsidRPr="008D5D19" w:rsidRDefault="008D5D19" w:rsidP="00035DFC">
      <w:pPr>
        <w:pStyle w:val="ListParagraph"/>
        <w:numPr>
          <w:ilvl w:val="1"/>
          <w:numId w:val="1"/>
        </w:numPr>
        <w:spacing w:line="360" w:lineRule="auto"/>
      </w:pPr>
      <w:r>
        <w:t xml:space="preserve">Mixed reviews about the </w:t>
      </w:r>
      <w:r w:rsidR="00035DFC">
        <w:t>Q&amp;A Session vs. presentation. Braff suggests we give the Q&amp;A session another go round.</w:t>
      </w:r>
    </w:p>
    <w:p w14:paraId="0778712E" w14:textId="22DD120A" w:rsidR="001F36A8" w:rsidRDefault="001F36A8" w:rsidP="00BE5F6D">
      <w:pPr>
        <w:pStyle w:val="ListParagraph"/>
        <w:numPr>
          <w:ilvl w:val="0"/>
          <w:numId w:val="1"/>
        </w:numPr>
        <w:spacing w:line="360" w:lineRule="auto"/>
      </w:pPr>
      <w:r>
        <w:t>Data review</w:t>
      </w:r>
      <w:r w:rsidR="00035DFC">
        <w:t xml:space="preserve"> - tabled</w:t>
      </w:r>
    </w:p>
    <w:p w14:paraId="3E8C54BC" w14:textId="3A8D7CFF" w:rsidR="001F36A8" w:rsidRDefault="001F36A8" w:rsidP="00BE5F6D">
      <w:pPr>
        <w:pStyle w:val="ListParagraph"/>
        <w:numPr>
          <w:ilvl w:val="1"/>
          <w:numId w:val="1"/>
        </w:numPr>
        <w:spacing w:line="360" w:lineRule="auto"/>
      </w:pPr>
      <w:r>
        <w:t>Tate Hurvitz, Marcelo Nieto, or Rafael Ayala (depends on availability)</w:t>
      </w:r>
    </w:p>
    <w:p w14:paraId="61011FEC" w14:textId="476C3BDA" w:rsidR="001F36A8" w:rsidRPr="001C4394" w:rsidRDefault="0081440E" w:rsidP="00BE5F6D">
      <w:pPr>
        <w:pStyle w:val="ListParagraph"/>
        <w:numPr>
          <w:ilvl w:val="0"/>
          <w:numId w:val="1"/>
        </w:numPr>
        <w:spacing w:line="360" w:lineRule="auto"/>
        <w:rPr>
          <w:rStyle w:val="Hyperlink"/>
          <w:color w:val="auto"/>
          <w:u w:val="none"/>
        </w:rPr>
      </w:pPr>
      <w:r>
        <w:t>Link</w:t>
      </w:r>
      <w:r w:rsidR="00BE5F6D">
        <w:t xml:space="preserve"> to</w:t>
      </w:r>
      <w:r w:rsidR="001F36A8">
        <w:t xml:space="preserve"> </w:t>
      </w:r>
      <w:hyperlink r:id="rId11" w:history="1">
        <w:r w:rsidR="00BE5F6D" w:rsidRPr="00BE5F6D">
          <w:rPr>
            <w:rStyle w:val="Hyperlink"/>
          </w:rPr>
          <w:t xml:space="preserve">2024/25 FSPC </w:t>
        </w:r>
        <w:r w:rsidR="007B1208" w:rsidRPr="00BE5F6D">
          <w:rPr>
            <w:rStyle w:val="Hyperlink"/>
          </w:rPr>
          <w:t xml:space="preserve">prioritization </w:t>
        </w:r>
        <w:r w:rsidR="001F36A8" w:rsidRPr="00BE5F6D">
          <w:rPr>
            <w:rStyle w:val="Hyperlink"/>
          </w:rPr>
          <w:t>rubric</w:t>
        </w:r>
      </w:hyperlink>
    </w:p>
    <w:p w14:paraId="1E40F7C8" w14:textId="3CD8A7AC" w:rsidR="001C4394" w:rsidRDefault="001C4394" w:rsidP="001C4394">
      <w:pPr>
        <w:pStyle w:val="ListParagraph"/>
        <w:spacing w:line="360" w:lineRule="auto"/>
        <w:rPr>
          <w:rStyle w:val="Hyperlink"/>
          <w:color w:val="auto"/>
          <w:u w:val="none"/>
        </w:rPr>
      </w:pPr>
      <w:r>
        <w:rPr>
          <w:rStyle w:val="Hyperlink"/>
          <w:color w:val="auto"/>
          <w:u w:val="none"/>
        </w:rPr>
        <w:t xml:space="preserve">This is the one that should be in Nuventive. Brodney will let Academic Senate know that this is the correct version of the rubric. </w:t>
      </w:r>
      <w:r w:rsidR="00D4103E">
        <w:rPr>
          <w:rStyle w:val="Hyperlink"/>
          <w:color w:val="auto"/>
          <w:u w:val="none"/>
        </w:rPr>
        <w:t>The rubric should be in Nuventive so the applicants can see it. The questions on the rubric mirror the questions on the application.</w:t>
      </w:r>
    </w:p>
    <w:p w14:paraId="5EA551D7" w14:textId="7E900945" w:rsidR="00772C0D" w:rsidRDefault="00772C0D" w:rsidP="001C4394">
      <w:pPr>
        <w:pStyle w:val="ListParagraph"/>
        <w:spacing w:line="360" w:lineRule="auto"/>
        <w:rPr>
          <w:rStyle w:val="Hyperlink"/>
          <w:color w:val="auto"/>
          <w:u w:val="none"/>
        </w:rPr>
      </w:pPr>
      <w:r>
        <w:rPr>
          <w:rStyle w:val="Hyperlink"/>
          <w:color w:val="auto"/>
          <w:u w:val="none"/>
        </w:rPr>
        <w:t>The big change we made last year was to change from percentages to a 100-point system.</w:t>
      </w:r>
    </w:p>
    <w:p w14:paraId="76C09A9E" w14:textId="2729F125" w:rsidR="00772C0D" w:rsidRPr="001C4394" w:rsidRDefault="00772C0D" w:rsidP="001C4394">
      <w:pPr>
        <w:pStyle w:val="ListParagraph"/>
        <w:spacing w:line="360" w:lineRule="auto"/>
      </w:pPr>
      <w:r>
        <w:rPr>
          <w:rStyle w:val="Hyperlink"/>
          <w:color w:val="auto"/>
          <w:u w:val="none"/>
        </w:rPr>
        <w:t>Trouble with this rubric was splitting points awarded by evaluator. Maybe use a 1 to 5 when evaluating and then use a multiplier?  Committee should decide on a uniform approach.</w:t>
      </w:r>
    </w:p>
    <w:p w14:paraId="6BC47979" w14:textId="0F14DD74" w:rsidR="00085EA4" w:rsidRPr="00772C0D" w:rsidRDefault="005213AF" w:rsidP="00BE5F6D">
      <w:pPr>
        <w:pStyle w:val="ListParagraph"/>
        <w:numPr>
          <w:ilvl w:val="0"/>
          <w:numId w:val="1"/>
        </w:numPr>
        <w:spacing w:line="360" w:lineRule="auto"/>
        <w:rPr>
          <w:rStyle w:val="Hyperlink"/>
          <w:color w:val="auto"/>
          <w:u w:val="none"/>
        </w:rPr>
      </w:pPr>
      <w:hyperlink r:id="rId12" w:history="1">
        <w:r w:rsidR="004F1619" w:rsidRPr="004F1619">
          <w:rPr>
            <w:rStyle w:val="Hyperlink"/>
          </w:rPr>
          <w:t xml:space="preserve">Link to </w:t>
        </w:r>
        <w:r w:rsidR="001F36A8" w:rsidRPr="004F1619">
          <w:rPr>
            <w:rStyle w:val="Hyperlink"/>
          </w:rPr>
          <w:t>Q &amp;A</w:t>
        </w:r>
        <w:r w:rsidR="00085EA4" w:rsidRPr="004F1619">
          <w:rPr>
            <w:rStyle w:val="Hyperlink"/>
          </w:rPr>
          <w:t xml:space="preserve"> </w:t>
        </w:r>
        <w:r w:rsidR="001F36A8" w:rsidRPr="004F1619">
          <w:rPr>
            <w:rStyle w:val="Hyperlink"/>
          </w:rPr>
          <w:t>in lieu of presentations</w:t>
        </w:r>
      </w:hyperlink>
    </w:p>
    <w:p w14:paraId="2E8069C8" w14:textId="6308D490" w:rsidR="00772C0D" w:rsidRDefault="00772C0D" w:rsidP="00772C0D">
      <w:pPr>
        <w:pStyle w:val="ListParagraph"/>
        <w:spacing w:line="360" w:lineRule="auto"/>
        <w:rPr>
          <w:rStyle w:val="Hyperlink"/>
          <w:color w:val="auto"/>
          <w:u w:val="none"/>
        </w:rPr>
      </w:pPr>
      <w:r>
        <w:rPr>
          <w:rStyle w:val="Hyperlink"/>
          <w:color w:val="auto"/>
          <w:u w:val="none"/>
        </w:rPr>
        <w:t xml:space="preserve">Keep the Q&amp;A session again. No presentation. Applicants could use visuals during the Q&amp;A session. Maybe have a 30-minute Zoom to go over the process? </w:t>
      </w:r>
    </w:p>
    <w:p w14:paraId="64CF7F7A" w14:textId="1A0CF252" w:rsidR="00772C0D" w:rsidRDefault="00772C0D" w:rsidP="00772C0D">
      <w:pPr>
        <w:pStyle w:val="ListParagraph"/>
        <w:spacing w:line="360" w:lineRule="auto"/>
        <w:rPr>
          <w:rStyle w:val="Hyperlink"/>
          <w:color w:val="auto"/>
          <w:u w:val="none"/>
        </w:rPr>
      </w:pPr>
      <w:r>
        <w:rPr>
          <w:rStyle w:val="Hyperlink"/>
          <w:color w:val="auto"/>
          <w:u w:val="none"/>
        </w:rPr>
        <w:t>Maybe review the Q&amp;A questions for any updates.</w:t>
      </w:r>
    </w:p>
    <w:p w14:paraId="7DB8FBF1" w14:textId="3F1CC018" w:rsidR="00761385" w:rsidRPr="00772C0D" w:rsidRDefault="00761385" w:rsidP="00772C0D">
      <w:pPr>
        <w:pStyle w:val="ListParagraph"/>
        <w:spacing w:line="360" w:lineRule="auto"/>
      </w:pPr>
      <w:r>
        <w:rPr>
          <w:rStyle w:val="Hyperlink"/>
          <w:color w:val="auto"/>
          <w:u w:val="none"/>
        </w:rPr>
        <w:t>Q&amp;A session is very equitable.</w:t>
      </w:r>
    </w:p>
    <w:p w14:paraId="1CC103AC" w14:textId="6592C8F2" w:rsidR="00085EA4" w:rsidRDefault="00085EA4" w:rsidP="00BE5F6D">
      <w:pPr>
        <w:pStyle w:val="ListParagraph"/>
        <w:numPr>
          <w:ilvl w:val="0"/>
          <w:numId w:val="1"/>
        </w:numPr>
        <w:spacing w:line="360" w:lineRule="auto"/>
      </w:pPr>
      <w:r>
        <w:t>Next meeting:  November</w:t>
      </w:r>
    </w:p>
    <w:p w14:paraId="418B67DE" w14:textId="3254A2F6" w:rsidR="00821267" w:rsidRDefault="00085EA4" w:rsidP="00821267">
      <w:pPr>
        <w:pStyle w:val="ListParagraph"/>
        <w:numPr>
          <w:ilvl w:val="1"/>
          <w:numId w:val="1"/>
        </w:numPr>
        <w:spacing w:line="360" w:lineRule="auto"/>
      </w:pPr>
      <w:r>
        <w:t>Options for meeting dates:  Wednesday, Nov. 5 @ 10:00 AM</w:t>
      </w:r>
      <w:r w:rsidR="001F36A8">
        <w:t xml:space="preserve"> or </w:t>
      </w:r>
      <w:r>
        <w:t>Friday, Nov. 7 @ 1:00 PM</w:t>
      </w:r>
      <w:r w:rsidR="00821267">
        <w:t xml:space="preserve"> -too many conflicts on Nov 5</w:t>
      </w:r>
      <w:r w:rsidR="00821267" w:rsidRPr="00821267">
        <w:rPr>
          <w:vertAlign w:val="superscript"/>
        </w:rPr>
        <w:t>th</w:t>
      </w:r>
    </w:p>
    <w:p w14:paraId="2909C22A" w14:textId="0AAFF144" w:rsidR="00821267" w:rsidRDefault="00821267" w:rsidP="00BE5F6D">
      <w:pPr>
        <w:pStyle w:val="ListParagraph"/>
        <w:numPr>
          <w:ilvl w:val="1"/>
          <w:numId w:val="1"/>
        </w:numPr>
        <w:spacing w:line="360" w:lineRule="auto"/>
      </w:pPr>
      <w:r>
        <w:t>Division meetings until 1pm on Nov 7</w:t>
      </w:r>
      <w:r w:rsidRPr="00821267">
        <w:rPr>
          <w:vertAlign w:val="superscript"/>
        </w:rPr>
        <w:t>th</w:t>
      </w:r>
      <w:r>
        <w:t>. 2pm on Friday, Nov 7</w:t>
      </w:r>
      <w:r w:rsidRPr="00821267">
        <w:rPr>
          <w:vertAlign w:val="superscript"/>
        </w:rPr>
        <w:t>th</w:t>
      </w:r>
      <w:r>
        <w:t>? Yes, 2:00 PM – 3:30 PM. Joan will have CPIE rep/reps</w:t>
      </w:r>
      <w:r w:rsidR="004B4DCF">
        <w:t xml:space="preserve"> attend.</w:t>
      </w:r>
    </w:p>
    <w:p w14:paraId="1AC7656B" w14:textId="7D7B3703" w:rsidR="0084245C" w:rsidRDefault="0084245C" w:rsidP="00BE5F6D">
      <w:pPr>
        <w:pStyle w:val="ListParagraph"/>
        <w:numPr>
          <w:ilvl w:val="1"/>
          <w:numId w:val="1"/>
        </w:numPr>
        <w:spacing w:line="360" w:lineRule="auto"/>
      </w:pPr>
      <w:r>
        <w:t>Joan will reach out to the Administrator’s Association for a new rep to replace Javier Ayala (over 3-year mark).</w:t>
      </w:r>
    </w:p>
    <w:p w14:paraId="7AFA588F" w14:textId="60265082" w:rsidR="0084245C" w:rsidRDefault="0084245C" w:rsidP="00BE5F6D">
      <w:pPr>
        <w:pStyle w:val="ListParagraph"/>
        <w:numPr>
          <w:ilvl w:val="1"/>
          <w:numId w:val="1"/>
        </w:numPr>
        <w:spacing w:line="360" w:lineRule="auto"/>
      </w:pPr>
      <w:r>
        <w:t>Stay with the same co-chair (Brodney) for this cycle/semester. New co-chair will begin in Spring</w:t>
      </w:r>
      <w:r w:rsidR="008D5566">
        <w:t xml:space="preserve"> </w:t>
      </w:r>
      <w:r>
        <w:t>2026.</w:t>
      </w:r>
    </w:p>
    <w:sectPr w:rsidR="00842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213C4"/>
    <w:multiLevelType w:val="hybridMultilevel"/>
    <w:tmpl w:val="17E29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24DDA"/>
    <w:multiLevelType w:val="hybridMultilevel"/>
    <w:tmpl w:val="6B38B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836F1A"/>
    <w:multiLevelType w:val="hybridMultilevel"/>
    <w:tmpl w:val="CCB83000"/>
    <w:lvl w:ilvl="0" w:tplc="BA04B06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9C"/>
    <w:rsid w:val="00021D4D"/>
    <w:rsid w:val="00035DFC"/>
    <w:rsid w:val="0005019C"/>
    <w:rsid w:val="00085EA4"/>
    <w:rsid w:val="000F4857"/>
    <w:rsid w:val="00184787"/>
    <w:rsid w:val="001B1DB7"/>
    <w:rsid w:val="001C4394"/>
    <w:rsid w:val="001F36A8"/>
    <w:rsid w:val="00221CD4"/>
    <w:rsid w:val="002E7B4D"/>
    <w:rsid w:val="00496842"/>
    <w:rsid w:val="004A4758"/>
    <w:rsid w:val="004A4FDF"/>
    <w:rsid w:val="004B4DCF"/>
    <w:rsid w:val="004F1619"/>
    <w:rsid w:val="005213AF"/>
    <w:rsid w:val="00542EE9"/>
    <w:rsid w:val="006A5731"/>
    <w:rsid w:val="00761385"/>
    <w:rsid w:val="00772C0D"/>
    <w:rsid w:val="00790EB2"/>
    <w:rsid w:val="007B1208"/>
    <w:rsid w:val="007D7E1B"/>
    <w:rsid w:val="00813680"/>
    <w:rsid w:val="0081440E"/>
    <w:rsid w:val="00821267"/>
    <w:rsid w:val="0084245C"/>
    <w:rsid w:val="008B7292"/>
    <w:rsid w:val="008D5566"/>
    <w:rsid w:val="008D5D19"/>
    <w:rsid w:val="00996142"/>
    <w:rsid w:val="009E73AB"/>
    <w:rsid w:val="00B7371E"/>
    <w:rsid w:val="00BD3C45"/>
    <w:rsid w:val="00BE5F6D"/>
    <w:rsid w:val="00C671BA"/>
    <w:rsid w:val="00D4103E"/>
    <w:rsid w:val="00E3769B"/>
    <w:rsid w:val="00E936D0"/>
    <w:rsid w:val="00EC2A4B"/>
    <w:rsid w:val="00F0574E"/>
    <w:rsid w:val="00F7176D"/>
    <w:rsid w:val="1471DF34"/>
    <w:rsid w:val="182EA90D"/>
    <w:rsid w:val="1C3E63F4"/>
    <w:rsid w:val="2449F493"/>
    <w:rsid w:val="245D0E39"/>
    <w:rsid w:val="2C75DB88"/>
    <w:rsid w:val="3CEEEA2D"/>
    <w:rsid w:val="40AC9A06"/>
    <w:rsid w:val="4825C25D"/>
    <w:rsid w:val="48D68A1F"/>
    <w:rsid w:val="49906B3B"/>
    <w:rsid w:val="4A7D16CB"/>
    <w:rsid w:val="4B91CA3C"/>
    <w:rsid w:val="504CF3B5"/>
    <w:rsid w:val="530C2271"/>
    <w:rsid w:val="64AE5631"/>
    <w:rsid w:val="64BAB14C"/>
    <w:rsid w:val="6AD51652"/>
    <w:rsid w:val="6F7A4570"/>
    <w:rsid w:val="72D28291"/>
    <w:rsid w:val="73ABC35A"/>
    <w:rsid w:val="7DD97FCB"/>
    <w:rsid w:val="7DE4C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8107"/>
  <w15:chartTrackingRefBased/>
  <w15:docId w15:val="{AB75C80A-C29D-4262-A870-15A5F77E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19C"/>
    <w:pPr>
      <w:ind w:left="720"/>
      <w:contextualSpacing/>
    </w:pPr>
  </w:style>
  <w:style w:type="character" w:styleId="Hyperlink">
    <w:name w:val="Hyperlink"/>
    <w:basedOn w:val="DefaultParagraphFont"/>
    <w:uiPriority w:val="99"/>
    <w:unhideWhenUsed/>
    <w:rsid w:val="0005019C"/>
    <w:rPr>
      <w:color w:val="0563C1" w:themeColor="hyperlink"/>
      <w:u w:val="single"/>
    </w:rPr>
  </w:style>
  <w:style w:type="character" w:styleId="UnresolvedMention">
    <w:name w:val="Unresolved Mention"/>
    <w:basedOn w:val="DefaultParagraphFont"/>
    <w:uiPriority w:val="99"/>
    <w:semiHidden/>
    <w:unhideWhenUsed/>
    <w:rsid w:val="00050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cd-my.sharepoint.com/:b:/g/personal/joan_ahrens_gcccd_edu/Efj7pWeUbtpBosOC9GFIsnkBrM2vJ6PtFoCmrhQmz3P1kw?e=57DFf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cd-my.sharepoint.com/:w:/g/personal/joan_ahrens_gcccd_edu/EUOb1h-BolJPqVB2tuk-kMkB6WUWPgJh6dxGoStIh5BHdw?e=jromA0" TargetMode="External"/><Relationship Id="rId12" Type="http://schemas.openxmlformats.org/officeDocument/2006/relationships/hyperlink" Target="https://gcccd-my.sharepoint.com/:w:/g/personal/joan_ahrens_gcccd_edu/EQQYeEnqC1tEiTD57xNRjgsBlq8d7ZXm2I6rxhMHgApF7Q?e=4lW8J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ossmont.edu/faculty-staff/_resources/assets/pdf/2023-09-28-gc-governance-handbook-college-council-092823-final-ja.pdf" TargetMode="External"/><Relationship Id="rId11" Type="http://schemas.openxmlformats.org/officeDocument/2006/relationships/hyperlink" Target="https://gcccd-my.sharepoint.com/:b:/g/personal/joan_ahrens_gcccd_edu/EeGKiEUYpbNCs2S6mmQBBrgBV_vTN3EIALWRbxwHi-evYQ?e=FzupPN" TargetMode="External"/><Relationship Id="rId5" Type="http://schemas.openxmlformats.org/officeDocument/2006/relationships/image" Target="media/image1.jpg"/><Relationship Id="rId10" Type="http://schemas.openxmlformats.org/officeDocument/2006/relationships/hyperlink" Target="https://gcccd-my.sharepoint.com/:x:/g/personal/joan_ahrens_gcccd_edu/EaswW0ncUhJGsiewT91YXBgBw4SLmeCaK2T1xuVkPt_rfQ?e=07T0V5" TargetMode="External"/><Relationship Id="rId4" Type="http://schemas.openxmlformats.org/officeDocument/2006/relationships/webSettings" Target="webSettings.xml"/><Relationship Id="rId9" Type="http://schemas.openxmlformats.org/officeDocument/2006/relationships/hyperlink" Target="https://gcccd-my.sharepoint.com/:x:/g/personal/joan_ahrens_gcccd_edu/EYu9iBRrM0JJh_RPJgApU5QByam49_8i52p4pWNHHom81Q?e=nrlw7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Ahrens</dc:creator>
  <cp:keywords/>
  <dc:description/>
  <cp:lastModifiedBy>Elizabeth Jackson</cp:lastModifiedBy>
  <cp:revision>28</cp:revision>
  <cp:lastPrinted>2025-09-10T16:58:00Z</cp:lastPrinted>
  <dcterms:created xsi:type="dcterms:W3CDTF">2025-10-14T19:08:00Z</dcterms:created>
  <dcterms:modified xsi:type="dcterms:W3CDTF">2025-10-17T19:48:00Z</dcterms:modified>
</cp:coreProperties>
</file>