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49906B3B" w:rsidP="48D68A1F" w:rsidRDefault="49906B3B" w14:paraId="390317E1" w14:textId="50DBDA44">
      <w:pPr>
        <w:pStyle w:val="Normal"/>
        <w:spacing w:after="0"/>
        <w:jc w:val="center"/>
      </w:pPr>
      <w:r w:rsidR="49906B3B">
        <w:drawing>
          <wp:inline wp14:editId="47FCBB16" wp14:anchorId="529BFDFD">
            <wp:extent cx="548640" cy="548640"/>
            <wp:effectExtent l="0" t="0" r="0" b="0"/>
            <wp:docPr id="6958796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9587965" name=""/>
                    <pic:cNvPicPr/>
                  </pic:nvPicPr>
                  <pic:blipFill>
                    <a:blip xmlns:r="http://schemas.openxmlformats.org/officeDocument/2006/relationships" r:embed="rId174183964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8D68A1F" w:rsidP="48D68A1F" w:rsidRDefault="48D68A1F" w14:paraId="3B97F58F" w14:textId="201C9803">
      <w:pPr>
        <w:spacing w:after="0"/>
        <w:jc w:val="center"/>
        <w:rPr>
          <w:b w:val="1"/>
          <w:bCs w:val="1"/>
          <w:sz w:val="24"/>
          <w:szCs w:val="24"/>
        </w:rPr>
      </w:pPr>
    </w:p>
    <w:p w:rsidR="001F36A8" w:rsidP="48D68A1F" w:rsidRDefault="0005019C" w14:paraId="4FF244B0" w14:textId="77777777">
      <w:pPr>
        <w:spacing w:after="0"/>
        <w:jc w:val="center"/>
        <w:rPr>
          <w:b w:val="1"/>
          <w:bCs w:val="1"/>
          <w:sz w:val="24"/>
          <w:szCs w:val="24"/>
        </w:rPr>
      </w:pPr>
      <w:r w:rsidRPr="48D68A1F" w:rsidR="0005019C">
        <w:rPr>
          <w:b w:val="1"/>
          <w:bCs w:val="1"/>
          <w:sz w:val="24"/>
          <w:szCs w:val="24"/>
        </w:rPr>
        <w:t>Faculty Staffing Prioritization Committee</w:t>
      </w:r>
    </w:p>
    <w:p w:rsidR="007B1208" w:rsidP="001F36A8" w:rsidRDefault="0005019C" w14:paraId="04E90E79" w14:textId="48CC5B2E">
      <w:pPr>
        <w:spacing w:after="0"/>
        <w:jc w:val="center"/>
      </w:pPr>
      <w:r w:rsidR="1C3E63F4">
        <w:rPr/>
        <w:t>Tues</w:t>
      </w:r>
      <w:r w:rsidR="0005019C">
        <w:rPr/>
        <w:t>day, October 1</w:t>
      </w:r>
      <w:r w:rsidR="182EA90D">
        <w:rPr/>
        <w:t>4</w:t>
      </w:r>
      <w:r w:rsidR="0005019C">
        <w:rPr/>
        <w:t>, at 1</w:t>
      </w:r>
      <w:r w:rsidR="40AC9A06">
        <w:rPr/>
        <w:t>2</w:t>
      </w:r>
      <w:r w:rsidR="0005019C">
        <w:rPr/>
        <w:t xml:space="preserve">:00 </w:t>
      </w:r>
      <w:r w:rsidR="007B1208">
        <w:rPr/>
        <w:t xml:space="preserve">– </w:t>
      </w:r>
      <w:r w:rsidR="245D0E39">
        <w:rPr/>
        <w:t>1:</w:t>
      </w:r>
      <w:r w:rsidR="007B1208">
        <w:rPr/>
        <w:t xml:space="preserve">30 </w:t>
      </w:r>
      <w:r w:rsidR="0005019C">
        <w:rPr/>
        <w:t>PM</w:t>
      </w:r>
    </w:p>
    <w:p w:rsidR="007B1208" w:rsidP="001F36A8" w:rsidRDefault="007B1208" w14:paraId="6666E4DD" w14:textId="735D106F">
      <w:pPr>
        <w:spacing w:after="0"/>
        <w:jc w:val="center"/>
      </w:pPr>
      <w:r w:rsidR="73ABC35A">
        <w:rPr/>
        <w:t>College Conference Room 10-106</w:t>
      </w:r>
    </w:p>
    <w:p w:rsidR="007B1208" w:rsidP="001F36A8" w:rsidRDefault="007B1208" w14:paraId="63D0E38C" w14:textId="77777777">
      <w:pPr>
        <w:spacing w:after="0"/>
        <w:jc w:val="center"/>
      </w:pPr>
    </w:p>
    <w:p w:rsidR="001F36A8" w:rsidP="00BE5F6D" w:rsidRDefault="001F36A8" w14:paraId="3A196386" w14:textId="018FBD62">
      <w:pPr>
        <w:spacing w:line="276" w:lineRule="auto"/>
      </w:pPr>
      <w:r w:rsidRPr="48D68A1F" w:rsidR="001F36A8">
        <w:rPr>
          <w:b w:val="1"/>
          <w:bCs w:val="1"/>
        </w:rPr>
        <w:t xml:space="preserve">Committee Members: </w:t>
      </w:r>
      <w:r w:rsidR="001F36A8">
        <w:rPr/>
        <w:t xml:space="preserve"> Joan Ahrens</w:t>
      </w:r>
      <w:r w:rsidR="3CEEEA2D">
        <w:rPr/>
        <w:t xml:space="preserve"> I</w:t>
      </w:r>
      <w:r w:rsidR="007B1208">
        <w:rPr/>
        <w:t>nterim VPAA/co-chair</w:t>
      </w:r>
      <w:r w:rsidR="001F36A8">
        <w:rPr/>
        <w:t xml:space="preserve">, </w:t>
      </w:r>
      <w:r w:rsidR="001F36A8">
        <w:rPr/>
        <w:t>Brodney</w:t>
      </w:r>
      <w:r w:rsidR="001F36A8">
        <w:rPr/>
        <w:t xml:space="preserve"> Fitzgerald</w:t>
      </w:r>
      <w:r w:rsidR="007B1208">
        <w:rPr/>
        <w:t xml:space="preserve">, </w:t>
      </w:r>
      <w:r w:rsidR="4A7D16CB">
        <w:rPr/>
        <w:t>F</w:t>
      </w:r>
      <w:r w:rsidR="007B1208">
        <w:rPr/>
        <w:t>aculty co-chair/Astronomy;</w:t>
      </w:r>
      <w:r w:rsidR="001F36A8">
        <w:rPr/>
        <w:t xml:space="preserve"> </w:t>
      </w:r>
      <w:r w:rsidR="007B1208">
        <w:rPr/>
        <w:t xml:space="preserve">Javier Ayala, CTE/WD Dean; </w:t>
      </w:r>
      <w:r w:rsidR="72D28291">
        <w:rPr/>
        <w:t xml:space="preserve">Vanessa Fountain, ALC Dean; </w:t>
      </w:r>
      <w:r w:rsidR="001F36A8">
        <w:rPr/>
        <w:t xml:space="preserve">Jessica Silva, </w:t>
      </w:r>
      <w:r w:rsidR="007B1208">
        <w:rPr/>
        <w:t xml:space="preserve">Counselor; </w:t>
      </w:r>
      <w:r w:rsidR="001F36A8">
        <w:rPr/>
        <w:t xml:space="preserve">June Yang, </w:t>
      </w:r>
      <w:r w:rsidR="007B1208">
        <w:rPr/>
        <w:t xml:space="preserve">Philosophy/Religious Studies; </w:t>
      </w:r>
      <w:r w:rsidR="001F36A8">
        <w:rPr/>
        <w:t>Lara Braff,</w:t>
      </w:r>
      <w:r w:rsidR="007B1208">
        <w:rPr/>
        <w:t xml:space="preserve"> Anthropology;</w:t>
      </w:r>
      <w:r w:rsidR="001F36A8">
        <w:rPr/>
        <w:t xml:space="preserve"> Ruth Navarro, </w:t>
      </w:r>
      <w:r w:rsidR="007B1208">
        <w:rPr/>
        <w:t xml:space="preserve">World Languages; </w:t>
      </w:r>
      <w:r w:rsidR="001F36A8">
        <w:rPr/>
        <w:t>Scott Therkalsen</w:t>
      </w:r>
      <w:r w:rsidR="007B1208">
        <w:rPr/>
        <w:t>, Earth Sciences</w:t>
      </w:r>
      <w:r w:rsidR="2C75DB88">
        <w:rPr/>
        <w:t xml:space="preserve">; Alia </w:t>
      </w:r>
      <w:r w:rsidR="2C75DB88">
        <w:rPr/>
        <w:t>Barkzi</w:t>
      </w:r>
      <w:r w:rsidR="2C75DB88">
        <w:rPr/>
        <w:t>, ESL</w:t>
      </w:r>
      <w:r w:rsidR="007B1208">
        <w:rPr/>
        <w:t xml:space="preserve"> </w:t>
      </w:r>
    </w:p>
    <w:p w:rsidR="007B1208" w:rsidP="00BE5F6D" w:rsidRDefault="007B1208" w14:paraId="417AA294" w14:textId="0B54804C">
      <w:pPr>
        <w:spacing w:line="276" w:lineRule="auto"/>
      </w:pPr>
      <w:r w:rsidRPr="48D68A1F" w:rsidR="007B1208">
        <w:rPr>
          <w:b w:val="1"/>
          <w:bCs w:val="1"/>
        </w:rPr>
        <w:t>Note Taker:</w:t>
      </w:r>
      <w:r w:rsidR="007B1208">
        <w:rPr/>
        <w:t xml:space="preserve">  Elizabeth Jackson</w:t>
      </w:r>
    </w:p>
    <w:p w:rsidR="007B1208" w:rsidP="00BE5F6D" w:rsidRDefault="007B1208" w14:paraId="43CAAD6A" w14:textId="33A0DFFE">
      <w:pPr>
        <w:spacing w:line="276" w:lineRule="auto"/>
      </w:pPr>
      <w:r w:rsidRPr="48D68A1F" w:rsidR="007B1208">
        <w:rPr>
          <w:b w:val="1"/>
          <w:bCs w:val="1"/>
        </w:rPr>
        <w:t>Guests:</w:t>
      </w:r>
      <w:r w:rsidR="007B1208">
        <w:rPr/>
        <w:t xml:space="preserve">  Sharon Sampson, Academic Senate President; </w:t>
      </w:r>
      <w:r w:rsidR="7DE4C500">
        <w:rPr/>
        <w:t>Tate Hurvitz, Sr. Dean of CPIE</w:t>
      </w:r>
    </w:p>
    <w:p w:rsidRPr="00BE5F6D" w:rsidR="0005019C" w:rsidP="48D68A1F" w:rsidRDefault="0005019C" w14:paraId="4B6E04F5" w14:textId="08E27ECC">
      <w:pPr>
        <w:jc w:val="center"/>
        <w:rPr>
          <w:b w:val="1"/>
          <w:bCs w:val="1"/>
          <w:sz w:val="24"/>
          <w:szCs w:val="24"/>
        </w:rPr>
      </w:pPr>
      <w:r w:rsidRPr="48D68A1F" w:rsidR="0005019C">
        <w:rPr>
          <w:b w:val="1"/>
          <w:bCs w:val="1"/>
          <w:sz w:val="24"/>
          <w:szCs w:val="24"/>
        </w:rPr>
        <w:t xml:space="preserve">Agenda </w:t>
      </w:r>
    </w:p>
    <w:p w:rsidR="0005019C" w:rsidP="00BE5F6D" w:rsidRDefault="0005019C" w14:paraId="5F4A618C" w14:textId="72634BB9">
      <w:pPr>
        <w:pStyle w:val="ListParagraph"/>
        <w:numPr>
          <w:ilvl w:val="0"/>
          <w:numId w:val="1"/>
        </w:numPr>
        <w:spacing w:line="360" w:lineRule="auto"/>
      </w:pPr>
      <w:r>
        <w:t xml:space="preserve">Review of FSPC charge – </w:t>
      </w:r>
      <w:hyperlink w:history="1" r:id="rId5">
        <w:r w:rsidRPr="0005019C">
          <w:rPr>
            <w:rStyle w:val="Hyperlink"/>
          </w:rPr>
          <w:t>Link to Governance Handbook</w:t>
        </w:r>
      </w:hyperlink>
    </w:p>
    <w:p w:rsidR="0005019C" w:rsidP="00BE5F6D" w:rsidRDefault="0005019C" w14:paraId="3B41DD85" w14:textId="77777777">
      <w:pPr>
        <w:pStyle w:val="ListParagraph"/>
        <w:numPr>
          <w:ilvl w:val="1"/>
          <w:numId w:val="1"/>
        </w:numPr>
        <w:spacing w:line="360" w:lineRule="auto"/>
      </w:pPr>
      <w:r>
        <w:t>Charge and responsibilities of FSPC on p. 55</w:t>
      </w:r>
    </w:p>
    <w:p w:rsidR="0005019C" w:rsidP="00BE5F6D" w:rsidRDefault="0005019C" w14:paraId="0824C1EA" w14:textId="11A2BA02">
      <w:pPr>
        <w:pStyle w:val="ListParagraph"/>
        <w:numPr>
          <w:ilvl w:val="1"/>
          <w:numId w:val="1"/>
        </w:numPr>
        <w:spacing w:line="360" w:lineRule="auto"/>
      </w:pPr>
      <w:r>
        <w:t>See “Length of Service” on p. 22</w:t>
      </w:r>
    </w:p>
    <w:p w:rsidR="001F36A8" w:rsidP="00BE5F6D" w:rsidRDefault="001F36A8" w14:paraId="2AC69CB2" w14:textId="1B3A076E">
      <w:pPr>
        <w:pStyle w:val="ListParagraph"/>
        <w:numPr>
          <w:ilvl w:val="1"/>
          <w:numId w:val="1"/>
        </w:numPr>
        <w:spacing w:line="360" w:lineRule="auto"/>
      </w:pPr>
      <w:r>
        <w:t>Nominations for new FSPC faculty co-chair</w:t>
      </w:r>
    </w:p>
    <w:p w:rsidR="0005019C" w:rsidP="00BE5F6D" w:rsidRDefault="0005019C" w14:paraId="6CAA24D7" w14:textId="7471038D">
      <w:pPr>
        <w:pStyle w:val="ListParagraph"/>
        <w:numPr>
          <w:ilvl w:val="0"/>
          <w:numId w:val="1"/>
        </w:numPr>
        <w:spacing w:line="360" w:lineRule="auto"/>
      </w:pPr>
      <w:hyperlink w:history="1" r:id="rId6">
        <w:r w:rsidRPr="0005019C">
          <w:rPr>
            <w:rStyle w:val="Hyperlink"/>
          </w:rPr>
          <w:t>Link to proposal to modify committee composition</w:t>
        </w:r>
      </w:hyperlink>
      <w:r>
        <w:t xml:space="preserve"> to include representation from each division</w:t>
      </w:r>
    </w:p>
    <w:p w:rsidR="0005019C" w:rsidP="00BE5F6D" w:rsidRDefault="00085EA4" w14:paraId="0C92894E" w14:textId="51E0B6EF">
      <w:pPr>
        <w:pStyle w:val="ListParagraph"/>
        <w:numPr>
          <w:ilvl w:val="1"/>
          <w:numId w:val="1"/>
        </w:numPr>
        <w:spacing w:line="360" w:lineRule="auto"/>
      </w:pPr>
      <w:r>
        <w:t>Will go to Staffing Committee for discussion for second time</w:t>
      </w:r>
    </w:p>
    <w:p w:rsidR="00085EA4" w:rsidP="00BE5F6D" w:rsidRDefault="00085EA4" w14:paraId="69A664AA" w14:textId="77777777">
      <w:pPr>
        <w:pStyle w:val="ListParagraph"/>
        <w:numPr>
          <w:ilvl w:val="0"/>
          <w:numId w:val="1"/>
        </w:numPr>
        <w:spacing w:line="360" w:lineRule="auto"/>
      </w:pPr>
      <w:r>
        <w:t>Annual Unit Planning (AUP) timeline</w:t>
      </w:r>
    </w:p>
    <w:p w:rsidR="00085EA4" w:rsidP="00BE5F6D" w:rsidRDefault="00085EA4" w14:paraId="644FEF90" w14:textId="14F08FAC">
      <w:pPr>
        <w:pStyle w:val="ListParagraph"/>
        <w:numPr>
          <w:ilvl w:val="1"/>
          <w:numId w:val="1"/>
        </w:numPr>
        <w:spacing w:line="360" w:lineRule="auto"/>
      </w:pPr>
      <w:hyperlink w:history="1" r:id="rId7">
        <w:r w:rsidRPr="00085EA4">
          <w:rPr>
            <w:rStyle w:val="Hyperlink"/>
          </w:rPr>
          <w:t>Link to AUP timeline</w:t>
        </w:r>
      </w:hyperlink>
    </w:p>
    <w:p w:rsidR="001F36A8" w:rsidP="00BE5F6D" w:rsidRDefault="001F36A8" w14:paraId="2EE6453D" w14:textId="758672C3">
      <w:pPr>
        <w:pStyle w:val="ListParagraph"/>
        <w:numPr>
          <w:ilvl w:val="0"/>
          <w:numId w:val="1"/>
        </w:numPr>
        <w:spacing w:line="360" w:lineRule="auto"/>
        <w:rPr/>
      </w:pPr>
      <w:r w:rsidR="001F36A8">
        <w:rPr/>
        <w:t>FSPC survey results</w:t>
      </w:r>
      <w:r w:rsidR="001F36A8">
        <w:rPr/>
        <w:t xml:space="preserve"> </w:t>
      </w:r>
    </w:p>
    <w:p w:rsidR="64AE5631" w:rsidP="48D68A1F" w:rsidRDefault="64AE5631" w14:paraId="76DB8543" w14:textId="7708710C">
      <w:pPr>
        <w:pStyle w:val="ListParagraph"/>
        <w:numPr>
          <w:ilvl w:val="1"/>
          <w:numId w:val="1"/>
        </w:numPr>
        <w:spacing w:line="360" w:lineRule="auto"/>
        <w:rPr/>
      </w:pPr>
      <w:hyperlink r:id="Rdb2b5ffe8969467a">
        <w:r w:rsidRPr="48D68A1F" w:rsidR="64AE5631">
          <w:rPr>
            <w:rStyle w:val="Hyperlink"/>
          </w:rPr>
          <w:t>Survey Part One</w:t>
        </w:r>
      </w:hyperlink>
    </w:p>
    <w:p w:rsidR="64AE5631" w:rsidP="48D68A1F" w:rsidRDefault="64AE5631" w14:paraId="4457CDFB" w14:textId="0BBB738D">
      <w:pPr>
        <w:pStyle w:val="ListParagraph"/>
        <w:numPr>
          <w:ilvl w:val="1"/>
          <w:numId w:val="1"/>
        </w:numPr>
        <w:spacing w:line="360" w:lineRule="auto"/>
        <w:rPr/>
      </w:pPr>
      <w:hyperlink r:id="R0358400878e24a86">
        <w:r w:rsidRPr="48D68A1F" w:rsidR="64AE5631">
          <w:rPr>
            <w:rStyle w:val="Hyperlink"/>
          </w:rPr>
          <w:t>Survey Part Two</w:t>
        </w:r>
      </w:hyperlink>
    </w:p>
    <w:p w:rsidR="001F36A8" w:rsidP="00BE5F6D" w:rsidRDefault="001F36A8" w14:paraId="0778712E" w14:textId="30AB7443">
      <w:pPr>
        <w:pStyle w:val="ListParagraph"/>
        <w:numPr>
          <w:ilvl w:val="0"/>
          <w:numId w:val="1"/>
        </w:numPr>
        <w:spacing w:line="360" w:lineRule="auto"/>
      </w:pPr>
      <w:r>
        <w:t>Data review</w:t>
      </w:r>
    </w:p>
    <w:p w:rsidR="001F36A8" w:rsidP="00BE5F6D" w:rsidRDefault="001F36A8" w14:paraId="3E8C54BC" w14:textId="3A8D7CFF">
      <w:pPr>
        <w:pStyle w:val="ListParagraph"/>
        <w:numPr>
          <w:ilvl w:val="1"/>
          <w:numId w:val="1"/>
        </w:numPr>
        <w:spacing w:line="360" w:lineRule="auto"/>
      </w:pPr>
      <w:r>
        <w:t xml:space="preserve">Tate </w:t>
      </w:r>
      <w:proofErr w:type="spellStart"/>
      <w:r>
        <w:t>Hurvitz</w:t>
      </w:r>
      <w:proofErr w:type="spellEnd"/>
      <w:r>
        <w:t>, Marcelo Nieto, or Rafael Ayala (depends on availability)</w:t>
      </w:r>
    </w:p>
    <w:p w:rsidR="001F36A8" w:rsidP="00BE5F6D" w:rsidRDefault="0081440E" w14:paraId="61011FEC" w14:textId="73490AFB">
      <w:pPr>
        <w:pStyle w:val="ListParagraph"/>
        <w:numPr>
          <w:ilvl w:val="0"/>
          <w:numId w:val="1"/>
        </w:numPr>
        <w:spacing w:line="360" w:lineRule="auto"/>
      </w:pPr>
      <w:r>
        <w:t>Link</w:t>
      </w:r>
      <w:r w:rsidR="00BE5F6D">
        <w:t xml:space="preserve"> to</w:t>
      </w:r>
      <w:r w:rsidR="001F36A8">
        <w:t xml:space="preserve"> </w:t>
      </w:r>
      <w:hyperlink w:history="1" r:id="rId8">
        <w:r w:rsidRPr="00BE5F6D" w:rsidR="00BE5F6D">
          <w:rPr>
            <w:rStyle w:val="Hyperlink"/>
          </w:rPr>
          <w:t xml:space="preserve">2024/25 FSPC </w:t>
        </w:r>
        <w:r w:rsidRPr="00BE5F6D" w:rsidR="007B1208">
          <w:rPr>
            <w:rStyle w:val="Hyperlink"/>
          </w:rPr>
          <w:t xml:space="preserve">prioritization </w:t>
        </w:r>
        <w:r w:rsidRPr="00BE5F6D" w:rsidR="001F36A8">
          <w:rPr>
            <w:rStyle w:val="Hyperlink"/>
          </w:rPr>
          <w:t>rubric</w:t>
        </w:r>
      </w:hyperlink>
    </w:p>
    <w:p w:rsidR="00085EA4" w:rsidP="00BE5F6D" w:rsidRDefault="004F1619" w14:paraId="6BC47979" w14:textId="60202627">
      <w:pPr>
        <w:pStyle w:val="ListParagraph"/>
        <w:numPr>
          <w:ilvl w:val="0"/>
          <w:numId w:val="1"/>
        </w:numPr>
        <w:spacing w:line="360" w:lineRule="auto"/>
      </w:pPr>
      <w:hyperlink w:history="1" r:id="rId9">
        <w:r w:rsidRPr="004F1619">
          <w:rPr>
            <w:rStyle w:val="Hyperlink"/>
          </w:rPr>
          <w:t xml:space="preserve">Link to </w:t>
        </w:r>
        <w:r w:rsidRPr="004F1619" w:rsidR="001F36A8">
          <w:rPr>
            <w:rStyle w:val="Hyperlink"/>
          </w:rPr>
          <w:t>Q &amp;A</w:t>
        </w:r>
        <w:r w:rsidRPr="004F1619" w:rsidR="00085EA4">
          <w:rPr>
            <w:rStyle w:val="Hyperlink"/>
          </w:rPr>
          <w:t xml:space="preserve"> </w:t>
        </w:r>
        <w:r w:rsidRPr="004F1619" w:rsidR="001F36A8">
          <w:rPr>
            <w:rStyle w:val="Hyperlink"/>
          </w:rPr>
          <w:t>in lieu of presentations</w:t>
        </w:r>
      </w:hyperlink>
    </w:p>
    <w:p w:rsidR="00085EA4" w:rsidP="00BE5F6D" w:rsidRDefault="00085EA4" w14:paraId="1CC103AC" w14:textId="6592C8F2">
      <w:pPr>
        <w:pStyle w:val="ListParagraph"/>
        <w:numPr>
          <w:ilvl w:val="0"/>
          <w:numId w:val="1"/>
        </w:numPr>
        <w:spacing w:line="360" w:lineRule="auto"/>
      </w:pPr>
      <w:r>
        <w:t>Next meeting:  November</w:t>
      </w:r>
    </w:p>
    <w:p w:rsidR="00085EA4" w:rsidP="00BE5F6D" w:rsidRDefault="00085EA4" w14:paraId="4B33C8AD" w14:textId="2F2E8F33">
      <w:pPr>
        <w:pStyle w:val="ListParagraph"/>
        <w:numPr>
          <w:ilvl w:val="1"/>
          <w:numId w:val="1"/>
        </w:numPr>
        <w:spacing w:line="360" w:lineRule="auto"/>
      </w:pPr>
      <w:r>
        <w:t>Options for meeting dates:  Wednesday, Nov. 5 @ 10:00 AM</w:t>
      </w:r>
      <w:r w:rsidR="001F36A8">
        <w:t xml:space="preserve"> or </w:t>
      </w:r>
      <w:r>
        <w:t>Friday, Nov. 7 @ 1:00 PM</w:t>
      </w:r>
    </w:p>
    <w:sectPr w:rsidR="00085EA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213C4"/>
    <w:multiLevelType w:val="hybridMultilevel"/>
    <w:tmpl w:val="17E293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24DDA"/>
    <w:multiLevelType w:val="hybridMultilevel"/>
    <w:tmpl w:val="6B38BE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36F1A"/>
    <w:multiLevelType w:val="hybridMultilevel"/>
    <w:tmpl w:val="CCB83000"/>
    <w:lvl w:ilvl="0" w:tplc="BA04B0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eastAsia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9C"/>
    <w:rsid w:val="0005019C"/>
    <w:rsid w:val="00085EA4"/>
    <w:rsid w:val="001F36A8"/>
    <w:rsid w:val="004F1619"/>
    <w:rsid w:val="007B1208"/>
    <w:rsid w:val="00813680"/>
    <w:rsid w:val="0081440E"/>
    <w:rsid w:val="009E73AB"/>
    <w:rsid w:val="00BE5F6D"/>
    <w:rsid w:val="00EC2A4B"/>
    <w:rsid w:val="1471DF34"/>
    <w:rsid w:val="182EA90D"/>
    <w:rsid w:val="1C3E63F4"/>
    <w:rsid w:val="2449F493"/>
    <w:rsid w:val="245D0E39"/>
    <w:rsid w:val="2C75DB88"/>
    <w:rsid w:val="3CEEEA2D"/>
    <w:rsid w:val="40AC9A06"/>
    <w:rsid w:val="4825C25D"/>
    <w:rsid w:val="48D68A1F"/>
    <w:rsid w:val="49906B3B"/>
    <w:rsid w:val="4A7D16CB"/>
    <w:rsid w:val="4B91CA3C"/>
    <w:rsid w:val="504CF3B5"/>
    <w:rsid w:val="530C2271"/>
    <w:rsid w:val="64AE5631"/>
    <w:rsid w:val="64BAB14C"/>
    <w:rsid w:val="6AD51652"/>
    <w:rsid w:val="6F7A4570"/>
    <w:rsid w:val="72D28291"/>
    <w:rsid w:val="73ABC35A"/>
    <w:rsid w:val="7DD97FCB"/>
    <w:rsid w:val="7DE4C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A8107"/>
  <w15:chartTrackingRefBased/>
  <w15:docId w15:val="{AB75C80A-C29D-4262-A870-15A5F77E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1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01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gcccd-my.sharepoint.com/:b:/g/personal/joan_ahrens_gcccd_edu/EeGKiEUYpbNCs2S6mmQBBrgBV_vTN3EIALWRbxwHi-evYQ?e=FzupPN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gcccd-my.sharepoint.com/:b:/g/personal/joan_ahrens_gcccd_edu/Efj7pWeUbtpBosOC9GFIsnkBrM2vJ6PtFoCmrhQmz3P1kw?e=57DFfq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gcccd-my.sharepoint.com/:w:/g/personal/joan_ahrens_gcccd_edu/EUOb1h-BolJPqVB2tuk-kMkB6WUWPgJh6dxGoStIh5BHdw?e=jromA0" TargetMode="External" Id="rId6" /><Relationship Type="http://schemas.openxmlformats.org/officeDocument/2006/relationships/theme" Target="theme/theme1.xml" Id="rId11" /><Relationship Type="http://schemas.openxmlformats.org/officeDocument/2006/relationships/hyperlink" Target="https://www.grossmont.edu/faculty-staff/_resources/assets/pdf/2023-09-28-gc-governance-handbook-college-council-092823-final-ja.pdf" TargetMode="Externa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https://gcccd-my.sharepoint.com/:w:/g/personal/joan_ahrens_gcccd_edu/EQQYeEnqC1tEiTD57xNRjgsBlq8d7ZXm2I6rxhMHgApF7Q?e=4lW8JZ" TargetMode="External" Id="rId9" /><Relationship Type="http://schemas.openxmlformats.org/officeDocument/2006/relationships/image" Target="/media/image.jpg" Id="rId1741839648" /><Relationship Type="http://schemas.openxmlformats.org/officeDocument/2006/relationships/hyperlink" Target="https://gcccd-my.sharepoint.com/:x:/g/personal/joan_ahrens_gcccd_edu/EYu9iBRrM0JJh_RPJgApU5QByam49_8i52p4pWNHHom81Q?e=nrlw7i" TargetMode="External" Id="Rdb2b5ffe8969467a" /><Relationship Type="http://schemas.openxmlformats.org/officeDocument/2006/relationships/hyperlink" Target="https://gcccd-my.sharepoint.com/:x:/g/personal/joan_ahrens_gcccd_edu/EaswW0ncUhJGsiewT91YXBgBw4SLmeCaK2T1xuVkPt_rfQ?e=07T0V5" TargetMode="External" Id="R0358400878e24a8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 Ahrens</dc:creator>
  <keywords/>
  <dc:description/>
  <lastModifiedBy>Joan Ahrens</lastModifiedBy>
  <revision>6</revision>
  <lastPrinted>2025-09-10T16:58:00.0000000Z</lastPrinted>
  <dcterms:created xsi:type="dcterms:W3CDTF">2025-09-10T16:40:00.0000000Z</dcterms:created>
  <dcterms:modified xsi:type="dcterms:W3CDTF">2025-10-09T16:54:47.0981315Z</dcterms:modified>
</coreProperties>
</file>