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AF" w:rsidRPr="002679F1" w:rsidRDefault="00CB49AF" w:rsidP="00712593">
      <w:pPr>
        <w:jc w:val="center"/>
        <w:rPr>
          <w:rFonts w:ascii="Arial" w:hAnsi="Arial" w:cs="Arial"/>
          <w:sz w:val="20"/>
          <w:szCs w:val="20"/>
        </w:rPr>
      </w:pPr>
      <w:smartTag w:uri="urn:schemas-microsoft-com:office:smarttags" w:element="place">
        <w:smartTag w:uri="urn:schemas-microsoft-com:office:smarttags" w:element="PlaceName">
          <w:r w:rsidRPr="002679F1">
            <w:rPr>
              <w:rFonts w:ascii="Arial" w:hAnsi="Arial" w:cs="Arial"/>
              <w:bCs/>
              <w:sz w:val="20"/>
              <w:szCs w:val="20"/>
            </w:rPr>
            <w:t>GROSSMONT</w:t>
          </w:r>
        </w:smartTag>
        <w:r w:rsidRPr="002679F1">
          <w:rPr>
            <w:rFonts w:ascii="Arial" w:hAnsi="Arial" w:cs="Arial"/>
            <w:bCs/>
            <w:sz w:val="20"/>
            <w:szCs w:val="20"/>
          </w:rPr>
          <w:t xml:space="preserve"> </w:t>
        </w:r>
        <w:smartTag w:uri="urn:schemas-microsoft-com:office:smarttags" w:element="PlaceType">
          <w:r w:rsidRPr="002679F1">
            <w:rPr>
              <w:rFonts w:ascii="Arial" w:hAnsi="Arial" w:cs="Arial"/>
              <w:bCs/>
              <w:sz w:val="20"/>
              <w:szCs w:val="20"/>
            </w:rPr>
            <w:t>COLLEGE</w:t>
          </w:r>
        </w:smartTag>
      </w:smartTag>
    </w:p>
    <w:p w:rsidR="00CB49AF" w:rsidRPr="002679F1" w:rsidRDefault="00CB49AF" w:rsidP="00712593">
      <w:pPr>
        <w:jc w:val="center"/>
        <w:rPr>
          <w:rFonts w:ascii="Arial" w:hAnsi="Arial" w:cs="Arial"/>
          <w:sz w:val="20"/>
          <w:szCs w:val="20"/>
        </w:rPr>
      </w:pPr>
    </w:p>
    <w:p w:rsidR="00CB49AF" w:rsidRPr="002679F1" w:rsidRDefault="002679F1" w:rsidP="00712593">
      <w:pPr>
        <w:keepNext/>
        <w:jc w:val="center"/>
        <w:outlineLvl w:val="5"/>
        <w:rPr>
          <w:rFonts w:ascii="Arial" w:hAnsi="Arial" w:cs="Arial"/>
          <w:sz w:val="20"/>
          <w:szCs w:val="20"/>
        </w:rPr>
      </w:pPr>
      <w:r>
        <w:rPr>
          <w:rFonts w:ascii="Arial" w:hAnsi="Arial" w:cs="Arial"/>
          <w:bCs/>
          <w:sz w:val="20"/>
          <w:szCs w:val="20"/>
          <w:u w:val="single"/>
        </w:rPr>
        <w:t>Official</w:t>
      </w:r>
      <w:r w:rsidR="0053361C" w:rsidRPr="002679F1">
        <w:rPr>
          <w:rFonts w:ascii="Arial" w:hAnsi="Arial" w:cs="Arial"/>
          <w:bCs/>
          <w:sz w:val="20"/>
          <w:szCs w:val="20"/>
          <w:u w:val="single"/>
        </w:rPr>
        <w:t xml:space="preserve"> Course Outline</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F2494" w:rsidRPr="002679F1" w:rsidRDefault="00CF2494" w:rsidP="00712593">
      <w:pPr>
        <w:tabs>
          <w:tab w:val="left" w:pos="0"/>
          <w:tab w:val="left" w:pos="528"/>
          <w:tab w:val="left" w:pos="2964"/>
          <w:tab w:val="left" w:pos="5472"/>
          <w:tab w:val="left" w:pos="6264"/>
          <w:tab w:val="left" w:pos="7716"/>
          <w:tab w:val="left" w:pos="7920"/>
        </w:tabs>
        <w:suppressAutoHyphens/>
        <w:spacing w:line="240" w:lineRule="atLeast"/>
        <w:rPr>
          <w:rFonts w:ascii="Arial" w:hAnsi="Arial"/>
          <w:sz w:val="20"/>
          <w:szCs w:val="20"/>
          <w:u w:val="single"/>
        </w:rPr>
      </w:pPr>
      <w:r w:rsidRPr="002679F1">
        <w:rPr>
          <w:rFonts w:ascii="Arial" w:hAnsi="Arial"/>
          <w:sz w:val="20"/>
          <w:szCs w:val="20"/>
          <w:u w:val="single"/>
        </w:rPr>
        <w:t xml:space="preserve">POLITICAL SCIENCE 155 – </w:t>
      </w:r>
      <w:r w:rsidR="00712593" w:rsidRPr="002679F1">
        <w:rPr>
          <w:rFonts w:ascii="Arial" w:hAnsi="Arial"/>
          <w:sz w:val="20"/>
          <w:szCs w:val="20"/>
          <w:u w:val="single"/>
        </w:rPr>
        <w:t xml:space="preserve">STATE AND SOCIETY IN THE </w:t>
      </w:r>
      <w:smartTag w:uri="urn:schemas-microsoft-com:office:smarttags" w:element="place">
        <w:r w:rsidR="00712593" w:rsidRPr="002679F1">
          <w:rPr>
            <w:rFonts w:ascii="Arial" w:hAnsi="Arial"/>
            <w:sz w:val="20"/>
            <w:szCs w:val="20"/>
            <w:u w:val="single"/>
          </w:rPr>
          <w:t>ASIA</w:t>
        </w:r>
      </w:smartTag>
      <w:r w:rsidR="00712593" w:rsidRPr="002679F1">
        <w:rPr>
          <w:rFonts w:ascii="Arial" w:hAnsi="Arial"/>
          <w:sz w:val="20"/>
          <w:szCs w:val="20"/>
          <w:u w:val="single"/>
        </w:rPr>
        <w:t xml:space="preserve"> PACIFIC</w:t>
      </w:r>
    </w:p>
    <w:p w:rsidR="00CB49AF" w:rsidRPr="002679F1" w:rsidRDefault="00CB49AF" w:rsidP="00712593">
      <w:pPr>
        <w:rPr>
          <w:rFonts w:ascii="Arial" w:hAnsi="Arial" w:cs="Arial"/>
          <w:sz w:val="20"/>
          <w:szCs w:val="20"/>
        </w:rPr>
      </w:pPr>
    </w:p>
    <w:p w:rsidR="00F423F7" w:rsidRPr="002679F1" w:rsidRDefault="00CB49AF" w:rsidP="00712593">
      <w:pPr>
        <w:rPr>
          <w:rStyle w:val="GCOUTLINE1"/>
          <w:rFonts w:ascii="Arial" w:hAnsi="Arial"/>
          <w:sz w:val="20"/>
        </w:rPr>
      </w:pPr>
      <w:r w:rsidRPr="002679F1">
        <w:rPr>
          <w:rFonts w:ascii="Arial" w:hAnsi="Arial" w:cs="Arial"/>
          <w:sz w:val="20"/>
          <w:szCs w:val="20"/>
        </w:rPr>
        <w:t>1.      </w:t>
      </w:r>
      <w:r w:rsidR="00F423F7" w:rsidRPr="002679F1">
        <w:rPr>
          <w:rStyle w:val="GCOUTLINE1"/>
          <w:rFonts w:ascii="Arial" w:hAnsi="Arial"/>
          <w:sz w:val="20"/>
          <w:u w:val="single"/>
        </w:rPr>
        <w:t>Course Number</w:t>
      </w:r>
      <w:r w:rsidR="00F423F7" w:rsidRPr="002679F1">
        <w:rPr>
          <w:rStyle w:val="GCOUTLINE1"/>
          <w:rFonts w:ascii="Arial" w:hAnsi="Arial"/>
          <w:sz w:val="20"/>
        </w:rPr>
        <w:tab/>
      </w:r>
      <w:r w:rsidR="00F423F7" w:rsidRPr="002679F1">
        <w:rPr>
          <w:rStyle w:val="GCOUTLINE1"/>
          <w:rFonts w:ascii="Arial" w:hAnsi="Arial"/>
          <w:sz w:val="20"/>
        </w:rPr>
        <w:tab/>
      </w:r>
      <w:r w:rsidR="00F423F7" w:rsidRPr="002679F1">
        <w:rPr>
          <w:rStyle w:val="GCOUTLINE1"/>
          <w:rFonts w:ascii="Arial" w:hAnsi="Arial"/>
          <w:sz w:val="20"/>
          <w:u w:val="single"/>
        </w:rPr>
        <w:t>Course Title</w:t>
      </w:r>
      <w:r w:rsidR="00F423F7" w:rsidRPr="002679F1">
        <w:rPr>
          <w:rStyle w:val="GCOUTLINE1"/>
          <w:rFonts w:ascii="Arial" w:hAnsi="Arial"/>
          <w:sz w:val="20"/>
        </w:rPr>
        <w:tab/>
      </w:r>
      <w:r w:rsidR="00F423F7" w:rsidRPr="002679F1">
        <w:rPr>
          <w:rStyle w:val="GCOUTLINE1"/>
          <w:rFonts w:ascii="Arial" w:hAnsi="Arial"/>
          <w:sz w:val="20"/>
        </w:rPr>
        <w:tab/>
      </w:r>
      <w:r w:rsidR="00F423F7" w:rsidRPr="002679F1">
        <w:rPr>
          <w:rStyle w:val="GCOUTLINE1"/>
          <w:rFonts w:ascii="Arial" w:hAnsi="Arial"/>
          <w:sz w:val="20"/>
        </w:rPr>
        <w:tab/>
      </w:r>
      <w:r w:rsidR="00F423F7" w:rsidRPr="002679F1">
        <w:rPr>
          <w:rStyle w:val="GCOUTLINE1"/>
          <w:rFonts w:ascii="Arial" w:hAnsi="Arial"/>
          <w:sz w:val="20"/>
          <w:u w:val="single"/>
        </w:rPr>
        <w:t>Semester Units</w:t>
      </w:r>
      <w:r w:rsidR="00F423F7" w:rsidRPr="002679F1">
        <w:rPr>
          <w:rStyle w:val="GCOUTLINE1"/>
          <w:rFonts w:ascii="Arial" w:hAnsi="Arial"/>
          <w:sz w:val="20"/>
        </w:rPr>
        <w:tab/>
      </w:r>
      <w:r w:rsidR="00F423F7" w:rsidRPr="002679F1">
        <w:rPr>
          <w:rStyle w:val="GCOUTLINE1"/>
          <w:rFonts w:ascii="Arial" w:hAnsi="Arial"/>
          <w:sz w:val="20"/>
        </w:rPr>
        <w:tab/>
      </w:r>
      <w:r w:rsidR="00C402D6">
        <w:rPr>
          <w:rStyle w:val="GCOUTLINE1"/>
          <w:rFonts w:ascii="Arial" w:hAnsi="Arial"/>
          <w:sz w:val="20"/>
          <w:u w:val="single"/>
        </w:rPr>
        <w:t xml:space="preserve">Semester </w:t>
      </w:r>
      <w:r w:rsidR="00F423F7" w:rsidRPr="002679F1">
        <w:rPr>
          <w:rStyle w:val="GCOUTLINE1"/>
          <w:rFonts w:ascii="Arial" w:hAnsi="Arial"/>
          <w:sz w:val="20"/>
          <w:u w:val="single"/>
        </w:rPr>
        <w:t>Hours</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054552" w:rsidP="00AB2352">
      <w:pPr>
        <w:ind w:firstLine="540"/>
        <w:rPr>
          <w:rFonts w:ascii="Arial" w:hAnsi="Arial" w:cs="Arial"/>
          <w:sz w:val="20"/>
          <w:szCs w:val="20"/>
        </w:rPr>
      </w:pPr>
      <w:r w:rsidRPr="002679F1">
        <w:rPr>
          <w:rFonts w:ascii="Arial" w:hAnsi="Arial" w:cs="Arial"/>
          <w:iCs/>
          <w:sz w:val="20"/>
          <w:szCs w:val="20"/>
        </w:rPr>
        <w:t>POSC 155</w:t>
      </w:r>
      <w:r w:rsidR="00F423F7" w:rsidRPr="002679F1">
        <w:rPr>
          <w:rFonts w:ascii="Arial" w:hAnsi="Arial" w:cs="Arial"/>
          <w:iCs/>
          <w:sz w:val="20"/>
          <w:szCs w:val="20"/>
        </w:rPr>
        <w:tab/>
      </w:r>
      <w:r w:rsidR="00F423F7" w:rsidRPr="002679F1">
        <w:rPr>
          <w:rFonts w:ascii="Arial" w:hAnsi="Arial" w:cs="Arial"/>
          <w:iCs/>
          <w:sz w:val="20"/>
          <w:szCs w:val="20"/>
        </w:rPr>
        <w:tab/>
      </w:r>
      <w:r w:rsidRPr="002679F1">
        <w:rPr>
          <w:rFonts w:ascii="Arial" w:hAnsi="Arial" w:cs="Arial"/>
          <w:iCs/>
          <w:sz w:val="20"/>
          <w:szCs w:val="20"/>
        </w:rPr>
        <w:t>State and Society in</w:t>
      </w:r>
      <w:r w:rsidR="00F423F7" w:rsidRPr="002679F1">
        <w:rPr>
          <w:rFonts w:ascii="Arial" w:hAnsi="Arial" w:cs="Arial"/>
          <w:iCs/>
          <w:sz w:val="20"/>
          <w:szCs w:val="20"/>
        </w:rPr>
        <w:tab/>
      </w:r>
      <w:r w:rsidR="00F423F7" w:rsidRPr="002679F1">
        <w:rPr>
          <w:rFonts w:ascii="Arial" w:hAnsi="Arial" w:cs="Arial"/>
          <w:iCs/>
          <w:sz w:val="20"/>
          <w:szCs w:val="20"/>
        </w:rPr>
        <w:tab/>
      </w:r>
      <w:r w:rsidR="00F423F7" w:rsidRPr="002679F1">
        <w:rPr>
          <w:rFonts w:ascii="Arial" w:hAnsi="Arial" w:cs="Arial"/>
          <w:iCs/>
          <w:sz w:val="20"/>
          <w:szCs w:val="20"/>
        </w:rPr>
        <w:tab/>
      </w:r>
      <w:r w:rsidR="00CB49AF" w:rsidRPr="002679F1">
        <w:rPr>
          <w:rFonts w:ascii="Arial" w:hAnsi="Arial" w:cs="Arial"/>
          <w:iCs/>
          <w:sz w:val="20"/>
          <w:szCs w:val="20"/>
        </w:rPr>
        <w:t>3</w:t>
      </w:r>
      <w:r w:rsidR="00F423F7" w:rsidRPr="002679F1">
        <w:rPr>
          <w:rFonts w:ascii="Arial" w:hAnsi="Arial" w:cs="Arial"/>
          <w:iCs/>
          <w:sz w:val="20"/>
          <w:szCs w:val="20"/>
        </w:rPr>
        <w:tab/>
      </w:r>
      <w:r w:rsidR="00F423F7" w:rsidRPr="002679F1">
        <w:rPr>
          <w:rFonts w:ascii="Arial" w:hAnsi="Arial" w:cs="Arial"/>
          <w:iCs/>
          <w:sz w:val="20"/>
          <w:szCs w:val="20"/>
        </w:rPr>
        <w:tab/>
      </w:r>
      <w:r w:rsidR="00CB49AF" w:rsidRPr="002679F1">
        <w:rPr>
          <w:rFonts w:ascii="Arial" w:hAnsi="Arial" w:cs="Arial"/>
          <w:iCs/>
          <w:sz w:val="20"/>
          <w:szCs w:val="20"/>
        </w:rPr>
        <w:t xml:space="preserve">3 hours </w:t>
      </w:r>
      <w:r w:rsidR="00CF2494" w:rsidRPr="002679F1">
        <w:rPr>
          <w:rFonts w:ascii="Arial" w:hAnsi="Arial" w:cs="Arial"/>
          <w:iCs/>
          <w:sz w:val="20"/>
          <w:szCs w:val="20"/>
        </w:rPr>
        <w:t>le</w:t>
      </w:r>
      <w:r w:rsidR="00CB49AF" w:rsidRPr="002679F1">
        <w:rPr>
          <w:rFonts w:ascii="Arial" w:hAnsi="Arial" w:cs="Arial"/>
          <w:iCs/>
          <w:sz w:val="20"/>
          <w:szCs w:val="20"/>
        </w:rPr>
        <w:t>cture</w:t>
      </w:r>
      <w:proofErr w:type="gramStart"/>
      <w:r w:rsidR="00C402D6">
        <w:rPr>
          <w:rFonts w:ascii="Arial" w:hAnsi="Arial" w:cs="Arial"/>
          <w:iCs/>
          <w:sz w:val="20"/>
          <w:szCs w:val="20"/>
        </w:rPr>
        <w:t>:48</w:t>
      </w:r>
      <w:proofErr w:type="gramEnd"/>
      <w:r w:rsidR="00C402D6">
        <w:rPr>
          <w:rFonts w:ascii="Arial" w:hAnsi="Arial" w:cs="Arial"/>
          <w:iCs/>
          <w:sz w:val="20"/>
          <w:szCs w:val="20"/>
        </w:rPr>
        <w:t>-54 hours</w:t>
      </w:r>
    </w:p>
    <w:p w:rsidR="00CB49AF" w:rsidRPr="002679F1" w:rsidRDefault="00F423F7" w:rsidP="00712593">
      <w:pPr>
        <w:rPr>
          <w:rFonts w:ascii="Arial" w:hAnsi="Arial" w:cs="Arial"/>
          <w:sz w:val="20"/>
          <w:szCs w:val="20"/>
        </w:rPr>
      </w:pPr>
      <w:r w:rsidRPr="002679F1">
        <w:rPr>
          <w:rFonts w:ascii="Arial" w:hAnsi="Arial" w:cs="Arial"/>
          <w:sz w:val="20"/>
          <w:szCs w:val="20"/>
        </w:rPr>
        <w:tab/>
      </w:r>
      <w:r w:rsidRPr="002679F1">
        <w:rPr>
          <w:rFonts w:ascii="Arial" w:hAnsi="Arial" w:cs="Arial"/>
          <w:sz w:val="20"/>
          <w:szCs w:val="20"/>
        </w:rPr>
        <w:tab/>
      </w:r>
      <w:r w:rsidRPr="002679F1">
        <w:rPr>
          <w:rFonts w:ascii="Arial" w:hAnsi="Arial" w:cs="Arial"/>
          <w:sz w:val="20"/>
          <w:szCs w:val="20"/>
        </w:rPr>
        <w:tab/>
      </w:r>
      <w:r w:rsidRPr="002679F1">
        <w:rPr>
          <w:rFonts w:ascii="Arial" w:hAnsi="Arial" w:cs="Arial"/>
          <w:sz w:val="20"/>
          <w:szCs w:val="20"/>
        </w:rPr>
        <w:tab/>
      </w:r>
      <w:proofErr w:type="gramStart"/>
      <w:r w:rsidRPr="002679F1">
        <w:rPr>
          <w:rFonts w:ascii="Arial" w:hAnsi="Arial" w:cs="Arial"/>
          <w:sz w:val="20"/>
          <w:szCs w:val="20"/>
        </w:rPr>
        <w:t>the</w:t>
      </w:r>
      <w:proofErr w:type="gramEnd"/>
      <w:r w:rsidRPr="002679F1">
        <w:rPr>
          <w:rFonts w:ascii="Arial" w:hAnsi="Arial" w:cs="Arial"/>
          <w:sz w:val="20"/>
          <w:szCs w:val="20"/>
        </w:rPr>
        <w:t xml:space="preserve"> Asian Pacific</w:t>
      </w:r>
      <w:r w:rsidR="00C402D6">
        <w:rPr>
          <w:rFonts w:ascii="Arial" w:hAnsi="Arial" w:cs="Arial"/>
          <w:sz w:val="20"/>
          <w:szCs w:val="20"/>
        </w:rPr>
        <w:tab/>
      </w:r>
      <w:r w:rsidR="00C402D6">
        <w:rPr>
          <w:rFonts w:ascii="Arial" w:hAnsi="Arial" w:cs="Arial"/>
          <w:sz w:val="20"/>
          <w:szCs w:val="20"/>
        </w:rPr>
        <w:tab/>
      </w:r>
      <w:r w:rsidR="00C402D6">
        <w:rPr>
          <w:rFonts w:ascii="Arial" w:hAnsi="Arial" w:cs="Arial"/>
          <w:sz w:val="20"/>
          <w:szCs w:val="20"/>
        </w:rPr>
        <w:tab/>
      </w:r>
      <w:r w:rsidR="00C402D6">
        <w:rPr>
          <w:rFonts w:ascii="Arial" w:hAnsi="Arial" w:cs="Arial"/>
          <w:sz w:val="20"/>
          <w:szCs w:val="20"/>
        </w:rPr>
        <w:tab/>
      </w:r>
      <w:r w:rsidR="00C402D6">
        <w:rPr>
          <w:rFonts w:ascii="Arial" w:hAnsi="Arial" w:cs="Arial"/>
          <w:sz w:val="20"/>
          <w:szCs w:val="20"/>
        </w:rPr>
        <w:tab/>
        <w:t>96-108 outside-of-class hors</w:t>
      </w:r>
    </w:p>
    <w:p w:rsidR="00CB49AF" w:rsidRPr="002679F1" w:rsidRDefault="00CB49AF" w:rsidP="00712593">
      <w:pPr>
        <w:rPr>
          <w:rFonts w:ascii="Arial" w:hAnsi="Arial" w:cs="Arial"/>
          <w:sz w:val="20"/>
          <w:szCs w:val="20"/>
        </w:rPr>
      </w:pPr>
      <w:r w:rsidRPr="002679F1">
        <w:rPr>
          <w:rFonts w:ascii="Arial" w:hAnsi="Arial" w:cs="Arial"/>
          <w:iCs/>
          <w:sz w:val="20"/>
          <w:szCs w:val="20"/>
        </w:rPr>
        <w:t> </w:t>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r>
      <w:r w:rsidR="00C402D6">
        <w:rPr>
          <w:rFonts w:ascii="Arial" w:hAnsi="Arial" w:cs="Arial"/>
          <w:iCs/>
          <w:sz w:val="20"/>
          <w:szCs w:val="20"/>
        </w:rPr>
        <w:tab/>
        <w:t>144-162 total hours</w:t>
      </w:r>
    </w:p>
    <w:p w:rsidR="00CB49AF" w:rsidRPr="002679F1" w:rsidRDefault="00CB49AF" w:rsidP="00712593">
      <w:pPr>
        <w:rPr>
          <w:rFonts w:ascii="Arial" w:hAnsi="Arial" w:cs="Arial"/>
          <w:sz w:val="20"/>
          <w:szCs w:val="20"/>
        </w:rPr>
      </w:pPr>
      <w:r w:rsidRPr="002679F1">
        <w:rPr>
          <w:rFonts w:ascii="Arial" w:hAnsi="Arial" w:cs="Arial"/>
          <w:sz w:val="20"/>
          <w:szCs w:val="20"/>
        </w:rPr>
        <w:t>2.       </w:t>
      </w:r>
      <w:proofErr w:type="spellStart"/>
      <w:r w:rsidRPr="002679F1">
        <w:rPr>
          <w:rFonts w:ascii="Arial" w:hAnsi="Arial" w:cs="Arial"/>
          <w:sz w:val="20"/>
          <w:szCs w:val="20"/>
          <w:u w:val="single"/>
        </w:rPr>
        <w:t>P</w:t>
      </w:r>
      <w:r w:rsidR="00B97B24" w:rsidRPr="002679F1">
        <w:rPr>
          <w:rFonts w:ascii="Arial" w:hAnsi="Arial" w:cs="Arial"/>
          <w:sz w:val="20"/>
          <w:szCs w:val="20"/>
          <w:u w:val="single"/>
        </w:rPr>
        <w:t>requisites</w:t>
      </w:r>
      <w:proofErr w:type="spellEnd"/>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712593" w:rsidP="00712593">
      <w:pPr>
        <w:ind w:left="504" w:hanging="504"/>
        <w:rPr>
          <w:rFonts w:ascii="Arial" w:hAnsi="Arial" w:cs="Arial"/>
          <w:sz w:val="20"/>
          <w:szCs w:val="20"/>
        </w:rPr>
      </w:pPr>
      <w:r w:rsidRPr="002679F1">
        <w:rPr>
          <w:rFonts w:ascii="Arial" w:hAnsi="Arial" w:cs="Arial"/>
          <w:sz w:val="20"/>
          <w:szCs w:val="20"/>
        </w:rPr>
        <w:t>          </w:t>
      </w:r>
      <w:r w:rsidR="00054552" w:rsidRPr="002679F1">
        <w:rPr>
          <w:rFonts w:ascii="Arial" w:hAnsi="Arial" w:cs="Arial"/>
          <w:sz w:val="20"/>
          <w:szCs w:val="20"/>
        </w:rPr>
        <w:t>None</w:t>
      </w:r>
      <w:r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          </w:t>
      </w:r>
      <w:r w:rsidRPr="002679F1">
        <w:rPr>
          <w:rFonts w:ascii="Arial" w:hAnsi="Arial" w:cs="Arial"/>
          <w:sz w:val="20"/>
          <w:szCs w:val="20"/>
          <w:u w:val="single"/>
        </w:rPr>
        <w:t>C</w:t>
      </w:r>
      <w:r w:rsidR="00B97B24" w:rsidRPr="002679F1">
        <w:rPr>
          <w:rFonts w:ascii="Arial" w:hAnsi="Arial" w:cs="Arial"/>
          <w:sz w:val="20"/>
          <w:szCs w:val="20"/>
          <w:u w:val="single"/>
        </w:rPr>
        <w:t>orequisite</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ind w:left="504" w:hanging="504"/>
        <w:rPr>
          <w:rFonts w:ascii="Arial" w:hAnsi="Arial" w:cs="Arial"/>
          <w:sz w:val="20"/>
          <w:szCs w:val="20"/>
        </w:rPr>
      </w:pPr>
      <w:r w:rsidRPr="002679F1">
        <w:rPr>
          <w:rFonts w:ascii="Arial" w:hAnsi="Arial" w:cs="Arial"/>
          <w:sz w:val="20"/>
          <w:szCs w:val="20"/>
        </w:rPr>
        <w:t>          </w:t>
      </w:r>
      <w:r w:rsidR="00054552" w:rsidRPr="002679F1">
        <w:rPr>
          <w:rFonts w:ascii="Arial" w:hAnsi="Arial" w:cs="Arial"/>
          <w:sz w:val="20"/>
          <w:szCs w:val="20"/>
        </w:rPr>
        <w:t>None</w:t>
      </w:r>
      <w:r w:rsidR="00712593"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          </w:t>
      </w:r>
      <w:r w:rsidRPr="002679F1">
        <w:rPr>
          <w:rFonts w:ascii="Arial" w:hAnsi="Arial" w:cs="Arial"/>
          <w:sz w:val="20"/>
          <w:szCs w:val="20"/>
          <w:u w:val="single"/>
        </w:rPr>
        <w:t>R</w:t>
      </w:r>
      <w:r w:rsidR="00B97B24" w:rsidRPr="002679F1">
        <w:rPr>
          <w:rFonts w:ascii="Arial" w:hAnsi="Arial" w:cs="Arial"/>
          <w:sz w:val="20"/>
          <w:szCs w:val="20"/>
          <w:u w:val="single"/>
        </w:rPr>
        <w:t>ecommended Preparation</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F423F7">
      <w:pPr>
        <w:ind w:left="504" w:hanging="504"/>
        <w:rPr>
          <w:rFonts w:ascii="Arial" w:hAnsi="Arial" w:cs="Arial"/>
          <w:sz w:val="20"/>
          <w:szCs w:val="20"/>
        </w:rPr>
      </w:pPr>
      <w:r w:rsidRPr="002679F1">
        <w:rPr>
          <w:rFonts w:ascii="Arial" w:hAnsi="Arial" w:cs="Arial"/>
          <w:sz w:val="20"/>
          <w:szCs w:val="20"/>
        </w:rPr>
        <w:t>          </w:t>
      </w:r>
      <w:r w:rsidR="004F4F23" w:rsidRPr="002679F1">
        <w:rPr>
          <w:rFonts w:ascii="Arial" w:hAnsi="Arial" w:cs="Arial"/>
          <w:sz w:val="20"/>
          <w:szCs w:val="20"/>
        </w:rPr>
        <w:t>None</w:t>
      </w:r>
      <w:r w:rsidR="00712593"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ind w:left="504" w:hanging="504"/>
        <w:rPr>
          <w:rFonts w:ascii="Arial" w:hAnsi="Arial" w:cs="Arial"/>
          <w:sz w:val="20"/>
          <w:szCs w:val="20"/>
        </w:rPr>
      </w:pPr>
      <w:r w:rsidRPr="002679F1">
        <w:rPr>
          <w:rFonts w:ascii="Arial" w:hAnsi="Arial" w:cs="Arial"/>
          <w:sz w:val="20"/>
          <w:szCs w:val="20"/>
        </w:rPr>
        <w:t>3.       </w:t>
      </w:r>
      <w:r w:rsidR="00712593" w:rsidRPr="002679F1">
        <w:rPr>
          <w:rFonts w:ascii="Arial" w:hAnsi="Arial" w:cs="Arial"/>
          <w:sz w:val="20"/>
          <w:szCs w:val="20"/>
          <w:u w:val="single"/>
        </w:rPr>
        <w:t>C</w:t>
      </w:r>
      <w:r w:rsidR="00B97B24" w:rsidRPr="002679F1">
        <w:rPr>
          <w:rFonts w:ascii="Arial" w:hAnsi="Arial" w:cs="Arial"/>
          <w:sz w:val="20"/>
          <w:szCs w:val="20"/>
          <w:u w:val="single"/>
        </w:rPr>
        <w:t>atalog Description</w:t>
      </w:r>
    </w:p>
    <w:p w:rsidR="00CB49AF" w:rsidRPr="002679F1" w:rsidRDefault="00CB49AF" w:rsidP="00712593">
      <w:pPr>
        <w:spacing w:line="216" w:lineRule="auto"/>
        <w:rPr>
          <w:rFonts w:ascii="Arial" w:hAnsi="Arial" w:cs="Arial"/>
          <w:sz w:val="20"/>
          <w:szCs w:val="20"/>
        </w:rPr>
      </w:pPr>
      <w:r w:rsidRPr="002679F1">
        <w:rPr>
          <w:rFonts w:ascii="Arial" w:hAnsi="Arial" w:cs="Arial"/>
          <w:sz w:val="20"/>
          <w:szCs w:val="20"/>
        </w:rPr>
        <w:t> </w:t>
      </w:r>
    </w:p>
    <w:p w:rsidR="00054552" w:rsidRPr="002679F1" w:rsidRDefault="00054552" w:rsidP="00E143B6">
      <w:pPr>
        <w:ind w:left="540"/>
        <w:rPr>
          <w:rFonts w:ascii="Arial" w:hAnsi="Arial" w:cs="Arial"/>
          <w:sz w:val="20"/>
          <w:szCs w:val="20"/>
        </w:rPr>
      </w:pPr>
      <w:r w:rsidRPr="002679F1">
        <w:rPr>
          <w:rFonts w:ascii="Arial" w:hAnsi="Arial" w:cs="Arial"/>
          <w:sz w:val="20"/>
          <w:szCs w:val="20"/>
        </w:rPr>
        <w:t xml:space="preserve">An historical, cultural and social science based comparative analysis of the evolution and current conditions of significant political/economic/social communities within the Asian Pacific Region. The course will focus on the endurance of traditional cultures, the intermingling and grafting of the Asian traditions, the influence of Western values and institutions,  socioeconomic development and change, the relationship between individuals and institutions of state, national identity and nationalism, and the importance of globalization for the region.  States studied through the above lenses may include </w:t>
      </w:r>
      <w:smartTag w:uri="urn:schemas-microsoft-com:office:smarttags" w:element="country-region">
        <w:r w:rsidRPr="002679F1">
          <w:rPr>
            <w:rFonts w:ascii="Arial" w:hAnsi="Arial" w:cs="Arial"/>
            <w:sz w:val="20"/>
            <w:szCs w:val="20"/>
          </w:rPr>
          <w:t>China</w:t>
        </w:r>
      </w:smartTag>
      <w:r w:rsidRPr="002679F1">
        <w:rPr>
          <w:rFonts w:ascii="Arial" w:hAnsi="Arial" w:cs="Arial"/>
          <w:sz w:val="20"/>
          <w:szCs w:val="20"/>
        </w:rPr>
        <w:t xml:space="preserve">, </w:t>
      </w:r>
      <w:smartTag w:uri="urn:schemas-microsoft-com:office:smarttags" w:element="country-region">
        <w:r w:rsidRPr="002679F1">
          <w:rPr>
            <w:rFonts w:ascii="Arial" w:hAnsi="Arial" w:cs="Arial"/>
            <w:sz w:val="20"/>
            <w:szCs w:val="20"/>
          </w:rPr>
          <w:t>India</w:t>
        </w:r>
      </w:smartTag>
      <w:r w:rsidRPr="002679F1">
        <w:rPr>
          <w:rFonts w:ascii="Arial" w:hAnsi="Arial" w:cs="Arial"/>
          <w:sz w:val="20"/>
          <w:szCs w:val="20"/>
        </w:rPr>
        <w:t xml:space="preserve">, </w:t>
      </w:r>
      <w:smartTag w:uri="urn:schemas-microsoft-com:office:smarttags" w:element="country-region">
        <w:r w:rsidRPr="002679F1">
          <w:rPr>
            <w:rFonts w:ascii="Arial" w:hAnsi="Arial" w:cs="Arial"/>
            <w:sz w:val="20"/>
            <w:szCs w:val="20"/>
          </w:rPr>
          <w:t>Japan</w:t>
        </w:r>
      </w:smartTag>
      <w:r w:rsidRPr="002679F1">
        <w:rPr>
          <w:rFonts w:ascii="Arial" w:hAnsi="Arial" w:cs="Arial"/>
          <w:sz w:val="20"/>
          <w:szCs w:val="20"/>
        </w:rPr>
        <w:t xml:space="preserve">, states of Southeast Asia, the </w:t>
      </w:r>
      <w:smartTag w:uri="urn:schemas-microsoft-com:office:smarttags" w:element="country-region">
        <w:r w:rsidRPr="002679F1">
          <w:rPr>
            <w:rFonts w:ascii="Arial" w:hAnsi="Arial" w:cs="Arial"/>
            <w:sz w:val="20"/>
            <w:szCs w:val="20"/>
          </w:rPr>
          <w:t>Koreas</w:t>
        </w:r>
      </w:smartTag>
      <w:r w:rsidRPr="002679F1">
        <w:rPr>
          <w:rFonts w:ascii="Arial" w:hAnsi="Arial" w:cs="Arial"/>
          <w:sz w:val="20"/>
          <w:szCs w:val="20"/>
        </w:rPr>
        <w:t xml:space="preserve">, </w:t>
      </w:r>
      <w:smartTag w:uri="urn:schemas-microsoft-com:office:smarttags" w:element="country-region">
        <w:r w:rsidRPr="002679F1">
          <w:rPr>
            <w:rFonts w:ascii="Arial" w:hAnsi="Arial" w:cs="Arial"/>
            <w:sz w:val="20"/>
            <w:szCs w:val="20"/>
          </w:rPr>
          <w:t>Australia</w:t>
        </w:r>
      </w:smartTag>
      <w:r w:rsidRPr="002679F1">
        <w:rPr>
          <w:rFonts w:ascii="Arial" w:hAnsi="Arial" w:cs="Arial"/>
          <w:sz w:val="20"/>
          <w:szCs w:val="20"/>
        </w:rPr>
        <w:t xml:space="preserve">, </w:t>
      </w:r>
      <w:smartTag w:uri="urn:schemas-microsoft-com:office:smarttags" w:element="country-region">
        <w:r w:rsidRPr="002679F1">
          <w:rPr>
            <w:rFonts w:ascii="Arial" w:hAnsi="Arial" w:cs="Arial"/>
            <w:sz w:val="20"/>
            <w:szCs w:val="20"/>
          </w:rPr>
          <w:t>New Zealand</w:t>
        </w:r>
      </w:smartTag>
      <w:r w:rsidRPr="002679F1">
        <w:rPr>
          <w:rFonts w:ascii="Arial" w:hAnsi="Arial" w:cs="Arial"/>
          <w:sz w:val="20"/>
          <w:szCs w:val="20"/>
        </w:rPr>
        <w:t xml:space="preserve">, </w:t>
      </w:r>
      <w:proofErr w:type="gramStart"/>
      <w:r w:rsidRPr="002679F1">
        <w:rPr>
          <w:rFonts w:ascii="Arial" w:hAnsi="Arial" w:cs="Arial"/>
          <w:sz w:val="20"/>
          <w:szCs w:val="20"/>
        </w:rPr>
        <w:t>the</w:t>
      </w:r>
      <w:proofErr w:type="gramEnd"/>
      <w:r w:rsidRPr="002679F1">
        <w:rPr>
          <w:rFonts w:ascii="Arial" w:hAnsi="Arial" w:cs="Arial"/>
          <w:sz w:val="20"/>
          <w:szCs w:val="20"/>
        </w:rPr>
        <w:t xml:space="preserve"> Russian Pacific, the island states of the Pacific, and states of Central and </w:t>
      </w:r>
      <w:smartTag w:uri="urn:schemas-microsoft-com:office:smarttags" w:element="place">
        <w:r w:rsidRPr="002679F1">
          <w:rPr>
            <w:rFonts w:ascii="Arial" w:hAnsi="Arial" w:cs="Arial"/>
            <w:sz w:val="20"/>
            <w:szCs w:val="20"/>
          </w:rPr>
          <w:t>South Asia</w:t>
        </w:r>
      </w:smartTag>
      <w:r w:rsidRPr="002679F1">
        <w:rPr>
          <w:rFonts w:ascii="Arial" w:hAnsi="Arial" w:cs="Arial"/>
          <w:sz w:val="20"/>
          <w:szCs w:val="20"/>
        </w:rPr>
        <w:t>.</w:t>
      </w:r>
    </w:p>
    <w:p w:rsidR="00CB49AF" w:rsidRPr="002679F1" w:rsidRDefault="00CB49AF" w:rsidP="00712593">
      <w:pPr>
        <w:rPr>
          <w:rFonts w:ascii="Arial" w:hAnsi="Arial" w:cs="Arial"/>
          <w:sz w:val="20"/>
          <w:szCs w:val="20"/>
        </w:rPr>
      </w:pPr>
    </w:p>
    <w:p w:rsidR="00BF2B03" w:rsidRPr="002679F1" w:rsidRDefault="00CB49AF" w:rsidP="00712593">
      <w:pPr>
        <w:rPr>
          <w:rFonts w:ascii="Arial" w:hAnsi="Arial" w:cs="Arial"/>
          <w:sz w:val="20"/>
          <w:szCs w:val="20"/>
          <w:u w:val="single"/>
        </w:rPr>
      </w:pPr>
      <w:r w:rsidRPr="002679F1">
        <w:rPr>
          <w:rFonts w:ascii="Arial" w:hAnsi="Arial" w:cs="Arial"/>
          <w:sz w:val="20"/>
          <w:szCs w:val="20"/>
        </w:rPr>
        <w:t>4.       </w:t>
      </w:r>
      <w:r w:rsidRPr="002679F1">
        <w:rPr>
          <w:rFonts w:ascii="Arial" w:hAnsi="Arial" w:cs="Arial"/>
          <w:sz w:val="20"/>
          <w:szCs w:val="20"/>
          <w:u w:val="single"/>
        </w:rPr>
        <w:t>C</w:t>
      </w:r>
      <w:r w:rsidR="00BF2B03" w:rsidRPr="002679F1">
        <w:rPr>
          <w:rFonts w:ascii="Arial" w:hAnsi="Arial" w:cs="Arial"/>
          <w:sz w:val="20"/>
          <w:szCs w:val="20"/>
          <w:u w:val="single"/>
        </w:rPr>
        <w:t>ourse Objectives</w:t>
      </w:r>
    </w:p>
    <w:p w:rsidR="00BF2B03" w:rsidRPr="002679F1" w:rsidRDefault="00BF2B03" w:rsidP="00712593">
      <w:pPr>
        <w:rPr>
          <w:rFonts w:ascii="Arial" w:hAnsi="Arial" w:cs="Arial"/>
          <w:sz w:val="20"/>
          <w:szCs w:val="20"/>
          <w:u w:val="single"/>
        </w:rPr>
      </w:pPr>
    </w:p>
    <w:p w:rsidR="00CB49AF" w:rsidRPr="002679F1" w:rsidRDefault="00DB5C35" w:rsidP="00E143B6">
      <w:pPr>
        <w:ind w:firstLine="495"/>
        <w:rPr>
          <w:rFonts w:ascii="Arial" w:hAnsi="Arial" w:cs="Arial"/>
          <w:sz w:val="20"/>
          <w:szCs w:val="20"/>
        </w:rPr>
      </w:pPr>
      <w:r w:rsidRPr="002679F1">
        <w:rPr>
          <w:rFonts w:ascii="Arial" w:hAnsi="Arial" w:cs="Arial"/>
          <w:sz w:val="20"/>
          <w:szCs w:val="20"/>
        </w:rPr>
        <w:t>The student will:</w:t>
      </w:r>
    </w:p>
    <w:p w:rsidR="00CB49AF" w:rsidRPr="002679F1" w:rsidRDefault="00BF2B03" w:rsidP="00E143B6">
      <w:pPr>
        <w:tabs>
          <w:tab w:val="left" w:pos="900"/>
        </w:tabs>
        <w:ind w:left="900" w:hanging="405"/>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DB5C35" w:rsidRPr="002679F1">
        <w:rPr>
          <w:rFonts w:ascii="Arial" w:hAnsi="Arial" w:cs="Arial"/>
          <w:sz w:val="20"/>
          <w:szCs w:val="20"/>
        </w:rPr>
        <w:t>C</w:t>
      </w:r>
      <w:r w:rsidR="00CF54AE" w:rsidRPr="002679F1">
        <w:rPr>
          <w:rFonts w:ascii="Arial" w:hAnsi="Arial" w:cs="Arial"/>
          <w:sz w:val="20"/>
          <w:szCs w:val="20"/>
        </w:rPr>
        <w:t>ompare and contrast the cultures and political institutions of three or more states from the Asia Pacific region</w:t>
      </w:r>
      <w:r w:rsidR="00E143B6" w:rsidRPr="002679F1">
        <w:rPr>
          <w:rFonts w:ascii="Arial" w:hAnsi="Arial" w:cs="Arial"/>
          <w:sz w:val="20"/>
          <w:szCs w:val="20"/>
        </w:rPr>
        <w:t>.</w:t>
      </w:r>
    </w:p>
    <w:p w:rsidR="00CF54AE" w:rsidRPr="002679F1" w:rsidRDefault="00BF2B03" w:rsidP="00E143B6">
      <w:pPr>
        <w:tabs>
          <w:tab w:val="left" w:pos="900"/>
        </w:tabs>
        <w:ind w:left="900" w:hanging="40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DB5C35" w:rsidRPr="002679F1">
        <w:rPr>
          <w:rFonts w:ascii="Arial" w:hAnsi="Arial" w:cs="Arial"/>
          <w:sz w:val="20"/>
          <w:szCs w:val="20"/>
        </w:rPr>
        <w:t>A</w:t>
      </w:r>
      <w:r w:rsidR="00CF54AE" w:rsidRPr="002679F1">
        <w:rPr>
          <w:rFonts w:ascii="Arial" w:hAnsi="Arial" w:cs="Arial"/>
          <w:sz w:val="20"/>
          <w:szCs w:val="20"/>
        </w:rPr>
        <w:t>nalyze the role of gender, minority status, poverty, social stratification, and the environment in the politics of diverse societies.</w:t>
      </w:r>
    </w:p>
    <w:p w:rsidR="00CF54AE" w:rsidRPr="002679F1" w:rsidRDefault="00BF2B03" w:rsidP="00E143B6">
      <w:pPr>
        <w:tabs>
          <w:tab w:val="left" w:pos="900"/>
        </w:tabs>
        <w:ind w:left="900" w:hanging="405"/>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r>
      <w:r w:rsidR="00DB5C35" w:rsidRPr="002679F1">
        <w:rPr>
          <w:rFonts w:ascii="Arial" w:hAnsi="Arial" w:cs="Arial"/>
          <w:sz w:val="20"/>
          <w:szCs w:val="20"/>
        </w:rPr>
        <w:t>A</w:t>
      </w:r>
      <w:r w:rsidR="00CF790E" w:rsidRPr="002679F1">
        <w:rPr>
          <w:rFonts w:ascii="Arial" w:hAnsi="Arial" w:cs="Arial"/>
          <w:sz w:val="20"/>
          <w:szCs w:val="20"/>
        </w:rPr>
        <w:t>nalyze films and create deliverables that will demonstrate a working knowledge of the societies under investigation and the ability to use metaphor and analogy as a means of understanding economic, social, and political phenomenon.</w:t>
      </w:r>
    </w:p>
    <w:p w:rsidR="00CF790E" w:rsidRPr="002679F1" w:rsidRDefault="00BF2B03" w:rsidP="00E143B6">
      <w:pPr>
        <w:tabs>
          <w:tab w:val="left" w:pos="900"/>
        </w:tabs>
        <w:ind w:left="900" w:hanging="405"/>
        <w:rPr>
          <w:rFonts w:ascii="Arial" w:hAnsi="Arial" w:cs="Arial"/>
          <w:sz w:val="20"/>
          <w:szCs w:val="20"/>
        </w:rPr>
      </w:pPr>
      <w:r w:rsidRPr="002679F1">
        <w:rPr>
          <w:rFonts w:ascii="Arial" w:hAnsi="Arial" w:cs="Arial"/>
          <w:sz w:val="20"/>
          <w:szCs w:val="20"/>
        </w:rPr>
        <w:t>d.</w:t>
      </w:r>
      <w:r w:rsidRPr="002679F1">
        <w:rPr>
          <w:rFonts w:ascii="Arial" w:hAnsi="Arial" w:cs="Arial"/>
          <w:sz w:val="20"/>
          <w:szCs w:val="20"/>
        </w:rPr>
        <w:tab/>
      </w:r>
      <w:r w:rsidR="00DB5C35" w:rsidRPr="002679F1">
        <w:rPr>
          <w:rFonts w:ascii="Arial" w:hAnsi="Arial" w:cs="Arial"/>
          <w:sz w:val="20"/>
          <w:szCs w:val="20"/>
        </w:rPr>
        <w:t>E</w:t>
      </w:r>
      <w:r w:rsidR="00CF790E" w:rsidRPr="002679F1">
        <w:rPr>
          <w:rFonts w:ascii="Arial" w:hAnsi="Arial" w:cs="Arial"/>
          <w:sz w:val="20"/>
          <w:szCs w:val="20"/>
        </w:rPr>
        <w:t>valuate how the societies under investigation represent different ways of viewing the world.</w:t>
      </w:r>
    </w:p>
    <w:p w:rsidR="00CF790E" w:rsidRPr="002679F1" w:rsidRDefault="00BF2B03" w:rsidP="00E143B6">
      <w:pPr>
        <w:tabs>
          <w:tab w:val="left" w:pos="900"/>
        </w:tabs>
        <w:ind w:left="900" w:hanging="405"/>
        <w:rPr>
          <w:rFonts w:ascii="Arial" w:hAnsi="Arial" w:cs="Arial"/>
          <w:sz w:val="20"/>
          <w:szCs w:val="20"/>
        </w:rPr>
      </w:pPr>
      <w:r w:rsidRPr="002679F1">
        <w:rPr>
          <w:rFonts w:ascii="Arial" w:hAnsi="Arial" w:cs="Arial"/>
          <w:sz w:val="20"/>
          <w:szCs w:val="20"/>
        </w:rPr>
        <w:t>e.</w:t>
      </w:r>
      <w:r w:rsidRPr="002679F1">
        <w:rPr>
          <w:rFonts w:ascii="Arial" w:hAnsi="Arial" w:cs="Arial"/>
          <w:sz w:val="20"/>
          <w:szCs w:val="20"/>
        </w:rPr>
        <w:tab/>
      </w:r>
      <w:r w:rsidR="00DB5C35" w:rsidRPr="002679F1">
        <w:rPr>
          <w:rFonts w:ascii="Arial" w:hAnsi="Arial" w:cs="Arial"/>
          <w:sz w:val="20"/>
          <w:szCs w:val="20"/>
        </w:rPr>
        <w:t>E</w:t>
      </w:r>
      <w:r w:rsidR="00CF790E" w:rsidRPr="002679F1">
        <w:rPr>
          <w:rFonts w:ascii="Arial" w:hAnsi="Arial" w:cs="Arial"/>
          <w:sz w:val="20"/>
          <w:szCs w:val="20"/>
        </w:rPr>
        <w:t xml:space="preserve">xamine how institutions work within cultural frameworks to solve social, economic, and political </w:t>
      </w:r>
      <w:proofErr w:type="gramStart"/>
      <w:r w:rsidR="00CF790E" w:rsidRPr="002679F1">
        <w:rPr>
          <w:rFonts w:ascii="Arial" w:hAnsi="Arial" w:cs="Arial"/>
          <w:sz w:val="20"/>
          <w:szCs w:val="20"/>
        </w:rPr>
        <w:t>problems</w:t>
      </w:r>
      <w:proofErr w:type="gramEnd"/>
      <w:r w:rsidR="00CF790E"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5.       </w:t>
      </w:r>
      <w:r w:rsidRPr="002679F1">
        <w:rPr>
          <w:rFonts w:ascii="Arial" w:hAnsi="Arial" w:cs="Arial"/>
          <w:sz w:val="20"/>
          <w:szCs w:val="20"/>
          <w:u w:val="single"/>
        </w:rPr>
        <w:t>I</w:t>
      </w:r>
      <w:r w:rsidR="004A4A2F" w:rsidRPr="002679F1">
        <w:rPr>
          <w:rFonts w:ascii="Arial" w:hAnsi="Arial" w:cs="Arial"/>
          <w:sz w:val="20"/>
          <w:szCs w:val="20"/>
          <w:u w:val="single"/>
        </w:rPr>
        <w:t>nstructional Facilities</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833636" w:rsidP="00E143B6">
      <w:pPr>
        <w:tabs>
          <w:tab w:val="left" w:pos="900"/>
        </w:tabs>
        <w:ind w:left="495"/>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804716" w:rsidRPr="002679F1">
        <w:rPr>
          <w:rFonts w:ascii="Arial" w:hAnsi="Arial" w:cs="Arial"/>
          <w:sz w:val="20"/>
          <w:szCs w:val="20"/>
        </w:rPr>
        <w:t>Access to DVD player and projector</w:t>
      </w:r>
      <w:r w:rsidR="00E143B6" w:rsidRPr="002679F1">
        <w:rPr>
          <w:rFonts w:ascii="Arial" w:hAnsi="Arial" w:cs="Arial"/>
          <w:sz w:val="20"/>
          <w:szCs w:val="20"/>
        </w:rPr>
        <w:t>.</w:t>
      </w:r>
    </w:p>
    <w:p w:rsidR="00804716" w:rsidRPr="002679F1" w:rsidRDefault="00833636" w:rsidP="00E143B6">
      <w:pPr>
        <w:tabs>
          <w:tab w:val="left" w:pos="900"/>
        </w:tabs>
        <w:ind w:left="49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804716" w:rsidRPr="002679F1">
        <w:rPr>
          <w:rFonts w:ascii="Arial" w:hAnsi="Arial" w:cs="Arial"/>
          <w:sz w:val="20"/>
          <w:szCs w:val="20"/>
        </w:rPr>
        <w:t>Access to the Internet</w:t>
      </w:r>
      <w:r w:rsidR="00E143B6" w:rsidRPr="002679F1">
        <w:rPr>
          <w:rFonts w:ascii="Arial" w:hAnsi="Arial" w:cs="Arial"/>
          <w:sz w:val="20"/>
          <w:szCs w:val="20"/>
        </w:rPr>
        <w:t>.</w:t>
      </w:r>
    </w:p>
    <w:p w:rsidR="00804716" w:rsidRPr="002679F1" w:rsidRDefault="00833636" w:rsidP="00E143B6">
      <w:pPr>
        <w:tabs>
          <w:tab w:val="left" w:pos="900"/>
        </w:tabs>
        <w:ind w:left="495"/>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r>
      <w:r w:rsidR="00804716" w:rsidRPr="002679F1">
        <w:rPr>
          <w:rFonts w:ascii="Arial" w:hAnsi="Arial" w:cs="Arial"/>
          <w:sz w:val="20"/>
          <w:szCs w:val="20"/>
        </w:rPr>
        <w:t>Access to a Network Based Learning Management System such as Blackboard</w:t>
      </w:r>
      <w:r w:rsidR="00E143B6"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 6.      </w:t>
      </w:r>
      <w:r w:rsidRPr="002679F1">
        <w:rPr>
          <w:rFonts w:ascii="Arial" w:hAnsi="Arial" w:cs="Arial"/>
          <w:sz w:val="20"/>
          <w:szCs w:val="20"/>
          <w:u w:val="single"/>
        </w:rPr>
        <w:t>S</w:t>
      </w:r>
      <w:r w:rsidR="00DD7E74" w:rsidRPr="002679F1">
        <w:rPr>
          <w:rFonts w:ascii="Arial" w:hAnsi="Arial" w:cs="Arial"/>
          <w:sz w:val="20"/>
          <w:szCs w:val="20"/>
          <w:u w:val="single"/>
        </w:rPr>
        <w:t>pecial Materials Required of Student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B173FC" w:rsidP="00E143B6">
      <w:pPr>
        <w:tabs>
          <w:tab w:val="left" w:pos="900"/>
        </w:tabs>
        <w:ind w:left="495"/>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804716" w:rsidRPr="002679F1">
        <w:rPr>
          <w:rFonts w:ascii="Arial" w:hAnsi="Arial" w:cs="Arial"/>
          <w:sz w:val="20"/>
          <w:szCs w:val="20"/>
        </w:rPr>
        <w:t>Access to the Internet and Network Based Learning Management System account</w:t>
      </w:r>
      <w:r w:rsidR="00E143B6" w:rsidRPr="002679F1">
        <w:rPr>
          <w:rFonts w:ascii="Arial" w:hAnsi="Arial" w:cs="Arial"/>
          <w:sz w:val="20"/>
          <w:szCs w:val="20"/>
        </w:rPr>
        <w:t>.</w:t>
      </w:r>
    </w:p>
    <w:p w:rsidR="00804716" w:rsidRPr="002679F1" w:rsidRDefault="00B173FC" w:rsidP="00E143B6">
      <w:pPr>
        <w:tabs>
          <w:tab w:val="left" w:pos="900"/>
        </w:tabs>
        <w:ind w:left="49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804716" w:rsidRPr="002679F1">
        <w:rPr>
          <w:rFonts w:ascii="Arial" w:hAnsi="Arial" w:cs="Arial"/>
          <w:sz w:val="20"/>
          <w:szCs w:val="20"/>
        </w:rPr>
        <w:t>Access to electronic data storage media</w:t>
      </w:r>
      <w:r w:rsidR="00E143B6" w:rsidRPr="002679F1">
        <w:rPr>
          <w:rFonts w:ascii="Arial" w:hAnsi="Arial" w:cs="Arial"/>
          <w:sz w:val="20"/>
          <w:szCs w:val="20"/>
        </w:rPr>
        <w:t>.</w:t>
      </w:r>
    </w:p>
    <w:p w:rsidR="00EC6BBA" w:rsidRPr="002679F1" w:rsidRDefault="00F423F7" w:rsidP="00712593">
      <w:pPr>
        <w:rPr>
          <w:rFonts w:ascii="Arial" w:hAnsi="Arial" w:cs="Arial"/>
          <w:sz w:val="20"/>
          <w:szCs w:val="20"/>
        </w:rPr>
      </w:pPr>
      <w:r w:rsidRPr="002679F1">
        <w:rPr>
          <w:rFonts w:ascii="Arial" w:hAnsi="Arial" w:cs="Arial"/>
          <w:sz w:val="20"/>
          <w:szCs w:val="20"/>
        </w:rPr>
        <w:br w:type="page"/>
      </w:r>
      <w:r w:rsidR="00CB49AF" w:rsidRPr="002679F1">
        <w:rPr>
          <w:rFonts w:ascii="Arial" w:hAnsi="Arial" w:cs="Arial"/>
          <w:sz w:val="20"/>
          <w:szCs w:val="20"/>
        </w:rPr>
        <w:lastRenderedPageBreak/>
        <w:t> </w:t>
      </w:r>
      <w:r w:rsidR="00EC6BBA" w:rsidRPr="002679F1">
        <w:rPr>
          <w:rFonts w:ascii="Arial" w:hAnsi="Arial"/>
          <w:sz w:val="20"/>
          <w:szCs w:val="20"/>
          <w:u w:val="single"/>
        </w:rPr>
        <w:t>POLITICAL SCIENCE 155 –</w:t>
      </w:r>
      <w:r w:rsidR="00712593" w:rsidRPr="002679F1">
        <w:rPr>
          <w:rFonts w:ascii="Arial" w:hAnsi="Arial"/>
          <w:sz w:val="20"/>
          <w:szCs w:val="20"/>
          <w:u w:val="single"/>
        </w:rPr>
        <w:t xml:space="preserve"> STATE AND SOCIETY IN THE </w:t>
      </w:r>
      <w:smartTag w:uri="urn:schemas-microsoft-com:office:smarttags" w:element="place">
        <w:r w:rsidR="00712593" w:rsidRPr="002679F1">
          <w:rPr>
            <w:rFonts w:ascii="Arial" w:hAnsi="Arial"/>
            <w:sz w:val="20"/>
            <w:szCs w:val="20"/>
            <w:u w:val="single"/>
          </w:rPr>
          <w:t>ASIA</w:t>
        </w:r>
      </w:smartTag>
      <w:r w:rsidR="00712593" w:rsidRPr="002679F1">
        <w:rPr>
          <w:rFonts w:ascii="Arial" w:hAnsi="Arial"/>
          <w:sz w:val="20"/>
          <w:szCs w:val="20"/>
          <w:u w:val="single"/>
        </w:rPr>
        <w:t xml:space="preserve"> PACIFIC</w:t>
      </w:r>
      <w:r w:rsidR="00712593" w:rsidRPr="002679F1">
        <w:rPr>
          <w:rFonts w:ascii="Arial" w:hAnsi="Arial"/>
          <w:sz w:val="20"/>
          <w:szCs w:val="20"/>
        </w:rPr>
        <w:tab/>
      </w:r>
      <w:r w:rsidR="00712593" w:rsidRPr="002679F1">
        <w:rPr>
          <w:rFonts w:ascii="Arial" w:hAnsi="Arial"/>
          <w:sz w:val="20"/>
          <w:szCs w:val="20"/>
        </w:rPr>
        <w:tab/>
      </w:r>
      <w:r w:rsidR="00712593" w:rsidRPr="002679F1">
        <w:rPr>
          <w:rFonts w:ascii="Arial" w:hAnsi="Arial"/>
          <w:sz w:val="20"/>
          <w:szCs w:val="20"/>
        </w:rPr>
        <w:tab/>
      </w:r>
      <w:r w:rsidR="00EC6BBA" w:rsidRPr="002679F1">
        <w:rPr>
          <w:rFonts w:ascii="Arial" w:hAnsi="Arial"/>
          <w:sz w:val="20"/>
          <w:szCs w:val="20"/>
        </w:rPr>
        <w:t>Page 2</w:t>
      </w:r>
    </w:p>
    <w:p w:rsidR="00EC6BBA" w:rsidRPr="002679F1" w:rsidRDefault="00EC6BBA" w:rsidP="00712593">
      <w:pPr>
        <w:rPr>
          <w:rFonts w:ascii="Arial" w:hAnsi="Arial" w:cs="Arial"/>
          <w:sz w:val="20"/>
          <w:szCs w:val="20"/>
        </w:rPr>
      </w:pPr>
    </w:p>
    <w:p w:rsidR="00CB49AF" w:rsidRPr="002679F1" w:rsidRDefault="00CB49AF" w:rsidP="00712593">
      <w:pPr>
        <w:rPr>
          <w:rFonts w:ascii="Arial" w:hAnsi="Arial" w:cs="Arial"/>
          <w:sz w:val="20"/>
          <w:szCs w:val="20"/>
        </w:rPr>
      </w:pPr>
      <w:r w:rsidRPr="002679F1">
        <w:rPr>
          <w:rFonts w:ascii="Arial" w:hAnsi="Arial" w:cs="Arial"/>
          <w:sz w:val="20"/>
          <w:szCs w:val="20"/>
        </w:rPr>
        <w:t> 7.      </w:t>
      </w:r>
      <w:r w:rsidRPr="002679F1">
        <w:rPr>
          <w:rFonts w:ascii="Arial" w:hAnsi="Arial" w:cs="Arial"/>
          <w:sz w:val="20"/>
          <w:szCs w:val="20"/>
          <w:u w:val="single"/>
        </w:rPr>
        <w:t>C</w:t>
      </w:r>
      <w:r w:rsidR="00CB11AD" w:rsidRPr="002679F1">
        <w:rPr>
          <w:rFonts w:ascii="Arial" w:hAnsi="Arial" w:cs="Arial"/>
          <w:sz w:val="20"/>
          <w:szCs w:val="20"/>
          <w:u w:val="single"/>
        </w:rPr>
        <w:t>ourse Content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AA4044" w:rsidP="00E143B6">
      <w:pPr>
        <w:tabs>
          <w:tab w:val="left" w:pos="900"/>
        </w:tabs>
        <w:ind w:left="900" w:hanging="405"/>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472C48" w:rsidRPr="002679F1">
        <w:rPr>
          <w:rFonts w:ascii="Arial" w:hAnsi="Arial" w:cs="Arial"/>
          <w:sz w:val="20"/>
          <w:szCs w:val="20"/>
        </w:rPr>
        <w:t>Comparison/Analysis of the evolution of society and state in three to four significant countries from the Asian Pacific region</w:t>
      </w:r>
      <w:r w:rsidR="00546C20" w:rsidRPr="002679F1">
        <w:rPr>
          <w:rFonts w:ascii="Arial" w:hAnsi="Arial" w:cs="Arial"/>
          <w:sz w:val="20"/>
          <w:szCs w:val="20"/>
        </w:rPr>
        <w:t>.</w:t>
      </w:r>
    </w:p>
    <w:p w:rsidR="00472C48" w:rsidRPr="002679F1" w:rsidRDefault="00AA4044" w:rsidP="00E143B6">
      <w:pPr>
        <w:tabs>
          <w:tab w:val="left" w:pos="900"/>
        </w:tabs>
        <w:ind w:left="900" w:hanging="40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472C48" w:rsidRPr="002679F1">
        <w:rPr>
          <w:rFonts w:ascii="Arial" w:hAnsi="Arial" w:cs="Arial"/>
          <w:sz w:val="20"/>
          <w:szCs w:val="20"/>
        </w:rPr>
        <w:t>Films that introduce the students to the cultural context of a given society and focus on a major social or political problem relevant to the society under investigation</w:t>
      </w:r>
      <w:r w:rsidR="00546C20" w:rsidRPr="002679F1">
        <w:rPr>
          <w:rFonts w:ascii="Arial" w:hAnsi="Arial" w:cs="Arial"/>
          <w:sz w:val="20"/>
          <w:szCs w:val="20"/>
        </w:rPr>
        <w:t>.</w:t>
      </w:r>
    </w:p>
    <w:p w:rsidR="00472C48" w:rsidRPr="002679F1" w:rsidRDefault="00AA4044" w:rsidP="00E143B6">
      <w:pPr>
        <w:tabs>
          <w:tab w:val="left" w:pos="900"/>
        </w:tabs>
        <w:ind w:left="900" w:hanging="405"/>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t>I</w:t>
      </w:r>
      <w:r w:rsidR="00472C48" w:rsidRPr="002679F1">
        <w:rPr>
          <w:rFonts w:ascii="Arial" w:hAnsi="Arial" w:cs="Arial"/>
          <w:sz w:val="20"/>
          <w:szCs w:val="20"/>
        </w:rPr>
        <w:t>nvestigation of intra and intercultural dialogues occurring between and within the societies under investigation</w:t>
      </w:r>
      <w:r w:rsidR="00546C20" w:rsidRPr="002679F1">
        <w:rPr>
          <w:rFonts w:ascii="Arial" w:hAnsi="Arial" w:cs="Arial"/>
          <w:sz w:val="20"/>
          <w:szCs w:val="20"/>
        </w:rPr>
        <w:t>.</w:t>
      </w:r>
    </w:p>
    <w:p w:rsidR="00472C48" w:rsidRPr="002679F1" w:rsidRDefault="00AA4044" w:rsidP="00E143B6">
      <w:pPr>
        <w:tabs>
          <w:tab w:val="left" w:pos="540"/>
          <w:tab w:val="left" w:pos="900"/>
        </w:tabs>
        <w:ind w:left="495"/>
        <w:rPr>
          <w:rFonts w:ascii="Arial" w:hAnsi="Arial" w:cs="Arial"/>
          <w:sz w:val="20"/>
          <w:szCs w:val="20"/>
        </w:rPr>
      </w:pPr>
      <w:r w:rsidRPr="002679F1">
        <w:rPr>
          <w:rFonts w:ascii="Arial" w:hAnsi="Arial" w:cs="Arial"/>
          <w:sz w:val="20"/>
          <w:szCs w:val="20"/>
        </w:rPr>
        <w:t>d.</w:t>
      </w:r>
      <w:r w:rsidRPr="002679F1">
        <w:rPr>
          <w:rFonts w:ascii="Arial" w:hAnsi="Arial" w:cs="Arial"/>
          <w:sz w:val="20"/>
          <w:szCs w:val="20"/>
        </w:rPr>
        <w:tab/>
        <w:t>E</w:t>
      </w:r>
      <w:r w:rsidR="00472C48" w:rsidRPr="002679F1">
        <w:rPr>
          <w:rFonts w:ascii="Arial" w:hAnsi="Arial" w:cs="Arial"/>
          <w:sz w:val="20"/>
          <w:szCs w:val="20"/>
        </w:rPr>
        <w:t>xploration of institutional growth and effectiveness within the societies being studied</w:t>
      </w:r>
      <w:r w:rsidR="00546C20" w:rsidRPr="002679F1">
        <w:rPr>
          <w:rFonts w:ascii="Arial" w:hAnsi="Arial" w:cs="Arial"/>
          <w:sz w:val="20"/>
          <w:szCs w:val="20"/>
        </w:rPr>
        <w:t>.</w:t>
      </w:r>
    </w:p>
    <w:p w:rsidR="00472C48" w:rsidRPr="002679F1" w:rsidRDefault="00AA4044" w:rsidP="00E143B6">
      <w:pPr>
        <w:tabs>
          <w:tab w:val="left" w:pos="540"/>
          <w:tab w:val="left" w:pos="900"/>
        </w:tabs>
        <w:ind w:left="900" w:hanging="405"/>
        <w:rPr>
          <w:rFonts w:ascii="Arial" w:hAnsi="Arial" w:cs="Arial"/>
          <w:sz w:val="20"/>
          <w:szCs w:val="20"/>
        </w:rPr>
      </w:pPr>
      <w:r w:rsidRPr="002679F1">
        <w:rPr>
          <w:rFonts w:ascii="Arial" w:hAnsi="Arial" w:cs="Arial"/>
          <w:sz w:val="20"/>
          <w:szCs w:val="20"/>
        </w:rPr>
        <w:t>e.</w:t>
      </w:r>
      <w:r w:rsidRPr="002679F1">
        <w:rPr>
          <w:rFonts w:ascii="Arial" w:hAnsi="Arial" w:cs="Arial"/>
          <w:sz w:val="20"/>
          <w:szCs w:val="20"/>
        </w:rPr>
        <w:tab/>
        <w:t>R</w:t>
      </w:r>
      <w:r w:rsidR="00472C48" w:rsidRPr="002679F1">
        <w:rPr>
          <w:rFonts w:ascii="Arial" w:hAnsi="Arial" w:cs="Arial"/>
          <w:sz w:val="20"/>
          <w:szCs w:val="20"/>
        </w:rPr>
        <w:t xml:space="preserve">ole of </w:t>
      </w:r>
      <w:r w:rsidR="00C30F3C" w:rsidRPr="002679F1">
        <w:rPr>
          <w:rFonts w:ascii="Arial" w:hAnsi="Arial" w:cs="Arial"/>
          <w:sz w:val="20"/>
          <w:szCs w:val="20"/>
        </w:rPr>
        <w:t xml:space="preserve">the individual, </w:t>
      </w:r>
      <w:r w:rsidR="00472C48" w:rsidRPr="002679F1">
        <w:rPr>
          <w:rFonts w:ascii="Arial" w:hAnsi="Arial" w:cs="Arial"/>
          <w:sz w:val="20"/>
          <w:szCs w:val="20"/>
        </w:rPr>
        <w:t xml:space="preserve">gender, </w:t>
      </w:r>
      <w:r w:rsidR="00C30F3C" w:rsidRPr="002679F1">
        <w:rPr>
          <w:rFonts w:ascii="Arial" w:hAnsi="Arial" w:cs="Arial"/>
          <w:sz w:val="20"/>
          <w:szCs w:val="20"/>
        </w:rPr>
        <w:t>and ethnicity within the economic, political, and social realities of the given societies</w:t>
      </w:r>
      <w:r w:rsidR="00546C20" w:rsidRPr="002679F1">
        <w:rPr>
          <w:rFonts w:ascii="Arial" w:hAnsi="Arial" w:cs="Arial"/>
          <w:sz w:val="20"/>
          <w:szCs w:val="20"/>
        </w:rPr>
        <w:t>.</w:t>
      </w:r>
    </w:p>
    <w:p w:rsidR="00C30F3C" w:rsidRPr="002679F1" w:rsidRDefault="00AA4044" w:rsidP="00E143B6">
      <w:pPr>
        <w:tabs>
          <w:tab w:val="left" w:pos="540"/>
          <w:tab w:val="left" w:pos="900"/>
        </w:tabs>
        <w:ind w:left="495"/>
        <w:rPr>
          <w:rFonts w:ascii="Arial" w:hAnsi="Arial" w:cs="Arial"/>
          <w:sz w:val="20"/>
          <w:szCs w:val="20"/>
        </w:rPr>
      </w:pPr>
      <w:r w:rsidRPr="002679F1">
        <w:rPr>
          <w:rFonts w:ascii="Arial" w:hAnsi="Arial" w:cs="Arial"/>
          <w:sz w:val="20"/>
          <w:szCs w:val="20"/>
        </w:rPr>
        <w:t>f.</w:t>
      </w:r>
      <w:r w:rsidRPr="002679F1">
        <w:rPr>
          <w:rFonts w:ascii="Arial" w:hAnsi="Arial" w:cs="Arial"/>
          <w:sz w:val="20"/>
          <w:szCs w:val="20"/>
        </w:rPr>
        <w:tab/>
        <w:t>B</w:t>
      </w:r>
      <w:r w:rsidR="00C30F3C" w:rsidRPr="002679F1">
        <w:rPr>
          <w:rFonts w:ascii="Arial" w:hAnsi="Arial" w:cs="Arial"/>
          <w:sz w:val="20"/>
          <w:szCs w:val="20"/>
        </w:rPr>
        <w:t>alance between environmental and economic concerns within each of the societies</w:t>
      </w:r>
      <w:r w:rsidR="00546C20" w:rsidRPr="002679F1">
        <w:rPr>
          <w:rFonts w:ascii="Arial" w:hAnsi="Arial" w:cs="Arial"/>
          <w:sz w:val="20"/>
          <w:szCs w:val="20"/>
        </w:rPr>
        <w:t>.</w:t>
      </w:r>
    </w:p>
    <w:p w:rsidR="00C30F3C" w:rsidRPr="002679F1" w:rsidRDefault="00AA4044" w:rsidP="00E143B6">
      <w:pPr>
        <w:tabs>
          <w:tab w:val="left" w:pos="540"/>
          <w:tab w:val="left" w:pos="900"/>
        </w:tabs>
        <w:ind w:left="720" w:hanging="225"/>
        <w:rPr>
          <w:rFonts w:ascii="Arial" w:hAnsi="Arial" w:cs="Arial"/>
          <w:sz w:val="20"/>
          <w:szCs w:val="20"/>
        </w:rPr>
      </w:pPr>
      <w:r w:rsidRPr="002679F1">
        <w:rPr>
          <w:rFonts w:ascii="Arial" w:hAnsi="Arial" w:cs="Arial"/>
          <w:sz w:val="20"/>
          <w:szCs w:val="20"/>
        </w:rPr>
        <w:t>g.</w:t>
      </w:r>
      <w:r w:rsidRPr="002679F1">
        <w:rPr>
          <w:rFonts w:ascii="Arial" w:hAnsi="Arial" w:cs="Arial"/>
          <w:sz w:val="20"/>
          <w:szCs w:val="20"/>
        </w:rPr>
        <w:tab/>
      </w:r>
      <w:r w:rsidR="00E143B6" w:rsidRPr="002679F1">
        <w:rPr>
          <w:rFonts w:ascii="Arial" w:hAnsi="Arial" w:cs="Arial"/>
          <w:sz w:val="20"/>
          <w:szCs w:val="20"/>
        </w:rPr>
        <w:tab/>
      </w:r>
      <w:r w:rsidRPr="002679F1">
        <w:rPr>
          <w:rFonts w:ascii="Arial" w:hAnsi="Arial" w:cs="Arial"/>
          <w:sz w:val="20"/>
          <w:szCs w:val="20"/>
        </w:rPr>
        <w:t>R</w:t>
      </w:r>
      <w:r w:rsidR="00C30F3C" w:rsidRPr="002679F1">
        <w:rPr>
          <w:rFonts w:ascii="Arial" w:hAnsi="Arial" w:cs="Arial"/>
          <w:sz w:val="20"/>
          <w:szCs w:val="20"/>
        </w:rPr>
        <w:t>eaction of these societies to globalization and the role of security in their self-understanding</w:t>
      </w:r>
      <w:r w:rsidR="00546C20"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 8.      </w:t>
      </w:r>
      <w:r w:rsidRPr="002679F1">
        <w:rPr>
          <w:rFonts w:ascii="Arial" w:hAnsi="Arial" w:cs="Arial"/>
          <w:sz w:val="20"/>
          <w:szCs w:val="20"/>
          <w:u w:val="single"/>
        </w:rPr>
        <w:t>M</w:t>
      </w:r>
      <w:r w:rsidR="00CB11AD" w:rsidRPr="002679F1">
        <w:rPr>
          <w:rFonts w:ascii="Arial" w:hAnsi="Arial" w:cs="Arial"/>
          <w:sz w:val="20"/>
          <w:szCs w:val="20"/>
          <w:u w:val="single"/>
        </w:rPr>
        <w:t>ethod of Instruction</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FD0EC0" w:rsidP="00546C20">
      <w:pPr>
        <w:tabs>
          <w:tab w:val="left" w:pos="900"/>
        </w:tabs>
        <w:ind w:left="495"/>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C30F3C" w:rsidRPr="002679F1">
        <w:rPr>
          <w:rFonts w:ascii="Arial" w:hAnsi="Arial" w:cs="Arial"/>
          <w:sz w:val="20"/>
          <w:szCs w:val="20"/>
        </w:rPr>
        <w:t>Lectures</w:t>
      </w:r>
      <w:r w:rsidR="00546C20" w:rsidRPr="002679F1">
        <w:rPr>
          <w:rFonts w:ascii="Arial" w:hAnsi="Arial" w:cs="Arial"/>
          <w:sz w:val="20"/>
          <w:szCs w:val="20"/>
        </w:rPr>
        <w:t>.</w:t>
      </w:r>
    </w:p>
    <w:p w:rsidR="00C30F3C" w:rsidRPr="002679F1" w:rsidRDefault="00FD0EC0" w:rsidP="00546C20">
      <w:pPr>
        <w:tabs>
          <w:tab w:val="left" w:pos="900"/>
        </w:tabs>
        <w:ind w:left="49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C30F3C" w:rsidRPr="002679F1">
        <w:rPr>
          <w:rFonts w:ascii="Arial" w:hAnsi="Arial" w:cs="Arial"/>
          <w:sz w:val="20"/>
          <w:szCs w:val="20"/>
        </w:rPr>
        <w:t>Films</w:t>
      </w:r>
      <w:r w:rsidR="00546C20" w:rsidRPr="002679F1">
        <w:rPr>
          <w:rFonts w:ascii="Arial" w:hAnsi="Arial" w:cs="Arial"/>
          <w:sz w:val="20"/>
          <w:szCs w:val="20"/>
        </w:rPr>
        <w:t>.</w:t>
      </w:r>
    </w:p>
    <w:p w:rsidR="00C30F3C" w:rsidRPr="002679F1" w:rsidRDefault="00FD0EC0" w:rsidP="00546C20">
      <w:pPr>
        <w:tabs>
          <w:tab w:val="left" w:pos="900"/>
        </w:tabs>
        <w:ind w:left="495"/>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r>
      <w:r w:rsidR="00EA4E22" w:rsidRPr="002679F1">
        <w:rPr>
          <w:rFonts w:ascii="Arial" w:hAnsi="Arial" w:cs="Arial"/>
          <w:sz w:val="20"/>
          <w:szCs w:val="20"/>
        </w:rPr>
        <w:t>Bl</w:t>
      </w:r>
      <w:r w:rsidR="00C30F3C" w:rsidRPr="002679F1">
        <w:rPr>
          <w:rFonts w:ascii="Arial" w:hAnsi="Arial" w:cs="Arial"/>
          <w:sz w:val="20"/>
          <w:szCs w:val="20"/>
        </w:rPr>
        <w:t>ogging</w:t>
      </w:r>
      <w:r w:rsidR="00546C20" w:rsidRPr="002679F1">
        <w:rPr>
          <w:rFonts w:ascii="Arial" w:hAnsi="Arial" w:cs="Arial"/>
          <w:sz w:val="20"/>
          <w:szCs w:val="20"/>
        </w:rPr>
        <w:t>.</w:t>
      </w:r>
    </w:p>
    <w:p w:rsidR="00C30F3C" w:rsidRPr="002679F1" w:rsidRDefault="00FD0EC0" w:rsidP="00546C20">
      <w:pPr>
        <w:tabs>
          <w:tab w:val="left" w:pos="900"/>
        </w:tabs>
        <w:ind w:left="495"/>
        <w:rPr>
          <w:rFonts w:ascii="Arial" w:hAnsi="Arial" w:cs="Arial"/>
          <w:sz w:val="20"/>
          <w:szCs w:val="20"/>
        </w:rPr>
      </w:pPr>
      <w:proofErr w:type="gramStart"/>
      <w:r w:rsidRPr="002679F1">
        <w:rPr>
          <w:rFonts w:ascii="Arial" w:hAnsi="Arial" w:cs="Arial"/>
          <w:sz w:val="20"/>
          <w:szCs w:val="20"/>
        </w:rPr>
        <w:t>d</w:t>
      </w:r>
      <w:proofErr w:type="gramEnd"/>
      <w:r w:rsidRPr="002679F1">
        <w:rPr>
          <w:rFonts w:ascii="Arial" w:hAnsi="Arial" w:cs="Arial"/>
          <w:sz w:val="20"/>
          <w:szCs w:val="20"/>
        </w:rPr>
        <w:t>.</w:t>
      </w:r>
      <w:r w:rsidRPr="002679F1">
        <w:rPr>
          <w:rFonts w:ascii="Arial" w:hAnsi="Arial" w:cs="Arial"/>
          <w:sz w:val="20"/>
          <w:szCs w:val="20"/>
        </w:rPr>
        <w:tab/>
        <w:t>In</w:t>
      </w:r>
      <w:r w:rsidR="00C30F3C" w:rsidRPr="002679F1">
        <w:rPr>
          <w:rFonts w:ascii="Arial" w:hAnsi="Arial" w:cs="Arial"/>
          <w:sz w:val="20"/>
          <w:szCs w:val="20"/>
        </w:rPr>
        <w:t xml:space="preserve"> class discussions</w:t>
      </w:r>
      <w:r w:rsidR="00546C20" w:rsidRPr="002679F1">
        <w:rPr>
          <w:rFonts w:ascii="Arial" w:hAnsi="Arial" w:cs="Arial"/>
          <w:sz w:val="20"/>
          <w:szCs w:val="20"/>
        </w:rPr>
        <w:t>.</w:t>
      </w:r>
    </w:p>
    <w:p w:rsidR="00C30F3C" w:rsidRPr="002679F1" w:rsidRDefault="00FD0EC0" w:rsidP="00546C20">
      <w:pPr>
        <w:tabs>
          <w:tab w:val="left" w:pos="900"/>
        </w:tabs>
        <w:ind w:left="495"/>
        <w:rPr>
          <w:rFonts w:ascii="Arial" w:hAnsi="Arial" w:cs="Arial"/>
          <w:sz w:val="20"/>
          <w:szCs w:val="20"/>
        </w:rPr>
      </w:pPr>
      <w:r w:rsidRPr="002679F1">
        <w:rPr>
          <w:rFonts w:ascii="Arial" w:hAnsi="Arial" w:cs="Arial"/>
          <w:sz w:val="20"/>
          <w:szCs w:val="20"/>
        </w:rPr>
        <w:t>e.</w:t>
      </w:r>
      <w:r w:rsidRPr="002679F1">
        <w:rPr>
          <w:rFonts w:ascii="Arial" w:hAnsi="Arial" w:cs="Arial"/>
          <w:sz w:val="20"/>
          <w:szCs w:val="20"/>
        </w:rPr>
        <w:tab/>
      </w:r>
      <w:r w:rsidR="00C30F3C" w:rsidRPr="002679F1">
        <w:rPr>
          <w:rFonts w:ascii="Arial" w:hAnsi="Arial" w:cs="Arial"/>
          <w:sz w:val="20"/>
          <w:szCs w:val="20"/>
        </w:rPr>
        <w:t>Reading assignments</w:t>
      </w:r>
      <w:r w:rsidR="00546C20" w:rsidRPr="002679F1">
        <w:rPr>
          <w:rFonts w:ascii="Arial" w:hAnsi="Arial" w:cs="Arial"/>
          <w:sz w:val="20"/>
          <w:szCs w:val="20"/>
        </w:rPr>
        <w:t>.</w:t>
      </w:r>
    </w:p>
    <w:p w:rsidR="00C30F3C" w:rsidRPr="002679F1" w:rsidRDefault="00FD0EC0" w:rsidP="00546C20">
      <w:pPr>
        <w:tabs>
          <w:tab w:val="left" w:pos="900"/>
        </w:tabs>
        <w:ind w:left="495"/>
        <w:rPr>
          <w:rFonts w:ascii="Arial" w:hAnsi="Arial" w:cs="Arial"/>
          <w:sz w:val="20"/>
          <w:szCs w:val="20"/>
        </w:rPr>
      </w:pPr>
      <w:r w:rsidRPr="002679F1">
        <w:rPr>
          <w:rFonts w:ascii="Arial" w:hAnsi="Arial" w:cs="Arial"/>
          <w:sz w:val="20"/>
          <w:szCs w:val="20"/>
        </w:rPr>
        <w:t>f.</w:t>
      </w:r>
      <w:r w:rsidRPr="002679F1">
        <w:rPr>
          <w:rFonts w:ascii="Arial" w:hAnsi="Arial" w:cs="Arial"/>
          <w:sz w:val="20"/>
          <w:szCs w:val="20"/>
        </w:rPr>
        <w:tab/>
      </w:r>
      <w:r w:rsidR="00C30F3C" w:rsidRPr="002679F1">
        <w:rPr>
          <w:rFonts w:ascii="Arial" w:hAnsi="Arial" w:cs="Arial"/>
          <w:sz w:val="20"/>
          <w:szCs w:val="20"/>
        </w:rPr>
        <w:t>Research assignments</w:t>
      </w:r>
      <w:r w:rsidR="00546C20"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 9.      </w:t>
      </w:r>
      <w:r w:rsidRPr="002679F1">
        <w:rPr>
          <w:rFonts w:ascii="Arial" w:hAnsi="Arial" w:cs="Arial"/>
          <w:sz w:val="20"/>
          <w:szCs w:val="20"/>
          <w:u w:val="single"/>
        </w:rPr>
        <w:t>M</w:t>
      </w:r>
      <w:r w:rsidR="00271699" w:rsidRPr="002679F1">
        <w:rPr>
          <w:rFonts w:ascii="Arial" w:hAnsi="Arial" w:cs="Arial"/>
          <w:sz w:val="20"/>
          <w:szCs w:val="20"/>
          <w:u w:val="single"/>
        </w:rPr>
        <w:t>ethods of Evaluating Student Performance</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92149B" w:rsidP="00546C20">
      <w:pPr>
        <w:tabs>
          <w:tab w:val="left" w:pos="900"/>
        </w:tabs>
        <w:ind w:left="495"/>
        <w:rPr>
          <w:rFonts w:ascii="Arial" w:hAnsi="Arial" w:cs="Arial"/>
          <w:sz w:val="20"/>
          <w:szCs w:val="20"/>
        </w:rPr>
      </w:pPr>
      <w:r w:rsidRPr="002679F1">
        <w:rPr>
          <w:rFonts w:ascii="Arial" w:hAnsi="Arial" w:cs="Arial"/>
          <w:sz w:val="20"/>
          <w:szCs w:val="20"/>
        </w:rPr>
        <w:t>a.</w:t>
      </w:r>
      <w:r w:rsidR="00546C20" w:rsidRPr="002679F1">
        <w:rPr>
          <w:rFonts w:ascii="Arial" w:hAnsi="Arial" w:cs="Arial"/>
          <w:sz w:val="20"/>
          <w:szCs w:val="20"/>
        </w:rPr>
        <w:tab/>
      </w:r>
      <w:r w:rsidR="00C30F3C" w:rsidRPr="002679F1">
        <w:rPr>
          <w:rFonts w:ascii="Arial" w:hAnsi="Arial" w:cs="Arial"/>
          <w:sz w:val="20"/>
          <w:szCs w:val="20"/>
        </w:rPr>
        <w:t xml:space="preserve">Critical </w:t>
      </w:r>
      <w:r w:rsidR="00CA4F64" w:rsidRPr="002679F1">
        <w:rPr>
          <w:rFonts w:ascii="Arial" w:hAnsi="Arial" w:cs="Arial"/>
          <w:sz w:val="20"/>
          <w:szCs w:val="20"/>
        </w:rPr>
        <w:t>f</w:t>
      </w:r>
      <w:r w:rsidR="00C30F3C" w:rsidRPr="002679F1">
        <w:rPr>
          <w:rFonts w:ascii="Arial" w:hAnsi="Arial" w:cs="Arial"/>
          <w:sz w:val="20"/>
          <w:szCs w:val="20"/>
        </w:rPr>
        <w:t xml:space="preserve">ilm </w:t>
      </w:r>
      <w:r w:rsidR="00CA4F64" w:rsidRPr="002679F1">
        <w:rPr>
          <w:rFonts w:ascii="Arial" w:hAnsi="Arial" w:cs="Arial"/>
          <w:sz w:val="20"/>
          <w:szCs w:val="20"/>
        </w:rPr>
        <w:t>r</w:t>
      </w:r>
      <w:r w:rsidR="00C30F3C" w:rsidRPr="002679F1">
        <w:rPr>
          <w:rFonts w:ascii="Arial" w:hAnsi="Arial" w:cs="Arial"/>
          <w:sz w:val="20"/>
          <w:szCs w:val="20"/>
        </w:rPr>
        <w:t>eviews</w:t>
      </w:r>
      <w:r w:rsidR="00546C20" w:rsidRPr="002679F1">
        <w:rPr>
          <w:rFonts w:ascii="Arial" w:hAnsi="Arial" w:cs="Arial"/>
          <w:sz w:val="20"/>
          <w:szCs w:val="20"/>
        </w:rPr>
        <w:t>.</w:t>
      </w:r>
    </w:p>
    <w:p w:rsidR="00C30F3C" w:rsidRPr="002679F1" w:rsidRDefault="0092149B" w:rsidP="00546C20">
      <w:pPr>
        <w:tabs>
          <w:tab w:val="left" w:pos="900"/>
        </w:tabs>
        <w:ind w:left="495"/>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C30F3C" w:rsidRPr="002679F1">
        <w:rPr>
          <w:rFonts w:ascii="Arial" w:hAnsi="Arial" w:cs="Arial"/>
          <w:sz w:val="20"/>
          <w:szCs w:val="20"/>
        </w:rPr>
        <w:t>Essay Examinations</w:t>
      </w:r>
      <w:r w:rsidR="00FA665B" w:rsidRPr="002679F1">
        <w:rPr>
          <w:rFonts w:ascii="Arial" w:hAnsi="Arial" w:cs="Arial"/>
          <w:sz w:val="20"/>
          <w:szCs w:val="20"/>
        </w:rPr>
        <w:t xml:space="preserve"> including a final exam</w:t>
      </w:r>
      <w:r w:rsidR="00546C20" w:rsidRPr="002679F1">
        <w:rPr>
          <w:rFonts w:ascii="Arial" w:hAnsi="Arial" w:cs="Arial"/>
          <w:sz w:val="20"/>
          <w:szCs w:val="20"/>
        </w:rPr>
        <w:t>.</w:t>
      </w:r>
    </w:p>
    <w:p w:rsidR="00C30F3C" w:rsidRPr="002679F1" w:rsidRDefault="0092149B" w:rsidP="00546C20">
      <w:pPr>
        <w:tabs>
          <w:tab w:val="left" w:pos="900"/>
        </w:tabs>
        <w:ind w:left="495"/>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r>
      <w:r w:rsidR="00C30F3C" w:rsidRPr="002679F1">
        <w:rPr>
          <w:rFonts w:ascii="Arial" w:hAnsi="Arial" w:cs="Arial"/>
          <w:sz w:val="20"/>
          <w:szCs w:val="20"/>
        </w:rPr>
        <w:t>Participation in classroom and network based discussions</w:t>
      </w:r>
      <w:r w:rsidR="00546C20" w:rsidRPr="002679F1">
        <w:rPr>
          <w:rFonts w:ascii="Arial" w:hAnsi="Arial" w:cs="Arial"/>
          <w:sz w:val="20"/>
          <w:szCs w:val="20"/>
        </w:rPr>
        <w:t>.</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rPr>
          <w:rFonts w:ascii="Arial" w:hAnsi="Arial" w:cs="Arial"/>
          <w:sz w:val="20"/>
          <w:szCs w:val="20"/>
        </w:rPr>
      </w:pPr>
      <w:r w:rsidRPr="002679F1">
        <w:rPr>
          <w:rFonts w:ascii="Arial" w:hAnsi="Arial" w:cs="Arial"/>
          <w:sz w:val="20"/>
          <w:szCs w:val="20"/>
        </w:rPr>
        <w:t>10.     </w:t>
      </w:r>
      <w:proofErr w:type="gramStart"/>
      <w:r w:rsidRPr="002679F1">
        <w:rPr>
          <w:rFonts w:ascii="Arial" w:hAnsi="Arial" w:cs="Arial"/>
          <w:sz w:val="20"/>
          <w:szCs w:val="20"/>
          <w:u w:val="single"/>
        </w:rPr>
        <w:t>O</w:t>
      </w:r>
      <w:r w:rsidR="00271699" w:rsidRPr="002679F1">
        <w:rPr>
          <w:rFonts w:ascii="Arial" w:hAnsi="Arial" w:cs="Arial"/>
          <w:sz w:val="20"/>
          <w:szCs w:val="20"/>
          <w:u w:val="single"/>
        </w:rPr>
        <w:t>utside</w:t>
      </w:r>
      <w:proofErr w:type="gramEnd"/>
      <w:r w:rsidR="00271699" w:rsidRPr="002679F1">
        <w:rPr>
          <w:rFonts w:ascii="Arial" w:hAnsi="Arial" w:cs="Arial"/>
          <w:sz w:val="20"/>
          <w:szCs w:val="20"/>
          <w:u w:val="single"/>
        </w:rPr>
        <w:t xml:space="preserve"> Class Assignments</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3A2B0E" w:rsidRPr="002679F1" w:rsidRDefault="00712593" w:rsidP="00546C20">
      <w:pPr>
        <w:ind w:left="504" w:hanging="504"/>
        <w:rPr>
          <w:rFonts w:ascii="Arial" w:hAnsi="Arial" w:cs="Arial"/>
          <w:sz w:val="20"/>
          <w:szCs w:val="20"/>
        </w:rPr>
      </w:pPr>
      <w:r w:rsidRPr="002679F1">
        <w:rPr>
          <w:rFonts w:ascii="Arial" w:hAnsi="Arial" w:cs="Arial"/>
          <w:sz w:val="20"/>
          <w:szCs w:val="20"/>
        </w:rPr>
        <w:t>          </w:t>
      </w:r>
      <w:r w:rsidR="003A2B0E" w:rsidRPr="002679F1">
        <w:rPr>
          <w:rFonts w:ascii="Arial" w:hAnsi="Arial" w:cs="Arial"/>
          <w:sz w:val="20"/>
          <w:szCs w:val="20"/>
        </w:rPr>
        <w:t>Each week students will:</w:t>
      </w:r>
    </w:p>
    <w:p w:rsidR="003A2B0E" w:rsidRPr="002679F1" w:rsidRDefault="00535062" w:rsidP="00546C20">
      <w:pPr>
        <w:tabs>
          <w:tab w:val="left" w:pos="900"/>
        </w:tabs>
        <w:ind w:left="504"/>
        <w:rPr>
          <w:rFonts w:ascii="Arial" w:hAnsi="Arial" w:cs="Arial"/>
          <w:sz w:val="20"/>
          <w:szCs w:val="20"/>
        </w:rPr>
      </w:pPr>
      <w:r w:rsidRPr="002679F1">
        <w:rPr>
          <w:rFonts w:ascii="Arial" w:hAnsi="Arial" w:cs="Arial"/>
          <w:sz w:val="20"/>
          <w:szCs w:val="20"/>
        </w:rPr>
        <w:t>a.</w:t>
      </w:r>
      <w:r w:rsidRPr="002679F1">
        <w:rPr>
          <w:rFonts w:ascii="Arial" w:hAnsi="Arial" w:cs="Arial"/>
          <w:sz w:val="20"/>
          <w:szCs w:val="20"/>
        </w:rPr>
        <w:tab/>
      </w:r>
      <w:r w:rsidR="003A2B0E" w:rsidRPr="002679F1">
        <w:rPr>
          <w:rFonts w:ascii="Arial" w:hAnsi="Arial" w:cs="Arial"/>
          <w:sz w:val="20"/>
          <w:szCs w:val="20"/>
        </w:rPr>
        <w:t>R</w:t>
      </w:r>
      <w:r w:rsidR="00C30F3C" w:rsidRPr="002679F1">
        <w:rPr>
          <w:rFonts w:ascii="Arial" w:hAnsi="Arial" w:cs="Arial"/>
          <w:sz w:val="20"/>
          <w:szCs w:val="20"/>
        </w:rPr>
        <w:t>ead thirty – sixty pages of assigned reading materials</w:t>
      </w:r>
      <w:r w:rsidR="003A2B0E" w:rsidRPr="002679F1">
        <w:rPr>
          <w:rFonts w:ascii="Arial" w:hAnsi="Arial" w:cs="Arial"/>
          <w:sz w:val="20"/>
          <w:szCs w:val="20"/>
        </w:rPr>
        <w:t xml:space="preserve"> from text</w:t>
      </w:r>
      <w:r w:rsidR="002679F1">
        <w:rPr>
          <w:rFonts w:ascii="Arial" w:hAnsi="Arial" w:cs="Arial"/>
          <w:sz w:val="20"/>
          <w:szCs w:val="20"/>
        </w:rPr>
        <w:t>.</w:t>
      </w:r>
    </w:p>
    <w:p w:rsidR="003A2B0E" w:rsidRPr="002679F1" w:rsidRDefault="00535062" w:rsidP="00546C20">
      <w:pPr>
        <w:tabs>
          <w:tab w:val="left" w:pos="900"/>
        </w:tabs>
        <w:ind w:left="504"/>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3A2B0E" w:rsidRPr="002679F1">
        <w:rPr>
          <w:rFonts w:ascii="Arial" w:hAnsi="Arial" w:cs="Arial"/>
          <w:sz w:val="20"/>
          <w:szCs w:val="20"/>
        </w:rPr>
        <w:t>Read internet based materials as assigned</w:t>
      </w:r>
      <w:r w:rsidR="002679F1">
        <w:rPr>
          <w:rFonts w:ascii="Arial" w:hAnsi="Arial" w:cs="Arial"/>
          <w:sz w:val="20"/>
          <w:szCs w:val="20"/>
        </w:rPr>
        <w:t>.</w:t>
      </w:r>
    </w:p>
    <w:p w:rsidR="003A2B0E" w:rsidRPr="002679F1" w:rsidRDefault="00535062" w:rsidP="00546C20">
      <w:pPr>
        <w:tabs>
          <w:tab w:val="left" w:pos="900"/>
        </w:tabs>
        <w:ind w:left="900" w:hanging="396"/>
        <w:rPr>
          <w:rFonts w:ascii="Arial" w:hAnsi="Arial" w:cs="Arial"/>
          <w:sz w:val="20"/>
          <w:szCs w:val="20"/>
        </w:rPr>
      </w:pPr>
      <w:r w:rsidRPr="002679F1">
        <w:rPr>
          <w:rFonts w:ascii="Arial" w:hAnsi="Arial" w:cs="Arial"/>
          <w:sz w:val="20"/>
          <w:szCs w:val="20"/>
        </w:rPr>
        <w:t>c.</w:t>
      </w:r>
      <w:r w:rsidRPr="002679F1">
        <w:rPr>
          <w:rFonts w:ascii="Arial" w:hAnsi="Arial" w:cs="Arial"/>
          <w:sz w:val="20"/>
          <w:szCs w:val="20"/>
        </w:rPr>
        <w:tab/>
      </w:r>
      <w:r w:rsidR="003A2B0E" w:rsidRPr="002679F1">
        <w:rPr>
          <w:rFonts w:ascii="Arial" w:hAnsi="Arial" w:cs="Arial"/>
          <w:sz w:val="20"/>
          <w:szCs w:val="20"/>
        </w:rPr>
        <w:t>M</w:t>
      </w:r>
      <w:r w:rsidR="00C30F3C" w:rsidRPr="002679F1">
        <w:rPr>
          <w:rFonts w:ascii="Arial" w:hAnsi="Arial" w:cs="Arial"/>
          <w:sz w:val="20"/>
          <w:szCs w:val="20"/>
        </w:rPr>
        <w:t>ake two substantive posts twice a w</w:t>
      </w:r>
      <w:r w:rsidR="003A2B0E" w:rsidRPr="002679F1">
        <w:rPr>
          <w:rFonts w:ascii="Arial" w:hAnsi="Arial" w:cs="Arial"/>
          <w:sz w:val="20"/>
          <w:szCs w:val="20"/>
        </w:rPr>
        <w:t xml:space="preserve">eek regarding the viewed films </w:t>
      </w:r>
      <w:r w:rsidR="00C30F3C" w:rsidRPr="002679F1">
        <w:rPr>
          <w:rFonts w:ascii="Arial" w:hAnsi="Arial" w:cs="Arial"/>
          <w:sz w:val="20"/>
          <w:szCs w:val="20"/>
        </w:rPr>
        <w:t xml:space="preserve">and </w:t>
      </w:r>
      <w:r w:rsidR="003A2B0E" w:rsidRPr="002679F1">
        <w:rPr>
          <w:rFonts w:ascii="Arial" w:hAnsi="Arial" w:cs="Arial"/>
          <w:sz w:val="20"/>
          <w:szCs w:val="20"/>
        </w:rPr>
        <w:t>other topics of concern needing greater clarification</w:t>
      </w:r>
      <w:r w:rsidR="002679F1">
        <w:rPr>
          <w:rFonts w:ascii="Arial" w:hAnsi="Arial" w:cs="Arial"/>
          <w:sz w:val="20"/>
          <w:szCs w:val="20"/>
        </w:rPr>
        <w:t>.</w:t>
      </w:r>
    </w:p>
    <w:p w:rsidR="00CB49AF" w:rsidRPr="002679F1" w:rsidRDefault="00535062" w:rsidP="00546C20">
      <w:pPr>
        <w:tabs>
          <w:tab w:val="left" w:pos="900"/>
        </w:tabs>
        <w:ind w:left="504"/>
        <w:rPr>
          <w:rFonts w:ascii="Arial" w:hAnsi="Arial" w:cs="Arial"/>
          <w:sz w:val="20"/>
          <w:szCs w:val="20"/>
        </w:rPr>
      </w:pPr>
      <w:r w:rsidRPr="002679F1">
        <w:rPr>
          <w:rFonts w:ascii="Arial" w:hAnsi="Arial" w:cs="Arial"/>
          <w:sz w:val="20"/>
          <w:szCs w:val="20"/>
        </w:rPr>
        <w:t>d.</w:t>
      </w:r>
      <w:r w:rsidRPr="002679F1">
        <w:rPr>
          <w:rFonts w:ascii="Arial" w:hAnsi="Arial" w:cs="Arial"/>
          <w:sz w:val="20"/>
          <w:szCs w:val="20"/>
        </w:rPr>
        <w:tab/>
      </w:r>
      <w:r w:rsidR="003A2B0E" w:rsidRPr="002679F1">
        <w:rPr>
          <w:rFonts w:ascii="Arial" w:hAnsi="Arial" w:cs="Arial"/>
          <w:sz w:val="20"/>
          <w:szCs w:val="20"/>
        </w:rPr>
        <w:t>C</w:t>
      </w:r>
      <w:r w:rsidR="00C30F3C" w:rsidRPr="002679F1">
        <w:rPr>
          <w:rFonts w:ascii="Arial" w:hAnsi="Arial" w:cs="Arial"/>
          <w:sz w:val="20"/>
          <w:szCs w:val="20"/>
        </w:rPr>
        <w:t xml:space="preserve">onduct research for </w:t>
      </w:r>
      <w:r w:rsidR="003A2B0E" w:rsidRPr="002679F1">
        <w:rPr>
          <w:rFonts w:ascii="Arial" w:hAnsi="Arial" w:cs="Arial"/>
          <w:sz w:val="20"/>
          <w:szCs w:val="20"/>
        </w:rPr>
        <w:t>their major research assignments.</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ind w:left="504" w:hanging="504"/>
        <w:rPr>
          <w:rFonts w:ascii="Arial" w:hAnsi="Arial" w:cs="Arial"/>
          <w:sz w:val="20"/>
          <w:szCs w:val="20"/>
        </w:rPr>
      </w:pPr>
      <w:r w:rsidRPr="002679F1">
        <w:rPr>
          <w:rFonts w:ascii="Arial" w:hAnsi="Arial" w:cs="Arial"/>
          <w:sz w:val="20"/>
          <w:szCs w:val="20"/>
        </w:rPr>
        <w:t>11.     </w:t>
      </w:r>
      <w:r w:rsidRPr="002679F1">
        <w:rPr>
          <w:rFonts w:ascii="Arial" w:hAnsi="Arial" w:cs="Arial"/>
          <w:sz w:val="20"/>
          <w:szCs w:val="20"/>
          <w:u w:val="single"/>
        </w:rPr>
        <w:t>T</w:t>
      </w:r>
      <w:r w:rsidR="00271699" w:rsidRPr="002679F1">
        <w:rPr>
          <w:rFonts w:ascii="Arial" w:hAnsi="Arial" w:cs="Arial"/>
          <w:sz w:val="20"/>
          <w:szCs w:val="20"/>
          <w:u w:val="single"/>
        </w:rPr>
        <w:t>exts</w:t>
      </w:r>
    </w:p>
    <w:p w:rsidR="00CB49AF" w:rsidRPr="002679F1" w:rsidRDefault="00CB49AF" w:rsidP="00712593">
      <w:pPr>
        <w:rPr>
          <w:rFonts w:ascii="Arial" w:hAnsi="Arial" w:cs="Arial"/>
          <w:sz w:val="20"/>
          <w:szCs w:val="20"/>
        </w:rPr>
      </w:pPr>
      <w:r w:rsidRPr="002679F1">
        <w:rPr>
          <w:rFonts w:ascii="Arial" w:hAnsi="Arial" w:cs="Arial"/>
          <w:sz w:val="20"/>
          <w:szCs w:val="20"/>
        </w:rPr>
        <w:t> </w:t>
      </w:r>
    </w:p>
    <w:p w:rsidR="00CB49AF" w:rsidRPr="002679F1" w:rsidRDefault="00CB49AF" w:rsidP="00712593">
      <w:pPr>
        <w:numPr>
          <w:ilvl w:val="0"/>
          <w:numId w:val="10"/>
        </w:numPr>
        <w:rPr>
          <w:rFonts w:ascii="Arial" w:hAnsi="Arial" w:cs="Arial"/>
          <w:sz w:val="20"/>
          <w:szCs w:val="20"/>
        </w:rPr>
      </w:pPr>
      <w:r w:rsidRPr="002679F1">
        <w:rPr>
          <w:rFonts w:ascii="Arial" w:hAnsi="Arial" w:cs="Arial"/>
          <w:sz w:val="20"/>
          <w:szCs w:val="20"/>
        </w:rPr>
        <w:t>Required texts(s):</w:t>
      </w:r>
    </w:p>
    <w:p w:rsidR="003A2B0E" w:rsidRPr="002679F1" w:rsidRDefault="00914D92" w:rsidP="00712593">
      <w:pPr>
        <w:ind w:left="1440" w:hanging="510"/>
        <w:rPr>
          <w:rFonts w:ascii="Arial" w:hAnsi="Arial" w:cs="Arial"/>
          <w:sz w:val="20"/>
          <w:szCs w:val="20"/>
        </w:rPr>
      </w:pPr>
      <w:r w:rsidRPr="002679F1">
        <w:rPr>
          <w:rFonts w:ascii="Arial" w:hAnsi="Arial" w:cs="Arial"/>
          <w:sz w:val="20"/>
          <w:szCs w:val="20"/>
        </w:rPr>
        <w:t>(1)</w:t>
      </w:r>
      <w:r w:rsidRPr="002679F1">
        <w:rPr>
          <w:rFonts w:ascii="Arial" w:hAnsi="Arial" w:cs="Arial"/>
          <w:sz w:val="20"/>
          <w:szCs w:val="20"/>
        </w:rPr>
        <w:tab/>
      </w:r>
      <w:r w:rsidR="003A2B0E" w:rsidRPr="002679F1">
        <w:rPr>
          <w:rFonts w:ascii="Arial" w:hAnsi="Arial" w:cs="Arial"/>
          <w:sz w:val="20"/>
          <w:szCs w:val="20"/>
        </w:rPr>
        <w:t xml:space="preserve">Charlton, Sue Ellen M. </w:t>
      </w:r>
      <w:r w:rsidR="003A2B0E" w:rsidRPr="00C402D6">
        <w:rPr>
          <w:rFonts w:ascii="Arial" w:hAnsi="Arial" w:cs="Arial"/>
          <w:i/>
          <w:sz w:val="20"/>
          <w:szCs w:val="20"/>
        </w:rPr>
        <w:t>Comparing Asian Politics: India, China, and Japan</w:t>
      </w:r>
      <w:r w:rsidR="003A2B0E" w:rsidRPr="002679F1">
        <w:rPr>
          <w:rFonts w:ascii="Arial" w:hAnsi="Arial" w:cs="Arial"/>
          <w:sz w:val="20"/>
          <w:szCs w:val="20"/>
        </w:rPr>
        <w:t xml:space="preserve">, Second Edition, </w:t>
      </w:r>
      <w:smartTag w:uri="urn:schemas-microsoft-com:office:smarttags" w:element="place">
        <w:smartTag w:uri="urn:schemas-microsoft-com:office:smarttags" w:element="City">
          <w:r w:rsidR="003A2B0E" w:rsidRPr="002679F1">
            <w:rPr>
              <w:rFonts w:ascii="Arial" w:hAnsi="Arial" w:cs="Arial"/>
              <w:sz w:val="20"/>
              <w:szCs w:val="20"/>
            </w:rPr>
            <w:t>Boulder</w:t>
          </w:r>
        </w:smartTag>
        <w:r w:rsidR="003A2B0E" w:rsidRPr="002679F1">
          <w:rPr>
            <w:rFonts w:ascii="Arial" w:hAnsi="Arial" w:cs="Arial"/>
            <w:sz w:val="20"/>
            <w:szCs w:val="20"/>
          </w:rPr>
          <w:t xml:space="preserve">, </w:t>
        </w:r>
        <w:smartTag w:uri="urn:schemas-microsoft-com:office:smarttags" w:element="State">
          <w:r w:rsidR="003A2B0E" w:rsidRPr="002679F1">
            <w:rPr>
              <w:rFonts w:ascii="Arial" w:hAnsi="Arial" w:cs="Arial"/>
              <w:sz w:val="20"/>
              <w:szCs w:val="20"/>
            </w:rPr>
            <w:t>Colorado</w:t>
          </w:r>
        </w:smartTag>
      </w:smartTag>
      <w:r w:rsidR="003A2B0E" w:rsidRPr="002679F1">
        <w:rPr>
          <w:rFonts w:ascii="Arial" w:hAnsi="Arial" w:cs="Arial"/>
          <w:sz w:val="20"/>
          <w:szCs w:val="20"/>
        </w:rPr>
        <w:t>: Westview Press</w:t>
      </w:r>
      <w:r w:rsidR="00B70D41" w:rsidRPr="002679F1">
        <w:rPr>
          <w:rFonts w:ascii="Arial" w:hAnsi="Arial" w:cs="Arial"/>
          <w:sz w:val="20"/>
          <w:szCs w:val="20"/>
        </w:rPr>
        <w:t>,</w:t>
      </w:r>
      <w:r w:rsidR="003A2B0E" w:rsidRPr="002679F1">
        <w:rPr>
          <w:rFonts w:ascii="Arial" w:hAnsi="Arial" w:cs="Arial"/>
          <w:sz w:val="20"/>
          <w:szCs w:val="20"/>
        </w:rPr>
        <w:t xml:space="preserve"> 2004</w:t>
      </w:r>
      <w:r w:rsidR="002679F1">
        <w:rPr>
          <w:rFonts w:ascii="Arial" w:hAnsi="Arial" w:cs="Arial"/>
          <w:sz w:val="20"/>
          <w:szCs w:val="20"/>
        </w:rPr>
        <w:t>.</w:t>
      </w:r>
    </w:p>
    <w:p w:rsidR="00914D92" w:rsidRPr="002679F1" w:rsidRDefault="00914D92" w:rsidP="00712593">
      <w:pPr>
        <w:ind w:left="1440" w:hanging="540"/>
        <w:rPr>
          <w:rFonts w:ascii="Arial" w:hAnsi="Arial" w:cs="Arial"/>
          <w:sz w:val="20"/>
          <w:szCs w:val="20"/>
        </w:rPr>
      </w:pPr>
      <w:r w:rsidRPr="002679F1">
        <w:rPr>
          <w:rFonts w:ascii="Arial" w:hAnsi="Arial" w:cs="Arial"/>
          <w:sz w:val="20"/>
          <w:szCs w:val="20"/>
        </w:rPr>
        <w:t>(2)</w:t>
      </w:r>
      <w:r w:rsidRPr="002679F1">
        <w:rPr>
          <w:rFonts w:ascii="Arial" w:hAnsi="Arial" w:cs="Arial"/>
          <w:sz w:val="20"/>
          <w:szCs w:val="20"/>
        </w:rPr>
        <w:tab/>
      </w:r>
      <w:proofErr w:type="spellStart"/>
      <w:r w:rsidRPr="002679F1">
        <w:rPr>
          <w:rFonts w:ascii="Arial" w:hAnsi="Arial" w:cs="Arial"/>
          <w:sz w:val="20"/>
          <w:szCs w:val="20"/>
        </w:rPr>
        <w:t>Nisbett</w:t>
      </w:r>
      <w:proofErr w:type="spellEnd"/>
      <w:r w:rsidRPr="002679F1">
        <w:rPr>
          <w:rFonts w:ascii="Arial" w:hAnsi="Arial" w:cs="Arial"/>
          <w:sz w:val="20"/>
          <w:szCs w:val="20"/>
        </w:rPr>
        <w:t>, Richard</w:t>
      </w:r>
      <w:r w:rsidRPr="002679F1">
        <w:rPr>
          <w:rFonts w:ascii="Arial" w:hAnsi="Arial" w:cs="Arial"/>
          <w:i/>
          <w:sz w:val="20"/>
          <w:szCs w:val="20"/>
        </w:rPr>
        <w:t xml:space="preserve"> </w:t>
      </w:r>
      <w:proofErr w:type="gramStart"/>
      <w:r w:rsidR="00C402D6">
        <w:rPr>
          <w:rFonts w:ascii="Arial" w:hAnsi="Arial" w:cs="Arial"/>
          <w:i/>
          <w:sz w:val="20"/>
          <w:szCs w:val="20"/>
        </w:rPr>
        <w:t>The</w:t>
      </w:r>
      <w:proofErr w:type="gramEnd"/>
      <w:r w:rsidR="00C402D6" w:rsidRPr="00C402D6">
        <w:rPr>
          <w:rFonts w:ascii="Arial" w:hAnsi="Arial" w:cs="Arial"/>
          <w:i/>
          <w:sz w:val="20"/>
          <w:szCs w:val="20"/>
        </w:rPr>
        <w:t xml:space="preserve"> </w:t>
      </w:r>
      <w:r w:rsidRPr="00C402D6">
        <w:rPr>
          <w:rFonts w:ascii="Arial" w:hAnsi="Arial" w:cs="Arial"/>
          <w:i/>
          <w:sz w:val="20"/>
          <w:szCs w:val="20"/>
        </w:rPr>
        <w:t>Geography of Thought</w:t>
      </w:r>
      <w:r w:rsidRPr="002679F1">
        <w:rPr>
          <w:rFonts w:ascii="Arial" w:hAnsi="Arial" w:cs="Arial"/>
          <w:i/>
          <w:sz w:val="20"/>
          <w:szCs w:val="20"/>
        </w:rPr>
        <w:t xml:space="preserve">, </w:t>
      </w:r>
      <w:r w:rsidRPr="002679F1">
        <w:rPr>
          <w:rFonts w:ascii="Arial" w:hAnsi="Arial" w:cs="Arial"/>
          <w:sz w:val="20"/>
          <w:szCs w:val="20"/>
        </w:rPr>
        <w:t>2</w:t>
      </w:r>
      <w:r w:rsidRPr="002679F1">
        <w:rPr>
          <w:rFonts w:ascii="Arial" w:hAnsi="Arial" w:cs="Arial"/>
          <w:sz w:val="20"/>
          <w:szCs w:val="20"/>
          <w:vertAlign w:val="superscript"/>
        </w:rPr>
        <w:t>nd</w:t>
      </w:r>
      <w:r w:rsidRPr="002679F1">
        <w:rPr>
          <w:rFonts w:ascii="Arial" w:hAnsi="Arial" w:cs="Arial"/>
          <w:sz w:val="20"/>
          <w:szCs w:val="20"/>
        </w:rPr>
        <w:t xml:space="preserve"> edition, London: Nicholas </w:t>
      </w:r>
      <w:proofErr w:type="spellStart"/>
      <w:r w:rsidRPr="002679F1">
        <w:rPr>
          <w:rFonts w:ascii="Arial" w:hAnsi="Arial" w:cs="Arial"/>
          <w:sz w:val="20"/>
          <w:szCs w:val="20"/>
        </w:rPr>
        <w:t>Brealey</w:t>
      </w:r>
      <w:proofErr w:type="spellEnd"/>
      <w:r w:rsidRPr="002679F1">
        <w:rPr>
          <w:rFonts w:ascii="Arial" w:hAnsi="Arial" w:cs="Arial"/>
          <w:sz w:val="20"/>
          <w:szCs w:val="20"/>
        </w:rPr>
        <w:t xml:space="preserve"> Publishing Ltd, 2005.</w:t>
      </w:r>
    </w:p>
    <w:p w:rsidR="00CB49AF" w:rsidRPr="002679F1" w:rsidRDefault="00546C20" w:rsidP="00546C20">
      <w:pPr>
        <w:tabs>
          <w:tab w:val="left" w:pos="900"/>
        </w:tabs>
        <w:ind w:firstLine="540"/>
        <w:rPr>
          <w:rFonts w:ascii="Arial" w:hAnsi="Arial" w:cs="Arial"/>
          <w:sz w:val="20"/>
          <w:szCs w:val="20"/>
        </w:rPr>
      </w:pPr>
      <w:r w:rsidRPr="002679F1">
        <w:rPr>
          <w:rFonts w:ascii="Arial" w:hAnsi="Arial" w:cs="Arial"/>
          <w:sz w:val="20"/>
          <w:szCs w:val="20"/>
        </w:rPr>
        <w:t>b.</w:t>
      </w:r>
      <w:r w:rsidRPr="002679F1">
        <w:rPr>
          <w:rFonts w:ascii="Arial" w:hAnsi="Arial" w:cs="Arial"/>
          <w:sz w:val="20"/>
          <w:szCs w:val="20"/>
        </w:rPr>
        <w:tab/>
      </w:r>
      <w:r w:rsidR="00CB49AF" w:rsidRPr="002679F1">
        <w:rPr>
          <w:rFonts w:ascii="Arial" w:hAnsi="Arial" w:cs="Arial"/>
          <w:sz w:val="20"/>
          <w:szCs w:val="20"/>
        </w:rPr>
        <w:t>Supplementary texts and workbooks:</w:t>
      </w:r>
    </w:p>
    <w:p w:rsidR="00CC4790" w:rsidRPr="002679F1" w:rsidRDefault="00CC4790" w:rsidP="00712593">
      <w:pPr>
        <w:ind w:left="863" w:hanging="863"/>
        <w:rPr>
          <w:rFonts w:ascii="Arial" w:hAnsi="Arial" w:cs="Arial"/>
          <w:sz w:val="20"/>
          <w:szCs w:val="20"/>
        </w:rPr>
      </w:pPr>
      <w:r w:rsidRPr="002679F1">
        <w:rPr>
          <w:rFonts w:ascii="Arial" w:hAnsi="Arial" w:cs="Arial"/>
          <w:sz w:val="20"/>
          <w:szCs w:val="20"/>
        </w:rPr>
        <w:tab/>
        <w:t xml:space="preserve">Suggested </w:t>
      </w:r>
      <w:smartTag w:uri="urn:schemas-microsoft-com:office:smarttags" w:element="place">
        <w:smartTag w:uri="urn:schemas-microsoft-com:office:smarttags" w:element="City">
          <w:r w:rsidRPr="002679F1">
            <w:rPr>
              <w:rFonts w:ascii="Arial" w:hAnsi="Arial" w:cs="Arial"/>
              <w:sz w:val="20"/>
              <w:szCs w:val="20"/>
            </w:rPr>
            <w:t>Readings</w:t>
          </w:r>
        </w:smartTag>
      </w:smartTag>
      <w:r w:rsidRPr="002679F1">
        <w:rPr>
          <w:rFonts w:ascii="Arial" w:hAnsi="Arial" w:cs="Arial"/>
          <w:sz w:val="20"/>
          <w:szCs w:val="20"/>
        </w:rPr>
        <w:t>:</w:t>
      </w:r>
    </w:p>
    <w:p w:rsidR="009501C6" w:rsidRPr="002679F1" w:rsidRDefault="002D1386" w:rsidP="00712593">
      <w:pPr>
        <w:ind w:left="1433" w:hanging="570"/>
        <w:rPr>
          <w:rFonts w:ascii="Arial" w:hAnsi="Arial" w:cs="Arial"/>
          <w:sz w:val="20"/>
          <w:szCs w:val="20"/>
        </w:rPr>
      </w:pPr>
      <w:r w:rsidRPr="002679F1">
        <w:rPr>
          <w:rFonts w:ascii="Arial" w:hAnsi="Arial" w:cs="Arial"/>
          <w:sz w:val="20"/>
          <w:szCs w:val="20"/>
        </w:rPr>
        <w:t>(1)</w:t>
      </w:r>
      <w:r w:rsidRPr="002679F1">
        <w:rPr>
          <w:rFonts w:ascii="Arial" w:hAnsi="Arial" w:cs="Arial"/>
          <w:sz w:val="20"/>
          <w:szCs w:val="20"/>
        </w:rPr>
        <w:tab/>
      </w:r>
      <w:proofErr w:type="spellStart"/>
      <w:r w:rsidR="009501C6" w:rsidRPr="002679F1">
        <w:rPr>
          <w:rFonts w:ascii="Arial" w:hAnsi="Arial" w:cs="Arial"/>
          <w:sz w:val="20"/>
          <w:szCs w:val="20"/>
        </w:rPr>
        <w:t>Chakravarti</w:t>
      </w:r>
      <w:proofErr w:type="spellEnd"/>
      <w:r w:rsidR="009501C6" w:rsidRPr="002679F1">
        <w:rPr>
          <w:rFonts w:ascii="Arial" w:hAnsi="Arial" w:cs="Arial"/>
          <w:i/>
          <w:sz w:val="20"/>
          <w:szCs w:val="20"/>
        </w:rPr>
        <w:t xml:space="preserve">, </w:t>
      </w:r>
      <w:proofErr w:type="spellStart"/>
      <w:r w:rsidR="009501C6" w:rsidRPr="002679F1">
        <w:rPr>
          <w:rFonts w:ascii="Arial" w:hAnsi="Arial" w:cs="Arial"/>
          <w:sz w:val="20"/>
          <w:szCs w:val="20"/>
        </w:rPr>
        <w:t>Sumita</w:t>
      </w:r>
      <w:proofErr w:type="spellEnd"/>
      <w:r w:rsidR="00546C20" w:rsidRPr="00C402D6">
        <w:rPr>
          <w:rFonts w:ascii="Arial" w:hAnsi="Arial" w:cs="Arial"/>
          <w:i/>
          <w:sz w:val="20"/>
          <w:szCs w:val="20"/>
        </w:rPr>
        <w:t>.</w:t>
      </w:r>
      <w:r w:rsidR="009501C6" w:rsidRPr="00C402D6">
        <w:rPr>
          <w:rFonts w:ascii="Arial" w:hAnsi="Arial" w:cs="Arial"/>
          <w:i/>
          <w:sz w:val="20"/>
          <w:szCs w:val="20"/>
        </w:rPr>
        <w:t xml:space="preserve"> National Identity in Indian Popular Cinema 1947-1987</w:t>
      </w:r>
      <w:r w:rsidR="009501C6" w:rsidRPr="002679F1">
        <w:rPr>
          <w:rFonts w:ascii="Arial" w:hAnsi="Arial" w:cs="Arial"/>
          <w:sz w:val="20"/>
          <w:szCs w:val="20"/>
        </w:rPr>
        <w:t xml:space="preserve">, </w:t>
      </w:r>
      <w:smartTag w:uri="urn:schemas-microsoft-com:office:smarttags" w:element="City">
        <w:r w:rsidR="009501C6" w:rsidRPr="002679F1">
          <w:rPr>
            <w:rFonts w:ascii="Arial" w:hAnsi="Arial" w:cs="Arial"/>
            <w:sz w:val="20"/>
            <w:szCs w:val="20"/>
          </w:rPr>
          <w:t>Austin</w:t>
        </w:r>
      </w:smartTag>
      <w:r w:rsidR="009501C6" w:rsidRPr="002679F1">
        <w:rPr>
          <w:rFonts w:ascii="Arial" w:hAnsi="Arial" w:cs="Arial"/>
          <w:sz w:val="20"/>
          <w:szCs w:val="20"/>
        </w:rPr>
        <w:t xml:space="preserve">: </w:t>
      </w:r>
      <w:smartTag w:uri="urn:schemas-microsoft-com:office:smarttags" w:element="place">
        <w:smartTag w:uri="urn:schemas-microsoft-com:office:smarttags" w:element="PlaceType">
          <w:r w:rsidR="009501C6" w:rsidRPr="002679F1">
            <w:rPr>
              <w:rFonts w:ascii="Arial" w:hAnsi="Arial" w:cs="Arial"/>
              <w:sz w:val="20"/>
              <w:szCs w:val="20"/>
            </w:rPr>
            <w:t>University</w:t>
          </w:r>
        </w:smartTag>
        <w:r w:rsidR="009501C6" w:rsidRPr="002679F1">
          <w:rPr>
            <w:rFonts w:ascii="Arial" w:hAnsi="Arial" w:cs="Arial"/>
            <w:sz w:val="20"/>
            <w:szCs w:val="20"/>
          </w:rPr>
          <w:t xml:space="preserve"> of </w:t>
        </w:r>
        <w:smartTag w:uri="urn:schemas-microsoft-com:office:smarttags" w:element="PlaceName">
          <w:r w:rsidR="009501C6" w:rsidRPr="002679F1">
            <w:rPr>
              <w:rFonts w:ascii="Arial" w:hAnsi="Arial" w:cs="Arial"/>
              <w:sz w:val="20"/>
              <w:szCs w:val="20"/>
            </w:rPr>
            <w:t>Texas</w:t>
          </w:r>
        </w:smartTag>
      </w:smartTag>
      <w:r w:rsidR="009501C6" w:rsidRPr="002679F1">
        <w:rPr>
          <w:rFonts w:ascii="Arial" w:hAnsi="Arial" w:cs="Arial"/>
          <w:sz w:val="20"/>
          <w:szCs w:val="20"/>
        </w:rPr>
        <w:t xml:space="preserve"> Press, 1993.</w:t>
      </w:r>
    </w:p>
    <w:p w:rsidR="009501C6" w:rsidRPr="002679F1" w:rsidRDefault="002D1386" w:rsidP="00712593">
      <w:pPr>
        <w:ind w:left="1433" w:hanging="570"/>
        <w:rPr>
          <w:rFonts w:ascii="Arial" w:hAnsi="Arial" w:cs="Arial"/>
          <w:bCs/>
          <w:i/>
          <w:sz w:val="20"/>
          <w:szCs w:val="20"/>
        </w:rPr>
      </w:pPr>
      <w:r w:rsidRPr="002679F1">
        <w:rPr>
          <w:rFonts w:ascii="Arial" w:hAnsi="Arial" w:cs="Arial"/>
          <w:bCs/>
          <w:sz w:val="20"/>
          <w:szCs w:val="20"/>
        </w:rPr>
        <w:t>(2)</w:t>
      </w:r>
      <w:r w:rsidRPr="002679F1">
        <w:rPr>
          <w:rFonts w:ascii="Arial" w:hAnsi="Arial" w:cs="Arial"/>
          <w:bCs/>
          <w:sz w:val="20"/>
          <w:szCs w:val="20"/>
        </w:rPr>
        <w:tab/>
      </w:r>
      <w:r w:rsidR="009501C6" w:rsidRPr="002679F1">
        <w:rPr>
          <w:rFonts w:ascii="Arial" w:hAnsi="Arial" w:cs="Arial"/>
          <w:bCs/>
          <w:sz w:val="20"/>
          <w:szCs w:val="20"/>
        </w:rPr>
        <w:t xml:space="preserve">Lee, </w:t>
      </w:r>
      <w:proofErr w:type="spellStart"/>
      <w:r w:rsidR="009501C6" w:rsidRPr="002679F1">
        <w:rPr>
          <w:rFonts w:ascii="Arial" w:hAnsi="Arial" w:cs="Arial"/>
          <w:bCs/>
          <w:sz w:val="20"/>
          <w:szCs w:val="20"/>
        </w:rPr>
        <w:t>Hyangjin</w:t>
      </w:r>
      <w:proofErr w:type="spellEnd"/>
      <w:r w:rsidR="009501C6" w:rsidRPr="002679F1">
        <w:rPr>
          <w:rFonts w:ascii="Arial" w:hAnsi="Arial" w:cs="Arial"/>
          <w:bCs/>
          <w:i/>
          <w:sz w:val="20"/>
          <w:szCs w:val="20"/>
        </w:rPr>
        <w:t xml:space="preserve"> How East Asian Films Are Reshaping National Identities: Essays on the Cinemas of China, Japan, South Korea and Hong Kong,</w:t>
      </w:r>
      <w:r w:rsidR="009501C6" w:rsidRPr="002679F1">
        <w:rPr>
          <w:rFonts w:ascii="Arial" w:hAnsi="Arial" w:cs="Arial"/>
          <w:sz w:val="20"/>
          <w:szCs w:val="20"/>
        </w:rPr>
        <w:t xml:space="preserve"> Ceredigion, United Kingdom: Edwin </w:t>
      </w:r>
      <w:proofErr w:type="spellStart"/>
      <w:r w:rsidR="009501C6" w:rsidRPr="002679F1">
        <w:rPr>
          <w:rFonts w:ascii="Arial" w:hAnsi="Arial" w:cs="Arial"/>
          <w:sz w:val="20"/>
          <w:szCs w:val="20"/>
        </w:rPr>
        <w:t>Mellen</w:t>
      </w:r>
      <w:proofErr w:type="spellEnd"/>
      <w:r w:rsidR="009501C6" w:rsidRPr="002679F1">
        <w:rPr>
          <w:rFonts w:ascii="Arial" w:hAnsi="Arial" w:cs="Arial"/>
          <w:sz w:val="20"/>
          <w:szCs w:val="20"/>
        </w:rPr>
        <w:t xml:space="preserve"> Press, 2007.</w:t>
      </w:r>
    </w:p>
    <w:p w:rsidR="00CC4790" w:rsidRPr="002679F1" w:rsidRDefault="002D1386" w:rsidP="00712593">
      <w:pPr>
        <w:ind w:left="1433" w:hanging="533"/>
        <w:rPr>
          <w:rFonts w:ascii="Arial" w:hAnsi="Arial" w:cs="Arial"/>
          <w:sz w:val="20"/>
          <w:szCs w:val="20"/>
        </w:rPr>
      </w:pPr>
      <w:r w:rsidRPr="002679F1">
        <w:rPr>
          <w:rFonts w:ascii="Arial" w:hAnsi="Arial" w:cs="Arial"/>
          <w:sz w:val="20"/>
          <w:szCs w:val="20"/>
        </w:rPr>
        <w:t>(3)</w:t>
      </w:r>
      <w:r w:rsidRPr="002679F1">
        <w:rPr>
          <w:rFonts w:ascii="Arial" w:hAnsi="Arial" w:cs="Arial"/>
          <w:sz w:val="20"/>
          <w:szCs w:val="20"/>
        </w:rPr>
        <w:tab/>
      </w:r>
      <w:proofErr w:type="spellStart"/>
      <w:r w:rsidR="00594A0D" w:rsidRPr="002679F1">
        <w:rPr>
          <w:rFonts w:ascii="Arial" w:hAnsi="Arial" w:cs="Arial"/>
          <w:sz w:val="20"/>
          <w:szCs w:val="20"/>
        </w:rPr>
        <w:t>Mahbubani</w:t>
      </w:r>
      <w:proofErr w:type="spellEnd"/>
      <w:r w:rsidR="00594A0D" w:rsidRPr="002679F1">
        <w:rPr>
          <w:rFonts w:ascii="Arial" w:hAnsi="Arial" w:cs="Arial"/>
          <w:sz w:val="20"/>
          <w:szCs w:val="20"/>
        </w:rPr>
        <w:t>, Kishore</w:t>
      </w:r>
      <w:r w:rsidR="00546C20" w:rsidRPr="002679F1">
        <w:rPr>
          <w:rFonts w:ascii="Arial" w:hAnsi="Arial" w:cs="Arial"/>
          <w:sz w:val="20"/>
          <w:szCs w:val="20"/>
        </w:rPr>
        <w:t>.</w:t>
      </w:r>
      <w:r w:rsidR="00594A0D" w:rsidRPr="002679F1">
        <w:rPr>
          <w:rFonts w:ascii="Arial" w:hAnsi="Arial" w:cs="Arial"/>
          <w:sz w:val="20"/>
          <w:szCs w:val="20"/>
        </w:rPr>
        <w:t xml:space="preserve"> </w:t>
      </w:r>
      <w:bookmarkStart w:id="0" w:name="_GoBack"/>
      <w:r w:rsidR="00CC4790" w:rsidRPr="00C402D6">
        <w:rPr>
          <w:rFonts w:ascii="Arial" w:hAnsi="Arial" w:cs="Arial"/>
          <w:i/>
          <w:sz w:val="20"/>
          <w:szCs w:val="20"/>
        </w:rPr>
        <w:t>Can Asians Think? Understanding the Divide between East and West</w:t>
      </w:r>
      <w:bookmarkEnd w:id="0"/>
      <w:r w:rsidR="00594A0D" w:rsidRPr="002679F1">
        <w:rPr>
          <w:rFonts w:ascii="Arial" w:hAnsi="Arial" w:cs="Arial"/>
          <w:i/>
          <w:sz w:val="20"/>
          <w:szCs w:val="20"/>
        </w:rPr>
        <w:t xml:space="preserve">, </w:t>
      </w:r>
      <w:r w:rsidR="00594A0D" w:rsidRPr="002679F1">
        <w:rPr>
          <w:rFonts w:ascii="Arial" w:hAnsi="Arial" w:cs="Arial"/>
          <w:sz w:val="20"/>
          <w:szCs w:val="20"/>
        </w:rPr>
        <w:t>3</w:t>
      </w:r>
      <w:r w:rsidR="00594A0D" w:rsidRPr="002679F1">
        <w:rPr>
          <w:rFonts w:ascii="Arial" w:hAnsi="Arial" w:cs="Arial"/>
          <w:sz w:val="20"/>
          <w:szCs w:val="20"/>
          <w:vertAlign w:val="superscript"/>
        </w:rPr>
        <w:t>rd</w:t>
      </w:r>
      <w:r w:rsidR="00594A0D" w:rsidRPr="002679F1">
        <w:rPr>
          <w:rFonts w:ascii="Arial" w:hAnsi="Arial" w:cs="Arial"/>
          <w:sz w:val="20"/>
          <w:szCs w:val="20"/>
        </w:rPr>
        <w:t xml:space="preserve"> edition, </w:t>
      </w:r>
      <w:smartTag w:uri="urn:schemas-microsoft-com:office:smarttags" w:element="place">
        <w:smartTag w:uri="urn:schemas-microsoft-com:office:smarttags" w:element="City">
          <w:r w:rsidR="00594A0D" w:rsidRPr="002679F1">
            <w:rPr>
              <w:rFonts w:ascii="Arial" w:hAnsi="Arial" w:cs="Arial"/>
              <w:sz w:val="20"/>
              <w:szCs w:val="20"/>
            </w:rPr>
            <w:t>New York</w:t>
          </w:r>
        </w:smartTag>
        <w:r w:rsidR="00594A0D" w:rsidRPr="002679F1">
          <w:rPr>
            <w:rFonts w:ascii="Arial" w:hAnsi="Arial" w:cs="Arial"/>
            <w:sz w:val="20"/>
            <w:szCs w:val="20"/>
          </w:rPr>
          <w:t xml:space="preserve">, </w:t>
        </w:r>
        <w:smartTag w:uri="urn:schemas-microsoft-com:office:smarttags" w:element="State">
          <w:r w:rsidR="00594A0D" w:rsidRPr="002679F1">
            <w:rPr>
              <w:rFonts w:ascii="Arial" w:hAnsi="Arial" w:cs="Arial"/>
              <w:sz w:val="20"/>
              <w:szCs w:val="20"/>
            </w:rPr>
            <w:t>New York</w:t>
          </w:r>
        </w:smartTag>
      </w:smartTag>
      <w:r w:rsidR="00594A0D" w:rsidRPr="002679F1">
        <w:rPr>
          <w:rFonts w:ascii="Arial" w:hAnsi="Arial" w:cs="Arial"/>
          <w:sz w:val="20"/>
          <w:szCs w:val="20"/>
        </w:rPr>
        <w:t>: Times Edition, 2004.</w:t>
      </w:r>
    </w:p>
    <w:p w:rsidR="009501C6" w:rsidRPr="002679F1" w:rsidRDefault="009501C6" w:rsidP="00712593">
      <w:pPr>
        <w:ind w:left="863" w:firstLine="37"/>
        <w:rPr>
          <w:rFonts w:ascii="Arial" w:hAnsi="Arial" w:cs="Arial"/>
          <w:sz w:val="20"/>
          <w:szCs w:val="20"/>
        </w:rPr>
      </w:pPr>
    </w:p>
    <w:p w:rsidR="00712593" w:rsidRPr="002679F1" w:rsidRDefault="00712593" w:rsidP="00712593">
      <w:pPr>
        <w:ind w:left="863" w:firstLine="37"/>
        <w:rPr>
          <w:rFonts w:ascii="Arial" w:hAnsi="Arial" w:cs="Arial"/>
          <w:sz w:val="20"/>
          <w:szCs w:val="20"/>
        </w:rPr>
      </w:pPr>
    </w:p>
    <w:p w:rsidR="00463FA2" w:rsidRPr="002679F1" w:rsidRDefault="00463FA2" w:rsidP="00463FA2">
      <w:pPr>
        <w:rPr>
          <w:rFonts w:ascii="Arial" w:hAnsi="Arial" w:cs="Arial"/>
          <w:sz w:val="20"/>
          <w:szCs w:val="20"/>
        </w:rPr>
      </w:pPr>
      <w:r>
        <w:rPr>
          <w:rFonts w:ascii="Arial" w:hAnsi="Arial" w:cs="Arial"/>
          <w:sz w:val="20"/>
          <w:szCs w:val="20"/>
        </w:rPr>
        <w:br w:type="page"/>
      </w:r>
      <w:r w:rsidRPr="002679F1">
        <w:rPr>
          <w:rFonts w:ascii="Arial" w:hAnsi="Arial" w:cs="Arial"/>
          <w:sz w:val="20"/>
          <w:szCs w:val="20"/>
        </w:rPr>
        <w:lastRenderedPageBreak/>
        <w:t> </w:t>
      </w:r>
      <w:r w:rsidRPr="002679F1">
        <w:rPr>
          <w:rFonts w:ascii="Arial" w:hAnsi="Arial"/>
          <w:sz w:val="20"/>
          <w:szCs w:val="20"/>
          <w:u w:val="single"/>
        </w:rPr>
        <w:t xml:space="preserve">POLITICAL SCIENCE 155 – STATE AND SOCIETY IN THE </w:t>
      </w:r>
      <w:smartTag w:uri="urn:schemas-microsoft-com:office:smarttags" w:element="place">
        <w:r w:rsidRPr="002679F1">
          <w:rPr>
            <w:rFonts w:ascii="Arial" w:hAnsi="Arial"/>
            <w:sz w:val="20"/>
            <w:szCs w:val="20"/>
            <w:u w:val="single"/>
          </w:rPr>
          <w:t>ASIA</w:t>
        </w:r>
      </w:smartTag>
      <w:r w:rsidRPr="002679F1">
        <w:rPr>
          <w:rFonts w:ascii="Arial" w:hAnsi="Arial"/>
          <w:sz w:val="20"/>
          <w:szCs w:val="20"/>
          <w:u w:val="single"/>
        </w:rPr>
        <w:t xml:space="preserve"> PACIFIC</w:t>
      </w:r>
      <w:r w:rsidRPr="002679F1">
        <w:rPr>
          <w:rFonts w:ascii="Arial" w:hAnsi="Arial"/>
          <w:sz w:val="20"/>
          <w:szCs w:val="20"/>
        </w:rPr>
        <w:tab/>
      </w:r>
      <w:r w:rsidRPr="002679F1">
        <w:rPr>
          <w:rFonts w:ascii="Arial" w:hAnsi="Arial"/>
          <w:sz w:val="20"/>
          <w:szCs w:val="20"/>
        </w:rPr>
        <w:tab/>
      </w:r>
      <w:r w:rsidRPr="002679F1">
        <w:rPr>
          <w:rFonts w:ascii="Arial" w:hAnsi="Arial"/>
          <w:sz w:val="20"/>
          <w:szCs w:val="20"/>
        </w:rPr>
        <w:tab/>
      </w:r>
      <w:r>
        <w:rPr>
          <w:rFonts w:ascii="Arial" w:hAnsi="Arial"/>
          <w:sz w:val="20"/>
          <w:szCs w:val="20"/>
        </w:rPr>
        <w:t>Page 3</w:t>
      </w:r>
    </w:p>
    <w:p w:rsidR="00463FA2" w:rsidRPr="002679F1" w:rsidRDefault="00463FA2" w:rsidP="00463FA2">
      <w:pPr>
        <w:rPr>
          <w:rFonts w:ascii="Arial" w:hAnsi="Arial" w:cs="Arial"/>
          <w:sz w:val="20"/>
          <w:szCs w:val="20"/>
        </w:rPr>
      </w:pPr>
    </w:p>
    <w:p w:rsidR="00463FA2" w:rsidRDefault="00463FA2" w:rsidP="00463FA2">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0"/>
          <w:szCs w:val="20"/>
        </w:rPr>
      </w:pPr>
    </w:p>
    <w:p w:rsidR="00463FA2" w:rsidRPr="00DD77DF" w:rsidRDefault="00463FA2" w:rsidP="00463FA2">
      <w:pPr>
        <w:tabs>
          <w:tab w:val="left" w:pos="0"/>
          <w:tab w:val="left" w:pos="444"/>
          <w:tab w:val="left" w:pos="900"/>
          <w:tab w:val="left" w:pos="1260"/>
          <w:tab w:val="left" w:pos="1620"/>
          <w:tab w:val="left" w:pos="1980"/>
        </w:tabs>
        <w:suppressAutoHyphens/>
        <w:spacing w:line="240" w:lineRule="atLeast"/>
        <w:ind w:left="900" w:hanging="900"/>
        <w:rPr>
          <w:rFonts w:ascii="Arial" w:hAnsi="Arial"/>
          <w:sz w:val="20"/>
          <w:szCs w:val="20"/>
          <w:u w:val="single"/>
        </w:rPr>
      </w:pPr>
      <w:r w:rsidRPr="00DD77DF">
        <w:rPr>
          <w:rFonts w:ascii="Arial" w:hAnsi="Arial" w:cs="Arial"/>
          <w:sz w:val="20"/>
          <w:szCs w:val="20"/>
        </w:rPr>
        <w:tab/>
      </w:r>
      <w:r w:rsidRPr="00DD77DF">
        <w:rPr>
          <w:rFonts w:ascii="Arial" w:hAnsi="Arial"/>
          <w:sz w:val="20"/>
          <w:szCs w:val="20"/>
          <w:u w:val="single"/>
        </w:rPr>
        <w:t>Addendum: Student Learning Outcomes</w:t>
      </w:r>
    </w:p>
    <w:p w:rsidR="00463FA2" w:rsidRPr="00DD77DF" w:rsidRDefault="00463FA2" w:rsidP="00463FA2">
      <w:pPr>
        <w:rPr>
          <w:rFonts w:ascii="Arial" w:hAnsi="Arial" w:cs="Arial"/>
          <w:sz w:val="20"/>
          <w:szCs w:val="20"/>
        </w:rPr>
      </w:pPr>
    </w:p>
    <w:p w:rsidR="00463FA2" w:rsidRPr="00DD77DF" w:rsidRDefault="00463FA2" w:rsidP="00463FA2">
      <w:pPr>
        <w:ind w:firstLine="450"/>
        <w:rPr>
          <w:rFonts w:ascii="Arial" w:hAnsi="Arial" w:cs="Arial"/>
          <w:sz w:val="20"/>
          <w:szCs w:val="20"/>
        </w:rPr>
      </w:pPr>
      <w:r w:rsidRPr="00DD77DF">
        <w:rPr>
          <w:rFonts w:ascii="Arial" w:hAnsi="Arial" w:cs="Arial"/>
          <w:sz w:val="20"/>
          <w:szCs w:val="20"/>
        </w:rPr>
        <w:t>Upon completion of this course, our students will be able to do the following:</w:t>
      </w:r>
    </w:p>
    <w:p w:rsidR="00463FA2" w:rsidRPr="00DD77DF" w:rsidRDefault="00463FA2" w:rsidP="00463FA2">
      <w:pPr>
        <w:numPr>
          <w:ilvl w:val="1"/>
          <w:numId w:val="11"/>
        </w:numPr>
        <w:tabs>
          <w:tab w:val="left" w:pos="900"/>
        </w:tabs>
        <w:ind w:left="900" w:hanging="450"/>
        <w:rPr>
          <w:rFonts w:ascii="Arial" w:hAnsi="Arial" w:cs="Arial"/>
          <w:sz w:val="20"/>
          <w:szCs w:val="20"/>
        </w:rPr>
      </w:pPr>
      <w:r w:rsidRPr="00DD77DF">
        <w:rPr>
          <w:rFonts w:ascii="Arial" w:hAnsi="Arial" w:cs="Arial"/>
          <w:sz w:val="20"/>
          <w:szCs w:val="20"/>
        </w:rPr>
        <w:t xml:space="preserve">Identify and analyze the interactions of the cultures of </w:t>
      </w:r>
      <w:smartTag w:uri="urn:schemas-microsoft-com:office:smarttags" w:element="country-region">
        <w:r w:rsidRPr="00DD77DF">
          <w:rPr>
            <w:rFonts w:ascii="Arial" w:hAnsi="Arial" w:cs="Arial"/>
            <w:sz w:val="20"/>
            <w:szCs w:val="20"/>
          </w:rPr>
          <w:t>China</w:t>
        </w:r>
      </w:smartTag>
      <w:r w:rsidRPr="00DD77DF">
        <w:rPr>
          <w:rFonts w:ascii="Arial" w:hAnsi="Arial" w:cs="Arial"/>
          <w:sz w:val="20"/>
          <w:szCs w:val="20"/>
        </w:rPr>
        <w:t xml:space="preserve">, </w:t>
      </w:r>
      <w:smartTag w:uri="urn:schemas-microsoft-com:office:smarttags" w:element="country-region">
        <w:r w:rsidRPr="00DD77DF">
          <w:rPr>
            <w:rFonts w:ascii="Arial" w:hAnsi="Arial" w:cs="Arial"/>
            <w:sz w:val="20"/>
            <w:szCs w:val="20"/>
          </w:rPr>
          <w:t>India</w:t>
        </w:r>
      </w:smartTag>
      <w:r w:rsidRPr="00DD77DF">
        <w:rPr>
          <w:rFonts w:ascii="Arial" w:hAnsi="Arial" w:cs="Arial"/>
          <w:sz w:val="20"/>
          <w:szCs w:val="20"/>
        </w:rPr>
        <w:t xml:space="preserve">, and </w:t>
      </w:r>
      <w:smartTag w:uri="urn:schemas-microsoft-com:office:smarttags" w:element="country-region">
        <w:smartTag w:uri="urn:schemas-microsoft-com:office:smarttags" w:element="place">
          <w:r w:rsidRPr="00DD77DF">
            <w:rPr>
              <w:rFonts w:ascii="Arial" w:hAnsi="Arial" w:cs="Arial"/>
              <w:sz w:val="20"/>
              <w:szCs w:val="20"/>
            </w:rPr>
            <w:t>Japan</w:t>
          </w:r>
        </w:smartTag>
      </w:smartTag>
      <w:r w:rsidRPr="00DD77DF">
        <w:rPr>
          <w:rFonts w:ascii="Arial" w:hAnsi="Arial" w:cs="Arial"/>
          <w:sz w:val="20"/>
          <w:szCs w:val="20"/>
        </w:rPr>
        <w:t xml:space="preserve"> and how these interactions influence their respective identities and institutions.</w:t>
      </w:r>
    </w:p>
    <w:p w:rsidR="00463FA2" w:rsidRPr="00DD77DF" w:rsidRDefault="00463FA2" w:rsidP="00463FA2">
      <w:pPr>
        <w:numPr>
          <w:ilvl w:val="1"/>
          <w:numId w:val="11"/>
        </w:numPr>
        <w:tabs>
          <w:tab w:val="left" w:pos="900"/>
        </w:tabs>
        <w:ind w:left="900" w:hanging="450"/>
        <w:rPr>
          <w:rFonts w:ascii="Arial" w:hAnsi="Arial" w:cs="Arial"/>
          <w:sz w:val="20"/>
          <w:szCs w:val="20"/>
        </w:rPr>
      </w:pPr>
      <w:r w:rsidRPr="00DD77DF">
        <w:rPr>
          <w:rFonts w:ascii="Arial" w:hAnsi="Arial" w:cs="Arial"/>
          <w:sz w:val="20"/>
          <w:szCs w:val="20"/>
        </w:rPr>
        <w:t>Identify and analyze the role played by Western institutions and values in the dynamic process of the construction and deconstruction of social and political identity in China, India, and Japan.</w:t>
      </w:r>
    </w:p>
    <w:p w:rsidR="00463FA2" w:rsidRPr="00DD77DF" w:rsidRDefault="00463FA2" w:rsidP="00463FA2">
      <w:pPr>
        <w:numPr>
          <w:ilvl w:val="1"/>
          <w:numId w:val="11"/>
        </w:numPr>
        <w:tabs>
          <w:tab w:val="left" w:pos="900"/>
        </w:tabs>
        <w:ind w:left="900" w:hanging="450"/>
        <w:rPr>
          <w:rFonts w:ascii="Arial" w:hAnsi="Arial" w:cs="Arial"/>
          <w:sz w:val="20"/>
          <w:szCs w:val="20"/>
        </w:rPr>
      </w:pPr>
      <w:r w:rsidRPr="00DD77DF">
        <w:rPr>
          <w:rFonts w:ascii="Arial" w:hAnsi="Arial" w:cs="Arial"/>
          <w:sz w:val="20"/>
          <w:szCs w:val="20"/>
        </w:rPr>
        <w:t>Identify and analyze the complexities of gender, ethnicity, and class that are vital to the dialogue about cultural, national, and global identity within China, India, and Japan.</w:t>
      </w:r>
    </w:p>
    <w:p w:rsidR="00463FA2" w:rsidRDefault="00463FA2" w:rsidP="00712593">
      <w:pPr>
        <w:tabs>
          <w:tab w:val="left" w:pos="-720"/>
        </w:tabs>
        <w:suppressAutoHyphens/>
        <w:spacing w:line="240" w:lineRule="exact"/>
        <w:rPr>
          <w:rFonts w:ascii="Arial" w:hAnsi="Arial"/>
          <w:sz w:val="20"/>
        </w:rPr>
      </w:pPr>
    </w:p>
    <w:p w:rsidR="00463FA2" w:rsidRDefault="00463FA2" w:rsidP="00712593">
      <w:pPr>
        <w:tabs>
          <w:tab w:val="left" w:pos="-720"/>
        </w:tabs>
        <w:suppressAutoHyphens/>
        <w:spacing w:line="240" w:lineRule="exact"/>
        <w:rPr>
          <w:rFonts w:ascii="Arial" w:hAnsi="Arial"/>
          <w:sz w:val="20"/>
        </w:rPr>
      </w:pPr>
    </w:p>
    <w:p w:rsidR="00463FA2" w:rsidRPr="002679F1" w:rsidRDefault="00712593" w:rsidP="00712593">
      <w:pPr>
        <w:tabs>
          <w:tab w:val="left" w:pos="-720"/>
        </w:tabs>
        <w:suppressAutoHyphens/>
        <w:spacing w:line="240" w:lineRule="exact"/>
        <w:rPr>
          <w:rFonts w:ascii="Arial" w:hAnsi="Arial"/>
          <w:sz w:val="20"/>
        </w:rPr>
      </w:pPr>
      <w:r w:rsidRPr="002679F1">
        <w:rPr>
          <w:rFonts w:ascii="Arial" w:hAnsi="Arial"/>
          <w:sz w:val="20"/>
        </w:rPr>
        <w:t xml:space="preserve">Date approved by the Governing Board: </w:t>
      </w:r>
      <w:r w:rsidR="002679F1">
        <w:rPr>
          <w:rFonts w:ascii="Arial" w:hAnsi="Arial"/>
          <w:sz w:val="20"/>
        </w:rPr>
        <w:t xml:space="preserve"> May 20, 2008</w:t>
      </w:r>
    </w:p>
    <w:sectPr w:rsidR="00463FA2" w:rsidRPr="002679F1" w:rsidSect="00C402D6">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AA4"/>
    <w:multiLevelType w:val="hybridMultilevel"/>
    <w:tmpl w:val="A5E4A8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13388"/>
    <w:multiLevelType w:val="hybridMultilevel"/>
    <w:tmpl w:val="05D05AFC"/>
    <w:lvl w:ilvl="0" w:tplc="BCE06272">
      <w:start w:val="1"/>
      <w:numFmt w:val="lowerLetter"/>
      <w:lvlText w:val="%1."/>
      <w:lvlJc w:val="left"/>
      <w:pPr>
        <w:tabs>
          <w:tab w:val="num" w:pos="930"/>
        </w:tabs>
        <w:ind w:left="930" w:hanging="43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15:restartNumberingAfterBreak="0">
    <w:nsid w:val="3A2E2B85"/>
    <w:multiLevelType w:val="hybridMultilevel"/>
    <w:tmpl w:val="E67E32E2"/>
    <w:lvl w:ilvl="0" w:tplc="9182C7CE">
      <w:start w:val="1"/>
      <w:numFmt w:val="upperLetter"/>
      <w:lvlText w:val="%1."/>
      <w:lvlJc w:val="left"/>
      <w:pPr>
        <w:tabs>
          <w:tab w:val="num" w:pos="855"/>
        </w:tabs>
        <w:ind w:left="855" w:hanging="360"/>
      </w:pPr>
      <w:rPr>
        <w:rFonts w:hint="default"/>
        <w:sz w:val="20"/>
        <w:szCs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 w15:restartNumberingAfterBreak="0">
    <w:nsid w:val="500C2B44"/>
    <w:multiLevelType w:val="hybridMultilevel"/>
    <w:tmpl w:val="4FA0432A"/>
    <w:lvl w:ilvl="0" w:tplc="2D6289B4">
      <w:start w:val="1"/>
      <w:numFmt w:val="upperLetter"/>
      <w:lvlText w:val="%1."/>
      <w:lvlJc w:val="left"/>
      <w:pPr>
        <w:tabs>
          <w:tab w:val="num" w:pos="855"/>
        </w:tabs>
        <w:ind w:left="855" w:hanging="360"/>
      </w:pPr>
      <w:rPr>
        <w:rFonts w:hint="default"/>
        <w:sz w:val="20"/>
        <w:szCs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54271D14"/>
    <w:multiLevelType w:val="multilevel"/>
    <w:tmpl w:val="CA46985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EB04971"/>
    <w:multiLevelType w:val="hybridMultilevel"/>
    <w:tmpl w:val="47BECC98"/>
    <w:lvl w:ilvl="0" w:tplc="6E74F520">
      <w:start w:val="1"/>
      <w:numFmt w:val="upperLetter"/>
      <w:lvlText w:val="%1."/>
      <w:lvlJc w:val="left"/>
      <w:pPr>
        <w:tabs>
          <w:tab w:val="num" w:pos="855"/>
        </w:tabs>
        <w:ind w:left="855" w:hanging="360"/>
      </w:pPr>
      <w:rPr>
        <w:rFonts w:hint="default"/>
        <w:sz w:val="20"/>
        <w:szCs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6" w15:restartNumberingAfterBreak="0">
    <w:nsid w:val="64D34E27"/>
    <w:multiLevelType w:val="hybridMultilevel"/>
    <w:tmpl w:val="8D52131C"/>
    <w:lvl w:ilvl="0" w:tplc="948435FE">
      <w:start w:val="1"/>
      <w:numFmt w:val="upperLetter"/>
      <w:lvlText w:val="%1."/>
      <w:lvlJc w:val="left"/>
      <w:pPr>
        <w:tabs>
          <w:tab w:val="num" w:pos="864"/>
        </w:tabs>
        <w:ind w:left="864" w:hanging="360"/>
      </w:pPr>
      <w:rPr>
        <w:rFonts w:hint="default"/>
        <w:sz w:val="20"/>
        <w:szCs w:val="2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6DF34AA4"/>
    <w:multiLevelType w:val="hybridMultilevel"/>
    <w:tmpl w:val="D4A69D88"/>
    <w:lvl w:ilvl="0" w:tplc="D04EF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FE3E2D"/>
    <w:multiLevelType w:val="hybridMultilevel"/>
    <w:tmpl w:val="A1769EF6"/>
    <w:lvl w:ilvl="0" w:tplc="28DCD3EC">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9" w15:restartNumberingAfterBreak="0">
    <w:nsid w:val="78BB5F68"/>
    <w:multiLevelType w:val="hybridMultilevel"/>
    <w:tmpl w:val="5E88EF06"/>
    <w:lvl w:ilvl="0" w:tplc="4774BB28">
      <w:start w:val="1"/>
      <w:numFmt w:val="upperLetter"/>
      <w:lvlText w:val="%1."/>
      <w:lvlJc w:val="left"/>
      <w:pPr>
        <w:tabs>
          <w:tab w:val="num" w:pos="855"/>
        </w:tabs>
        <w:ind w:left="855" w:hanging="360"/>
      </w:pPr>
      <w:rPr>
        <w:rFonts w:hint="default"/>
        <w:sz w:val="20"/>
        <w:szCs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15:restartNumberingAfterBreak="0">
    <w:nsid w:val="7D13175A"/>
    <w:multiLevelType w:val="hybridMultilevel"/>
    <w:tmpl w:val="A8F8AFB4"/>
    <w:lvl w:ilvl="0" w:tplc="1AB6387E">
      <w:start w:val="1"/>
      <w:numFmt w:val="upperLetter"/>
      <w:lvlText w:val="%1."/>
      <w:lvlJc w:val="left"/>
      <w:pPr>
        <w:tabs>
          <w:tab w:val="num" w:pos="855"/>
        </w:tabs>
        <w:ind w:left="855" w:hanging="360"/>
      </w:pPr>
      <w:rPr>
        <w:rFonts w:hint="default"/>
        <w:sz w:val="20"/>
        <w:szCs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0"/>
  </w:num>
  <w:num w:numId="8">
    <w:abstractNumId w:val="6"/>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F"/>
    <w:rsid w:val="0001095D"/>
    <w:rsid w:val="00035029"/>
    <w:rsid w:val="00054552"/>
    <w:rsid w:val="00146CC7"/>
    <w:rsid w:val="00150575"/>
    <w:rsid w:val="00164973"/>
    <w:rsid w:val="002374B4"/>
    <w:rsid w:val="002679F1"/>
    <w:rsid w:val="00271699"/>
    <w:rsid w:val="002D1386"/>
    <w:rsid w:val="003A2B0E"/>
    <w:rsid w:val="003A2F9E"/>
    <w:rsid w:val="0042318B"/>
    <w:rsid w:val="00463FA2"/>
    <w:rsid w:val="00472C48"/>
    <w:rsid w:val="004A4A2F"/>
    <w:rsid w:val="004B2DD1"/>
    <w:rsid w:val="004F4F23"/>
    <w:rsid w:val="0053361C"/>
    <w:rsid w:val="00535062"/>
    <w:rsid w:val="0054546E"/>
    <w:rsid w:val="00546C20"/>
    <w:rsid w:val="00594A0D"/>
    <w:rsid w:val="00712593"/>
    <w:rsid w:val="00765EDC"/>
    <w:rsid w:val="007F059E"/>
    <w:rsid w:val="00804716"/>
    <w:rsid w:val="00815E25"/>
    <w:rsid w:val="00833636"/>
    <w:rsid w:val="00870606"/>
    <w:rsid w:val="00895582"/>
    <w:rsid w:val="008E5038"/>
    <w:rsid w:val="00914D92"/>
    <w:rsid w:val="0092149B"/>
    <w:rsid w:val="009501C6"/>
    <w:rsid w:val="00972552"/>
    <w:rsid w:val="009A3199"/>
    <w:rsid w:val="00A96831"/>
    <w:rsid w:val="00AA1E61"/>
    <w:rsid w:val="00AA3785"/>
    <w:rsid w:val="00AA4044"/>
    <w:rsid w:val="00AB2352"/>
    <w:rsid w:val="00B173FC"/>
    <w:rsid w:val="00B70D41"/>
    <w:rsid w:val="00B97B24"/>
    <w:rsid w:val="00BF2B03"/>
    <w:rsid w:val="00C30F3C"/>
    <w:rsid w:val="00C402D6"/>
    <w:rsid w:val="00CA4F64"/>
    <w:rsid w:val="00CB11AD"/>
    <w:rsid w:val="00CB49AF"/>
    <w:rsid w:val="00CC4790"/>
    <w:rsid w:val="00CF2494"/>
    <w:rsid w:val="00CF54AE"/>
    <w:rsid w:val="00CF790E"/>
    <w:rsid w:val="00DB5C35"/>
    <w:rsid w:val="00DD7E74"/>
    <w:rsid w:val="00E143B6"/>
    <w:rsid w:val="00EA4E22"/>
    <w:rsid w:val="00EC6BBA"/>
    <w:rsid w:val="00F423F7"/>
    <w:rsid w:val="00FA665B"/>
    <w:rsid w:val="00FD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D2CC2FE9-7FB5-4A39-864B-5BEFBC82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qFormat/>
    <w:rsid w:val="00CB49AF"/>
    <w:pPr>
      <w:keepNext/>
      <w:jc w:val="center"/>
      <w:outlineLvl w:val="5"/>
    </w:pPr>
    <w:rPr>
      <w:b/>
      <w:bCs/>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pelle">
    <w:name w:val="spelle"/>
    <w:basedOn w:val="DefaultParagraphFont"/>
    <w:rsid w:val="00CB49AF"/>
  </w:style>
  <w:style w:type="character" w:customStyle="1" w:styleId="GCOUTLINE1">
    <w:name w:val="GC OUTLINE 1"/>
    <w:basedOn w:val="DefaultParagraphFont"/>
    <w:rsid w:val="00F4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005D-F92C-4047-88CB-5E46AC79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GROSSMONT COLLEGE</vt:lpstr>
    </vt:vector>
  </TitlesOfParts>
  <Company>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todd myers</dc:creator>
  <cp:keywords/>
  <dc:description/>
  <cp:lastModifiedBy>Marsha Raybourn</cp:lastModifiedBy>
  <cp:revision>2</cp:revision>
  <cp:lastPrinted>2007-11-18T00:22:00Z</cp:lastPrinted>
  <dcterms:created xsi:type="dcterms:W3CDTF">2019-05-28T16:43:00Z</dcterms:created>
  <dcterms:modified xsi:type="dcterms:W3CDTF">2019-05-28T16:43:00Z</dcterms:modified>
</cp:coreProperties>
</file>