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CD191" w14:textId="3103D6A9" w:rsidR="000D392A" w:rsidRPr="00CB16AE" w:rsidRDefault="000D392A" w:rsidP="009A24F1">
      <w:pPr>
        <w:tabs>
          <w:tab w:val="center" w:pos="5040"/>
        </w:tabs>
        <w:suppressAutoHyphens/>
        <w:spacing w:line="220" w:lineRule="exact"/>
        <w:jc w:val="center"/>
        <w:rPr>
          <w:rFonts w:ascii="Arial" w:hAnsi="Arial" w:cs="Arial"/>
        </w:rPr>
      </w:pPr>
      <w:r w:rsidRPr="00CB16AE">
        <w:rPr>
          <w:rFonts w:ascii="Arial" w:hAnsi="Arial" w:cs="Arial"/>
        </w:rPr>
        <w:t>GROSSMONT COLLEGE</w:t>
      </w:r>
    </w:p>
    <w:p w14:paraId="46E058AE" w14:textId="06824EAC" w:rsidR="000D392A" w:rsidRPr="009A24F1" w:rsidRDefault="009A24F1" w:rsidP="009A24F1">
      <w:pPr>
        <w:tabs>
          <w:tab w:val="center" w:pos="5040"/>
        </w:tabs>
        <w:suppressAutoHyphens/>
        <w:spacing w:line="220" w:lineRule="exact"/>
        <w:jc w:val="center"/>
        <w:rPr>
          <w:rFonts w:ascii="Arial" w:hAnsi="Arial" w:cs="Arial"/>
        </w:rPr>
      </w:pPr>
      <w:r w:rsidRPr="009A24F1">
        <w:rPr>
          <w:rFonts w:ascii="Arial" w:hAnsi="Arial" w:cs="Arial"/>
        </w:rPr>
        <w:t>COURSE OUTLINE OF RECORD</w:t>
      </w:r>
    </w:p>
    <w:p w14:paraId="27B6DD1C" w14:textId="508BD907" w:rsidR="00557F44" w:rsidRDefault="00557F44" w:rsidP="009A24F1">
      <w:pPr>
        <w:tabs>
          <w:tab w:val="center" w:pos="5040"/>
        </w:tabs>
        <w:suppressAutoHyphens/>
        <w:spacing w:line="220" w:lineRule="exact"/>
        <w:rPr>
          <w:rFonts w:ascii="Arial" w:hAnsi="Arial" w:cs="Arial"/>
          <w:b/>
        </w:rPr>
      </w:pPr>
    </w:p>
    <w:p w14:paraId="69ED95B6" w14:textId="7B588A52" w:rsidR="009A24F1" w:rsidRPr="00196617" w:rsidRDefault="009A24F1" w:rsidP="009A24F1">
      <w:pPr>
        <w:pStyle w:val="NormalWeb"/>
        <w:spacing w:before="2" w:after="2"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11/30</w:t>
      </w:r>
      <w:r w:rsidRPr="00196617">
        <w:rPr>
          <w:rFonts w:ascii="Segoe UI" w:hAnsi="Segoe UI" w:cs="Segoe UI"/>
          <w:color w:val="000000"/>
          <w:sz w:val="22"/>
          <w:szCs w:val="22"/>
        </w:rPr>
        <w:t xml:space="preserve">/2021 </w:t>
      </w:r>
    </w:p>
    <w:p w14:paraId="5A954DC5" w14:textId="09F9C648" w:rsidR="009A24F1" w:rsidRDefault="009A24F1" w:rsidP="009A24F1">
      <w:pPr>
        <w:spacing w:line="220" w:lineRule="exact"/>
        <w:rPr>
          <w:rFonts w:ascii="Segoe UI" w:hAnsi="Segoe UI" w:cs="Segoe UI"/>
          <w:sz w:val="22"/>
        </w:rPr>
      </w:pPr>
      <w:r>
        <w:rPr>
          <w:rFonts w:ascii="Segoe UI" w:hAnsi="Segoe UI" w:cs="Segoe UI"/>
          <w:sz w:val="22"/>
        </w:rPr>
        <w:tab/>
      </w:r>
      <w:r>
        <w:rPr>
          <w:rFonts w:ascii="Segoe UI" w:hAnsi="Segoe UI" w:cs="Segoe UI"/>
          <w:sz w:val="22"/>
        </w:rPr>
        <w:tab/>
      </w:r>
      <w:r>
        <w:rPr>
          <w:rFonts w:ascii="Segoe UI" w:hAnsi="Segoe UI" w:cs="Segoe UI"/>
          <w:sz w:val="22"/>
        </w:rPr>
        <w:tab/>
      </w:r>
      <w:r>
        <w:rPr>
          <w:rFonts w:ascii="Segoe UI" w:hAnsi="Segoe UI" w:cs="Segoe UI"/>
          <w:sz w:val="22"/>
        </w:rPr>
        <w:tab/>
      </w:r>
      <w:r>
        <w:rPr>
          <w:rFonts w:ascii="Segoe UI" w:hAnsi="Segoe UI" w:cs="Segoe UI"/>
          <w:sz w:val="22"/>
        </w:rPr>
        <w:tab/>
      </w:r>
      <w:r>
        <w:rPr>
          <w:rFonts w:ascii="Segoe UI" w:hAnsi="Segoe UI" w:cs="Segoe UI"/>
          <w:sz w:val="22"/>
        </w:rPr>
        <w:tab/>
      </w:r>
      <w:r>
        <w:rPr>
          <w:rFonts w:ascii="Segoe UI" w:hAnsi="Segoe UI" w:cs="Segoe UI"/>
          <w:sz w:val="22"/>
        </w:rPr>
        <w:tab/>
      </w:r>
      <w:r>
        <w:rPr>
          <w:rFonts w:ascii="Segoe UI" w:hAnsi="Segoe UI" w:cs="Segoe UI"/>
          <w:sz w:val="22"/>
        </w:rPr>
        <w:tab/>
      </w:r>
      <w:r w:rsidR="00613DC6">
        <w:rPr>
          <w:rFonts w:ascii="Segoe UI" w:hAnsi="Segoe UI" w:cs="Segoe UI"/>
          <w:sz w:val="22"/>
        </w:rPr>
        <w:t xml:space="preserve">  </w:t>
      </w:r>
      <w:bookmarkStart w:id="0" w:name="_GoBack"/>
      <w:bookmarkEnd w:id="0"/>
      <w:r w:rsidRPr="00196617">
        <w:rPr>
          <w:rFonts w:ascii="Segoe UI" w:hAnsi="Segoe UI" w:cs="Segoe UI"/>
          <w:sz w:val="22"/>
        </w:rPr>
        <w:t xml:space="preserve">GCCCD Governing Board Approval: </w:t>
      </w:r>
      <w:r>
        <w:rPr>
          <w:rFonts w:ascii="Segoe UI" w:hAnsi="Segoe UI" w:cs="Segoe UI"/>
          <w:sz w:val="22"/>
        </w:rPr>
        <w:t>12/14/2021</w:t>
      </w:r>
    </w:p>
    <w:p w14:paraId="6121D4CD" w14:textId="7B3110FA" w:rsidR="009A24F1" w:rsidRPr="00CB16AE" w:rsidRDefault="009A24F1" w:rsidP="009A24F1">
      <w:pPr>
        <w:tabs>
          <w:tab w:val="center" w:pos="5040"/>
        </w:tabs>
        <w:suppressAutoHyphens/>
        <w:spacing w:line="220" w:lineRule="exact"/>
        <w:rPr>
          <w:rFonts w:ascii="Arial" w:hAnsi="Arial" w:cs="Arial"/>
          <w:b/>
        </w:rPr>
      </w:pPr>
    </w:p>
    <w:p w14:paraId="2D4D431B" w14:textId="7487ECB3" w:rsidR="00266C95" w:rsidRDefault="000A1CA7" w:rsidP="009A24F1">
      <w:pPr>
        <w:tabs>
          <w:tab w:val="left" w:pos="0"/>
          <w:tab w:val="left" w:pos="528"/>
          <w:tab w:val="left" w:pos="2964"/>
          <w:tab w:val="left" w:pos="5472"/>
          <w:tab w:val="left" w:pos="6264"/>
          <w:tab w:val="left" w:pos="7716"/>
          <w:tab w:val="left" w:pos="7920"/>
        </w:tabs>
        <w:suppressAutoHyphens/>
        <w:spacing w:line="220" w:lineRule="exact"/>
        <w:rPr>
          <w:rFonts w:ascii="Arial" w:hAnsi="Arial" w:cs="Arial"/>
          <w:bCs/>
          <w:u w:val="single"/>
        </w:rPr>
      </w:pPr>
      <w:r>
        <w:rPr>
          <w:rFonts w:ascii="Arial" w:hAnsi="Arial" w:cs="Arial"/>
          <w:bCs/>
          <w:u w:val="single"/>
        </w:rPr>
        <w:t xml:space="preserve">PHILOSOPHY </w:t>
      </w:r>
      <w:r w:rsidR="001800CE">
        <w:rPr>
          <w:rFonts w:ascii="Arial" w:hAnsi="Arial" w:cs="Arial"/>
          <w:bCs/>
          <w:u w:val="single"/>
        </w:rPr>
        <w:t>1</w:t>
      </w:r>
      <w:r w:rsidR="00D15130">
        <w:rPr>
          <w:rFonts w:ascii="Arial" w:hAnsi="Arial" w:cs="Arial"/>
          <w:bCs/>
          <w:u w:val="single"/>
        </w:rPr>
        <w:t>20</w:t>
      </w:r>
      <w:r>
        <w:rPr>
          <w:rFonts w:ascii="Arial" w:hAnsi="Arial" w:cs="Arial"/>
          <w:bCs/>
          <w:u w:val="single"/>
        </w:rPr>
        <w:t xml:space="preserve"> – </w:t>
      </w:r>
      <w:r w:rsidR="00500EE2">
        <w:rPr>
          <w:rFonts w:ascii="Arial" w:hAnsi="Arial" w:cs="Arial"/>
          <w:bCs/>
          <w:u w:val="single"/>
        </w:rPr>
        <w:t>ASIAN</w:t>
      </w:r>
      <w:r w:rsidR="00D15130">
        <w:rPr>
          <w:rFonts w:ascii="Arial" w:hAnsi="Arial" w:cs="Arial"/>
          <w:bCs/>
          <w:u w:val="single"/>
        </w:rPr>
        <w:t xml:space="preserve"> </w:t>
      </w:r>
      <w:r w:rsidR="00B859DA">
        <w:rPr>
          <w:rFonts w:ascii="Arial" w:hAnsi="Arial" w:cs="Arial"/>
          <w:bCs/>
          <w:u w:val="single"/>
        </w:rPr>
        <w:t>AND</w:t>
      </w:r>
      <w:r>
        <w:rPr>
          <w:rFonts w:ascii="Arial" w:hAnsi="Arial" w:cs="Arial"/>
          <w:bCs/>
          <w:u w:val="single"/>
        </w:rPr>
        <w:t xml:space="preserve"> </w:t>
      </w:r>
      <w:r w:rsidR="008758FD">
        <w:rPr>
          <w:rFonts w:ascii="Arial" w:hAnsi="Arial" w:cs="Arial"/>
          <w:bCs/>
          <w:u w:val="single"/>
        </w:rPr>
        <w:t>PACIFIC PHILOSOPHIES</w:t>
      </w:r>
    </w:p>
    <w:p w14:paraId="081424AD" w14:textId="77777777" w:rsidR="000A1CA7" w:rsidRPr="00CB16AE" w:rsidRDefault="000A1CA7" w:rsidP="009A24F1">
      <w:pPr>
        <w:tabs>
          <w:tab w:val="left" w:pos="0"/>
          <w:tab w:val="left" w:pos="528"/>
          <w:tab w:val="left" w:pos="2964"/>
          <w:tab w:val="left" w:pos="5472"/>
          <w:tab w:val="left" w:pos="6264"/>
          <w:tab w:val="left" w:pos="7716"/>
          <w:tab w:val="left" w:pos="7920"/>
        </w:tabs>
        <w:suppressAutoHyphens/>
        <w:spacing w:line="220" w:lineRule="exact"/>
        <w:rPr>
          <w:rFonts w:ascii="Arial" w:hAnsi="Arial" w:cs="Arial"/>
        </w:rPr>
      </w:pPr>
    </w:p>
    <w:p w14:paraId="07CFA75D" w14:textId="4619A681" w:rsidR="000D392A" w:rsidRPr="00CB16AE" w:rsidRDefault="000D392A" w:rsidP="009A24F1">
      <w:pPr>
        <w:tabs>
          <w:tab w:val="left" w:pos="0"/>
          <w:tab w:val="left" w:pos="450"/>
          <w:tab w:val="left" w:pos="2964"/>
          <w:tab w:val="left" w:pos="5472"/>
          <w:tab w:val="left" w:pos="6264"/>
          <w:tab w:val="left" w:pos="7716"/>
          <w:tab w:val="left" w:pos="7920"/>
        </w:tabs>
        <w:suppressAutoHyphens/>
        <w:spacing w:line="220" w:lineRule="exact"/>
        <w:rPr>
          <w:rFonts w:ascii="Arial" w:hAnsi="Arial" w:cs="Arial"/>
        </w:rPr>
      </w:pPr>
      <w:r w:rsidRPr="00CB16AE">
        <w:rPr>
          <w:rFonts w:ascii="Arial" w:hAnsi="Arial" w:cs="Arial"/>
        </w:rPr>
        <w:t xml:space="preserve"> 1.</w:t>
      </w:r>
      <w:r w:rsidRPr="00CB16AE">
        <w:rPr>
          <w:rFonts w:ascii="Arial" w:hAnsi="Arial" w:cs="Arial"/>
        </w:rPr>
        <w:tab/>
      </w:r>
      <w:r w:rsidRPr="00CB16AE">
        <w:rPr>
          <w:rFonts w:ascii="Arial" w:hAnsi="Arial" w:cs="Arial"/>
          <w:u w:val="single"/>
        </w:rPr>
        <w:t>Course Number</w:t>
      </w:r>
      <w:r w:rsidRPr="00CB16AE">
        <w:rPr>
          <w:rFonts w:ascii="Arial" w:hAnsi="Arial" w:cs="Arial"/>
        </w:rPr>
        <w:tab/>
      </w:r>
      <w:r w:rsidRPr="00CB16AE">
        <w:rPr>
          <w:rFonts w:ascii="Arial" w:hAnsi="Arial" w:cs="Arial"/>
          <w:u w:val="single"/>
        </w:rPr>
        <w:t>Course Title</w:t>
      </w:r>
      <w:r w:rsidRPr="00CB16AE">
        <w:rPr>
          <w:rFonts w:ascii="Arial" w:hAnsi="Arial" w:cs="Arial"/>
        </w:rPr>
        <w:tab/>
      </w:r>
      <w:r w:rsidR="009A24F1">
        <w:rPr>
          <w:rFonts w:ascii="Arial" w:hAnsi="Arial" w:cs="Arial"/>
        </w:rPr>
        <w:tab/>
      </w:r>
      <w:r w:rsidR="009A24F1">
        <w:rPr>
          <w:rFonts w:ascii="Arial" w:hAnsi="Arial" w:cs="Arial"/>
        </w:rPr>
        <w:tab/>
      </w:r>
      <w:r w:rsidRPr="00CB16AE">
        <w:rPr>
          <w:rFonts w:ascii="Arial" w:hAnsi="Arial" w:cs="Arial"/>
          <w:u w:val="single"/>
        </w:rPr>
        <w:t>Semester Units</w:t>
      </w:r>
      <w:r w:rsidRPr="00CB16AE">
        <w:rPr>
          <w:rFonts w:ascii="Arial" w:hAnsi="Arial" w:cs="Arial"/>
        </w:rPr>
        <w:tab/>
      </w:r>
    </w:p>
    <w:p w14:paraId="44545C33" w14:textId="77777777" w:rsidR="00AC2F6F" w:rsidRDefault="002B654A" w:rsidP="009A24F1">
      <w:pPr>
        <w:tabs>
          <w:tab w:val="left" w:pos="540"/>
          <w:tab w:val="left" w:pos="6030"/>
          <w:tab w:val="left" w:pos="7740"/>
        </w:tabs>
        <w:spacing w:line="220" w:lineRule="exact"/>
        <w:rPr>
          <w:rFonts w:ascii="Arial" w:hAnsi="Arial" w:cs="Arial"/>
          <w:bCs/>
        </w:rPr>
      </w:pPr>
      <w:r w:rsidRPr="00CB16AE">
        <w:rPr>
          <w:rFonts w:ascii="Arial" w:hAnsi="Arial" w:cs="Arial"/>
          <w:bCs/>
        </w:rPr>
        <w:tab/>
      </w:r>
      <w:r w:rsidR="00C5577F" w:rsidRPr="00CB16AE">
        <w:rPr>
          <w:rFonts w:ascii="Arial" w:hAnsi="Arial" w:cs="Arial"/>
          <w:bCs/>
        </w:rPr>
        <w:tab/>
      </w:r>
      <w:r w:rsidR="00C5577F" w:rsidRPr="00CB16AE">
        <w:rPr>
          <w:rFonts w:ascii="Arial" w:hAnsi="Arial" w:cs="Arial"/>
          <w:bCs/>
        </w:rPr>
        <w:tab/>
      </w:r>
    </w:p>
    <w:p w14:paraId="7361D9F4" w14:textId="43FF20FC" w:rsidR="00734609" w:rsidRDefault="00AC2F6F" w:rsidP="009A24F1">
      <w:pPr>
        <w:tabs>
          <w:tab w:val="left" w:pos="450"/>
          <w:tab w:val="left" w:pos="2970"/>
          <w:tab w:val="left" w:pos="5760"/>
          <w:tab w:val="left" w:pos="7740"/>
          <w:tab w:val="left" w:pos="8370"/>
        </w:tabs>
        <w:spacing w:line="220" w:lineRule="exact"/>
        <w:rPr>
          <w:rFonts w:ascii="Arial" w:hAnsi="Arial" w:cs="Arial"/>
          <w:bCs/>
        </w:rPr>
      </w:pPr>
      <w:r>
        <w:rPr>
          <w:rFonts w:ascii="Arial" w:hAnsi="Arial" w:cs="Arial"/>
          <w:bCs/>
        </w:rPr>
        <w:tab/>
      </w:r>
      <w:r w:rsidR="00542332">
        <w:rPr>
          <w:rFonts w:ascii="Arial" w:hAnsi="Arial" w:cs="Arial"/>
          <w:bCs/>
        </w:rPr>
        <w:t>PHIL 1</w:t>
      </w:r>
      <w:r w:rsidR="00D15130">
        <w:rPr>
          <w:rFonts w:ascii="Arial" w:hAnsi="Arial" w:cs="Arial"/>
          <w:bCs/>
        </w:rPr>
        <w:t>20</w:t>
      </w:r>
      <w:r w:rsidR="00542332">
        <w:rPr>
          <w:rFonts w:ascii="Arial" w:hAnsi="Arial" w:cs="Arial"/>
          <w:bCs/>
        </w:rPr>
        <w:t xml:space="preserve">            </w:t>
      </w:r>
      <w:r w:rsidR="00734609">
        <w:rPr>
          <w:rFonts w:ascii="Arial" w:hAnsi="Arial" w:cs="Arial"/>
          <w:bCs/>
        </w:rPr>
        <w:tab/>
      </w:r>
      <w:r w:rsidR="00500EE2">
        <w:rPr>
          <w:rFonts w:ascii="Arial" w:hAnsi="Arial" w:cs="Arial"/>
          <w:bCs/>
        </w:rPr>
        <w:t>Asian</w:t>
      </w:r>
      <w:r w:rsidR="008758FD">
        <w:rPr>
          <w:rFonts w:ascii="Arial" w:hAnsi="Arial" w:cs="Arial"/>
          <w:bCs/>
        </w:rPr>
        <w:t xml:space="preserve"> </w:t>
      </w:r>
      <w:r w:rsidR="00664054">
        <w:rPr>
          <w:rFonts w:ascii="Arial" w:hAnsi="Arial" w:cs="Arial"/>
          <w:bCs/>
        </w:rPr>
        <w:t xml:space="preserve">and </w:t>
      </w:r>
      <w:r w:rsidR="008758FD">
        <w:rPr>
          <w:rFonts w:ascii="Arial" w:hAnsi="Arial" w:cs="Arial"/>
          <w:bCs/>
        </w:rPr>
        <w:t>Pacific</w:t>
      </w:r>
      <w:r w:rsidR="009A24F1" w:rsidRPr="009A24F1">
        <w:rPr>
          <w:rFonts w:ascii="Arial" w:hAnsi="Arial" w:cs="Arial"/>
          <w:bCs/>
        </w:rPr>
        <w:t xml:space="preserve"> </w:t>
      </w:r>
      <w:r w:rsidR="009A24F1">
        <w:rPr>
          <w:rFonts w:ascii="Arial" w:hAnsi="Arial" w:cs="Arial"/>
          <w:bCs/>
        </w:rPr>
        <w:t>Philosophies</w:t>
      </w:r>
      <w:r w:rsidR="00734609">
        <w:rPr>
          <w:rFonts w:ascii="Arial" w:hAnsi="Arial" w:cs="Arial"/>
          <w:bCs/>
        </w:rPr>
        <w:tab/>
      </w:r>
      <w:r w:rsidR="009A24F1">
        <w:rPr>
          <w:rFonts w:ascii="Arial" w:hAnsi="Arial" w:cs="Arial"/>
          <w:bCs/>
        </w:rPr>
        <w:tab/>
      </w:r>
      <w:r w:rsidR="009A24F1">
        <w:rPr>
          <w:rFonts w:ascii="Arial" w:hAnsi="Arial" w:cs="Arial"/>
          <w:bCs/>
        </w:rPr>
        <w:tab/>
      </w:r>
      <w:r w:rsidR="00734609">
        <w:rPr>
          <w:rFonts w:ascii="Arial" w:hAnsi="Arial" w:cs="Arial"/>
          <w:bCs/>
        </w:rPr>
        <w:t>3</w:t>
      </w:r>
      <w:r w:rsidR="00734609">
        <w:rPr>
          <w:rFonts w:ascii="Arial" w:hAnsi="Arial" w:cs="Arial"/>
          <w:bCs/>
        </w:rPr>
        <w:tab/>
      </w:r>
    </w:p>
    <w:p w14:paraId="0BF36625" w14:textId="31F7F575" w:rsidR="00734609" w:rsidRDefault="00734609" w:rsidP="009A24F1">
      <w:pPr>
        <w:tabs>
          <w:tab w:val="left" w:pos="450"/>
          <w:tab w:val="left" w:pos="2970"/>
          <w:tab w:val="left" w:pos="7740"/>
        </w:tabs>
        <w:spacing w:line="220" w:lineRule="exact"/>
        <w:rPr>
          <w:rFonts w:ascii="Arial" w:hAnsi="Arial" w:cs="Arial"/>
          <w:bCs/>
        </w:rPr>
      </w:pPr>
      <w:r>
        <w:rPr>
          <w:rFonts w:ascii="Arial" w:hAnsi="Arial" w:cs="Arial"/>
          <w:bCs/>
        </w:rPr>
        <w:tab/>
      </w:r>
      <w:r>
        <w:rPr>
          <w:rFonts w:ascii="Arial" w:hAnsi="Arial" w:cs="Arial"/>
          <w:bCs/>
        </w:rPr>
        <w:tab/>
      </w:r>
      <w:r w:rsidR="00AC2F6F">
        <w:rPr>
          <w:rFonts w:ascii="Arial" w:hAnsi="Arial" w:cs="Arial"/>
          <w:bCs/>
        </w:rPr>
        <w:tab/>
      </w:r>
    </w:p>
    <w:p w14:paraId="13A260B4" w14:textId="7915B3F6" w:rsidR="009754CD" w:rsidRDefault="00734609" w:rsidP="009A24F1">
      <w:pPr>
        <w:tabs>
          <w:tab w:val="left" w:pos="450"/>
          <w:tab w:val="left" w:pos="2970"/>
          <w:tab w:val="left" w:pos="7740"/>
        </w:tabs>
        <w:spacing w:line="220" w:lineRule="exact"/>
        <w:rPr>
          <w:rFonts w:ascii="Arial" w:hAnsi="Arial" w:cs="Arial"/>
          <w:bCs/>
        </w:rPr>
      </w:pPr>
      <w:r>
        <w:rPr>
          <w:rFonts w:ascii="Arial" w:hAnsi="Arial" w:cs="Arial"/>
          <w:bCs/>
        </w:rPr>
        <w:tab/>
      </w:r>
      <w:r w:rsidR="009A24F1" w:rsidRPr="00CB16AE">
        <w:rPr>
          <w:rFonts w:ascii="Arial" w:hAnsi="Arial" w:cs="Arial"/>
          <w:u w:val="single"/>
        </w:rPr>
        <w:t>Semester Hours</w:t>
      </w:r>
      <w:r>
        <w:rPr>
          <w:rFonts w:ascii="Arial" w:hAnsi="Arial" w:cs="Arial"/>
          <w:bCs/>
        </w:rPr>
        <w:tab/>
      </w:r>
      <w:r>
        <w:rPr>
          <w:rFonts w:ascii="Arial" w:hAnsi="Arial" w:cs="Arial"/>
          <w:bCs/>
        </w:rPr>
        <w:tab/>
      </w:r>
      <w:r>
        <w:rPr>
          <w:rFonts w:ascii="Arial" w:hAnsi="Arial" w:cs="Arial"/>
          <w:bCs/>
        </w:rPr>
        <w:tab/>
      </w:r>
    </w:p>
    <w:p w14:paraId="1D5CABC4" w14:textId="77777777" w:rsidR="009A24F1" w:rsidRDefault="001A4E22" w:rsidP="009A24F1">
      <w:pPr>
        <w:tabs>
          <w:tab w:val="left" w:pos="450"/>
          <w:tab w:val="left" w:pos="3240"/>
          <w:tab w:val="left" w:pos="6030"/>
          <w:tab w:val="left" w:pos="7740"/>
        </w:tabs>
        <w:spacing w:line="220" w:lineRule="exact"/>
        <w:rPr>
          <w:rFonts w:ascii="Arial" w:hAnsi="Arial" w:cs="Arial"/>
          <w:bCs/>
        </w:rPr>
      </w:pPr>
      <w:r>
        <w:rPr>
          <w:rFonts w:ascii="Arial" w:hAnsi="Arial" w:cs="Arial"/>
          <w:bCs/>
          <w:i/>
        </w:rPr>
        <w:tab/>
      </w:r>
      <w:r w:rsidR="009A24F1">
        <w:rPr>
          <w:rFonts w:ascii="Arial" w:hAnsi="Arial" w:cs="Arial"/>
          <w:bCs/>
        </w:rPr>
        <w:t>3 hours lecture: 48-54 hours</w:t>
      </w:r>
      <w:r w:rsidR="009A24F1">
        <w:rPr>
          <w:rFonts w:ascii="Arial" w:hAnsi="Arial" w:cs="Arial"/>
          <w:bCs/>
        </w:rPr>
        <w:tab/>
        <w:t>96-108 outside-of-class hours</w:t>
      </w:r>
      <w:r>
        <w:rPr>
          <w:rFonts w:ascii="Arial" w:hAnsi="Arial" w:cs="Arial"/>
          <w:bCs/>
          <w:i/>
        </w:rPr>
        <w:tab/>
      </w:r>
      <w:r w:rsidR="009A24F1">
        <w:rPr>
          <w:rFonts w:ascii="Arial" w:hAnsi="Arial" w:cs="Arial"/>
          <w:bCs/>
        </w:rPr>
        <w:t>144-162 total hours</w:t>
      </w:r>
    </w:p>
    <w:p w14:paraId="576482E6" w14:textId="6BFB28E4" w:rsidR="001A4E22" w:rsidRPr="001A4E22" w:rsidRDefault="001A4E22" w:rsidP="009A24F1">
      <w:pPr>
        <w:tabs>
          <w:tab w:val="left" w:pos="450"/>
          <w:tab w:val="left" w:pos="3240"/>
          <w:tab w:val="left" w:pos="6030"/>
          <w:tab w:val="left" w:pos="7740"/>
        </w:tabs>
        <w:spacing w:line="220" w:lineRule="exact"/>
        <w:rPr>
          <w:rFonts w:ascii="Arial" w:hAnsi="Arial" w:cs="Arial"/>
          <w:bCs/>
        </w:rPr>
      </w:pPr>
      <w:r>
        <w:rPr>
          <w:rFonts w:ascii="Arial" w:hAnsi="Arial" w:cs="Arial"/>
          <w:bCs/>
          <w:i/>
        </w:rPr>
        <w:tab/>
      </w:r>
    </w:p>
    <w:p w14:paraId="54D409B8" w14:textId="1AFC9053" w:rsidR="00E34E76" w:rsidRPr="009A24F1" w:rsidRDefault="001F5B7F" w:rsidP="009A24F1">
      <w:pPr>
        <w:tabs>
          <w:tab w:val="left" w:pos="450"/>
          <w:tab w:val="left" w:pos="2880"/>
          <w:tab w:val="left" w:pos="2964"/>
          <w:tab w:val="left" w:pos="5472"/>
          <w:tab w:val="left" w:pos="6264"/>
          <w:tab w:val="left" w:pos="7716"/>
          <w:tab w:val="left" w:pos="7920"/>
        </w:tabs>
        <w:suppressAutoHyphens/>
        <w:spacing w:line="220" w:lineRule="exact"/>
        <w:rPr>
          <w:rFonts w:ascii="Arial" w:hAnsi="Arial" w:cs="Arial"/>
          <w:u w:val="single"/>
        </w:rPr>
      </w:pPr>
      <w:r w:rsidRPr="00CB16AE">
        <w:rPr>
          <w:rFonts w:ascii="Arial" w:hAnsi="Arial" w:cs="Arial"/>
          <w:bCs/>
        </w:rPr>
        <w:t xml:space="preserve"> </w:t>
      </w:r>
      <w:r w:rsidR="000D392A" w:rsidRPr="00CB16AE">
        <w:rPr>
          <w:rFonts w:ascii="Arial" w:hAnsi="Arial" w:cs="Arial"/>
        </w:rPr>
        <w:t>2.</w:t>
      </w:r>
      <w:r w:rsidR="000D392A" w:rsidRPr="00CB16AE">
        <w:rPr>
          <w:rFonts w:ascii="Arial" w:hAnsi="Arial" w:cs="Arial"/>
        </w:rPr>
        <w:tab/>
      </w:r>
      <w:r w:rsidR="000D392A" w:rsidRPr="00CB16AE">
        <w:rPr>
          <w:rFonts w:ascii="Arial" w:hAnsi="Arial" w:cs="Arial"/>
          <w:u w:val="single"/>
        </w:rPr>
        <w:t>Prerequisites</w:t>
      </w:r>
    </w:p>
    <w:p w14:paraId="6585C0F7" w14:textId="2BEF24B5" w:rsidR="00542332" w:rsidRDefault="009A24F1" w:rsidP="009A24F1">
      <w:pPr>
        <w:tabs>
          <w:tab w:val="left" w:pos="450"/>
        </w:tabs>
        <w:suppressAutoHyphens/>
        <w:spacing w:line="220" w:lineRule="exact"/>
        <w:rPr>
          <w:rFonts w:ascii="Arial" w:hAnsi="Arial" w:cs="Arial"/>
        </w:rPr>
      </w:pPr>
      <w:r>
        <w:rPr>
          <w:rFonts w:ascii="Arial" w:hAnsi="Arial" w:cs="Arial"/>
        </w:rPr>
        <w:t xml:space="preserve">        </w:t>
      </w:r>
      <w:r w:rsidR="00542332">
        <w:rPr>
          <w:rFonts w:ascii="Arial" w:hAnsi="Arial" w:cs="Arial"/>
        </w:rPr>
        <w:t>None</w:t>
      </w:r>
    </w:p>
    <w:p w14:paraId="5748BDDD" w14:textId="77777777" w:rsidR="00542332" w:rsidRDefault="00542332" w:rsidP="009A24F1">
      <w:pPr>
        <w:tabs>
          <w:tab w:val="left" w:pos="450"/>
        </w:tabs>
        <w:suppressAutoHyphens/>
        <w:spacing w:line="220" w:lineRule="exact"/>
        <w:rPr>
          <w:rFonts w:ascii="Arial" w:hAnsi="Arial" w:cs="Arial"/>
          <w:spacing w:val="-3"/>
        </w:rPr>
      </w:pPr>
    </w:p>
    <w:p w14:paraId="0CA75563" w14:textId="46D904DB" w:rsidR="009F5AB9" w:rsidRDefault="00542332" w:rsidP="009A24F1">
      <w:pPr>
        <w:tabs>
          <w:tab w:val="left" w:pos="450"/>
        </w:tabs>
        <w:suppressAutoHyphens/>
        <w:spacing w:line="220" w:lineRule="exact"/>
        <w:rPr>
          <w:rFonts w:ascii="Arial" w:hAnsi="Arial" w:cs="Arial"/>
          <w:u w:val="single"/>
        </w:rPr>
      </w:pPr>
      <w:r>
        <w:rPr>
          <w:rFonts w:ascii="Arial" w:hAnsi="Arial" w:cs="Arial"/>
          <w:spacing w:val="-3"/>
        </w:rPr>
        <w:t xml:space="preserve">        </w:t>
      </w:r>
      <w:r w:rsidR="00E34E76" w:rsidRPr="00CB16AE">
        <w:rPr>
          <w:rFonts w:ascii="Arial" w:hAnsi="Arial" w:cs="Arial"/>
        </w:rPr>
        <w:tab/>
      </w:r>
      <w:proofErr w:type="spellStart"/>
      <w:r w:rsidR="00E34E76" w:rsidRPr="00CB16AE">
        <w:rPr>
          <w:rFonts w:ascii="Arial" w:hAnsi="Arial" w:cs="Arial"/>
          <w:u w:val="single"/>
        </w:rPr>
        <w:t>Corequisite</w:t>
      </w:r>
      <w:proofErr w:type="spellEnd"/>
    </w:p>
    <w:p w14:paraId="0A8366D9" w14:textId="105FF505" w:rsidR="009F5AB9" w:rsidRPr="009F5AB9" w:rsidRDefault="009A24F1" w:rsidP="009A24F1">
      <w:pPr>
        <w:tabs>
          <w:tab w:val="left" w:pos="450"/>
        </w:tabs>
        <w:spacing w:line="220" w:lineRule="exact"/>
        <w:rPr>
          <w:rFonts w:ascii="Arial" w:hAnsi="Arial" w:cs="Arial"/>
          <w:spacing w:val="-3"/>
        </w:rPr>
      </w:pPr>
      <w:r>
        <w:rPr>
          <w:rFonts w:ascii="Arial" w:hAnsi="Arial" w:cs="Arial"/>
          <w:spacing w:val="-3"/>
        </w:rPr>
        <w:tab/>
      </w:r>
      <w:r w:rsidR="00542332">
        <w:rPr>
          <w:rFonts w:ascii="Arial" w:hAnsi="Arial" w:cs="Arial"/>
          <w:spacing w:val="-3"/>
        </w:rPr>
        <w:t>None</w:t>
      </w:r>
    </w:p>
    <w:p w14:paraId="6E0D48EE" w14:textId="77777777" w:rsidR="000D392A" w:rsidRPr="00CB16AE" w:rsidRDefault="000D392A" w:rsidP="009A24F1">
      <w:pPr>
        <w:tabs>
          <w:tab w:val="left" w:pos="450"/>
        </w:tabs>
        <w:suppressAutoHyphens/>
        <w:spacing w:line="220" w:lineRule="exact"/>
        <w:rPr>
          <w:rFonts w:ascii="Arial" w:hAnsi="Arial" w:cs="Arial"/>
        </w:rPr>
      </w:pPr>
    </w:p>
    <w:p w14:paraId="1EBA8E27" w14:textId="2FC0FB38" w:rsidR="009F5AB9" w:rsidRDefault="000D392A" w:rsidP="009A24F1">
      <w:pPr>
        <w:tabs>
          <w:tab w:val="left" w:pos="450"/>
        </w:tabs>
        <w:suppressAutoHyphens/>
        <w:spacing w:line="220" w:lineRule="exact"/>
        <w:rPr>
          <w:rFonts w:ascii="Arial" w:hAnsi="Arial" w:cs="Arial"/>
          <w:u w:val="single"/>
        </w:rPr>
      </w:pPr>
      <w:r w:rsidRPr="00CB16AE">
        <w:rPr>
          <w:rFonts w:ascii="Arial" w:hAnsi="Arial" w:cs="Arial"/>
        </w:rPr>
        <w:tab/>
      </w:r>
      <w:r w:rsidRPr="00CB16AE">
        <w:rPr>
          <w:rFonts w:ascii="Arial" w:hAnsi="Arial" w:cs="Arial"/>
          <w:u w:val="single"/>
        </w:rPr>
        <w:t>Recommended Preparation</w:t>
      </w:r>
    </w:p>
    <w:p w14:paraId="75EC2A1C" w14:textId="6D78C514" w:rsidR="009F5AB9" w:rsidRPr="009F5AB9" w:rsidRDefault="009F5AB9" w:rsidP="009A24F1">
      <w:pPr>
        <w:tabs>
          <w:tab w:val="left" w:pos="450"/>
        </w:tabs>
        <w:suppressAutoHyphens/>
        <w:spacing w:line="220" w:lineRule="exact"/>
        <w:ind w:left="450" w:hanging="450"/>
        <w:rPr>
          <w:rFonts w:ascii="Arial" w:hAnsi="Arial" w:cs="Arial"/>
        </w:rPr>
      </w:pPr>
      <w:r>
        <w:rPr>
          <w:rFonts w:ascii="Arial" w:hAnsi="Arial" w:cs="Arial"/>
        </w:rPr>
        <w:tab/>
      </w:r>
      <w:r w:rsidR="00542332">
        <w:rPr>
          <w:rFonts w:ascii="Arial" w:hAnsi="Arial" w:cs="Arial"/>
          <w:spacing w:val="-3"/>
        </w:rPr>
        <w:t>None</w:t>
      </w:r>
    </w:p>
    <w:p w14:paraId="00185A01" w14:textId="77777777" w:rsidR="000D392A" w:rsidRPr="00CB16AE" w:rsidRDefault="000D392A" w:rsidP="009A24F1">
      <w:pPr>
        <w:tabs>
          <w:tab w:val="left" w:pos="450"/>
        </w:tabs>
        <w:suppressAutoHyphens/>
        <w:spacing w:line="220" w:lineRule="exact"/>
        <w:rPr>
          <w:rFonts w:ascii="Arial" w:hAnsi="Arial" w:cs="Arial"/>
        </w:rPr>
      </w:pPr>
    </w:p>
    <w:p w14:paraId="09C4129C" w14:textId="6D3A830C" w:rsidR="00FF3178" w:rsidRDefault="000D392A" w:rsidP="009A24F1">
      <w:pPr>
        <w:tabs>
          <w:tab w:val="left" w:pos="450"/>
        </w:tabs>
        <w:suppressAutoHyphens/>
        <w:spacing w:line="220" w:lineRule="exact"/>
        <w:rPr>
          <w:rFonts w:ascii="Arial" w:hAnsi="Arial" w:cs="Arial"/>
          <w:u w:val="single"/>
        </w:rPr>
      </w:pPr>
      <w:r w:rsidRPr="00CB16AE">
        <w:rPr>
          <w:rFonts w:ascii="Arial" w:hAnsi="Arial" w:cs="Arial"/>
        </w:rPr>
        <w:t xml:space="preserve"> 3.</w:t>
      </w:r>
      <w:r w:rsidRPr="00CB16AE">
        <w:rPr>
          <w:rFonts w:ascii="Arial" w:hAnsi="Arial" w:cs="Arial"/>
        </w:rPr>
        <w:tab/>
      </w:r>
      <w:r w:rsidRPr="00CB16AE">
        <w:rPr>
          <w:rFonts w:ascii="Arial" w:hAnsi="Arial" w:cs="Arial"/>
          <w:u w:val="single"/>
        </w:rPr>
        <w:t>Catalog Description</w:t>
      </w:r>
    </w:p>
    <w:p w14:paraId="7939E805" w14:textId="71830867" w:rsidR="00593F29" w:rsidRDefault="008758FD" w:rsidP="009A24F1">
      <w:pPr>
        <w:tabs>
          <w:tab w:val="left" w:pos="450"/>
        </w:tabs>
        <w:suppressAutoHyphens/>
        <w:spacing w:line="220" w:lineRule="exact"/>
        <w:ind w:left="450"/>
        <w:rPr>
          <w:rFonts w:ascii="Arial" w:hAnsi="Arial" w:cs="Arial"/>
        </w:rPr>
      </w:pPr>
      <w:r w:rsidRPr="008758FD">
        <w:rPr>
          <w:rFonts w:ascii="Arial" w:hAnsi="Arial" w:cs="Arial"/>
        </w:rPr>
        <w:t xml:space="preserve">This course </w:t>
      </w:r>
      <w:r>
        <w:rPr>
          <w:rFonts w:ascii="Arial" w:hAnsi="Arial" w:cs="Arial"/>
        </w:rPr>
        <w:t>examines</w:t>
      </w:r>
      <w:r w:rsidR="00593F29">
        <w:rPr>
          <w:rFonts w:ascii="Arial" w:hAnsi="Arial" w:cs="Arial"/>
        </w:rPr>
        <w:t xml:space="preserve"> major </w:t>
      </w:r>
      <w:r w:rsidRPr="008758FD">
        <w:rPr>
          <w:rFonts w:ascii="Arial" w:hAnsi="Arial" w:cs="Arial"/>
        </w:rPr>
        <w:t>Asian</w:t>
      </w:r>
      <w:r w:rsidR="00D15130">
        <w:rPr>
          <w:rFonts w:ascii="Arial" w:hAnsi="Arial" w:cs="Arial"/>
        </w:rPr>
        <w:t xml:space="preserve"> and</w:t>
      </w:r>
      <w:r>
        <w:rPr>
          <w:rFonts w:ascii="Arial" w:hAnsi="Arial" w:cs="Arial"/>
        </w:rPr>
        <w:t xml:space="preserve"> Pacific philosophies</w:t>
      </w:r>
      <w:r w:rsidRPr="008758FD">
        <w:rPr>
          <w:rFonts w:ascii="Arial" w:hAnsi="Arial" w:cs="Arial"/>
        </w:rPr>
        <w:t>,</w:t>
      </w:r>
      <w:r w:rsidR="00593F29">
        <w:rPr>
          <w:rFonts w:ascii="Arial" w:hAnsi="Arial" w:cs="Arial"/>
        </w:rPr>
        <w:t xml:space="preserve"> </w:t>
      </w:r>
      <w:r w:rsidR="00664054">
        <w:rPr>
          <w:rFonts w:ascii="Arial" w:hAnsi="Arial" w:cs="Arial"/>
        </w:rPr>
        <w:t>with focus on</w:t>
      </w:r>
      <w:r w:rsidR="00593F29">
        <w:rPr>
          <w:rFonts w:ascii="Arial" w:hAnsi="Arial" w:cs="Arial"/>
        </w:rPr>
        <w:t xml:space="preserve"> </w:t>
      </w:r>
      <w:r w:rsidR="00664054">
        <w:rPr>
          <w:rFonts w:ascii="Arial" w:hAnsi="Arial" w:cs="Arial"/>
        </w:rPr>
        <w:t>metaphysical, epistemological, and ethical questions. Special attention is given to family and the just society</w:t>
      </w:r>
      <w:r w:rsidR="005077FD">
        <w:rPr>
          <w:rFonts w:ascii="Arial" w:hAnsi="Arial" w:cs="Arial"/>
        </w:rPr>
        <w:t xml:space="preserve">, and </w:t>
      </w:r>
      <w:r w:rsidR="00B859DA">
        <w:rPr>
          <w:rFonts w:ascii="Arial" w:hAnsi="Arial" w:cs="Arial"/>
        </w:rPr>
        <w:t>alternative</w:t>
      </w:r>
      <w:r w:rsidR="005077FD">
        <w:rPr>
          <w:rFonts w:ascii="Arial" w:hAnsi="Arial" w:cs="Arial"/>
        </w:rPr>
        <w:t xml:space="preserve"> conceptions of the self, time, and reality are also explored. Asian Pacific thought is an alternative to that of the Occident. These differences </w:t>
      </w:r>
      <w:r w:rsidR="000A46C2">
        <w:rPr>
          <w:rFonts w:ascii="Arial" w:hAnsi="Arial" w:cs="Arial"/>
        </w:rPr>
        <w:t>manifest</w:t>
      </w:r>
      <w:r w:rsidR="005077FD">
        <w:rPr>
          <w:rFonts w:ascii="Arial" w:hAnsi="Arial" w:cs="Arial"/>
        </w:rPr>
        <w:t xml:space="preserve"> in the larger cultural and socio-political contexts of the respective </w:t>
      </w:r>
      <w:r w:rsidR="00C1590C">
        <w:rPr>
          <w:rFonts w:ascii="Arial" w:hAnsi="Arial" w:cs="Arial"/>
        </w:rPr>
        <w:t>peoples</w:t>
      </w:r>
      <w:r w:rsidR="005077FD">
        <w:rPr>
          <w:rFonts w:ascii="Arial" w:hAnsi="Arial" w:cs="Arial"/>
        </w:rPr>
        <w:t xml:space="preserve">. </w:t>
      </w:r>
    </w:p>
    <w:p w14:paraId="197C71AF" w14:textId="7B2FC610" w:rsidR="008758FD" w:rsidRPr="008758FD" w:rsidRDefault="000C6786" w:rsidP="009A24F1">
      <w:pPr>
        <w:tabs>
          <w:tab w:val="left" w:pos="444"/>
        </w:tabs>
        <w:suppressAutoHyphens/>
        <w:spacing w:line="220" w:lineRule="exact"/>
        <w:ind w:left="450"/>
        <w:rPr>
          <w:rFonts w:ascii="Arial" w:hAnsi="Arial" w:cs="Arial"/>
        </w:rPr>
      </w:pPr>
      <w:r>
        <w:rPr>
          <w:rFonts w:ascii="Arial" w:hAnsi="Arial" w:cs="Arial"/>
        </w:rPr>
        <w:t>Students</w:t>
      </w:r>
      <w:r w:rsidR="00C1590C">
        <w:rPr>
          <w:rFonts w:ascii="Arial" w:hAnsi="Arial" w:cs="Arial"/>
        </w:rPr>
        <w:t xml:space="preserve"> will emerge from this course with </w:t>
      </w:r>
      <w:r>
        <w:rPr>
          <w:rFonts w:ascii="Arial" w:hAnsi="Arial" w:cs="Arial"/>
        </w:rPr>
        <w:t xml:space="preserve">a </w:t>
      </w:r>
      <w:r w:rsidR="00A3523F">
        <w:rPr>
          <w:rFonts w:ascii="Arial" w:hAnsi="Arial" w:cs="Arial"/>
        </w:rPr>
        <w:t>greater understanding</w:t>
      </w:r>
      <w:r w:rsidR="00C1590C">
        <w:rPr>
          <w:rFonts w:ascii="Arial" w:hAnsi="Arial" w:cs="Arial"/>
        </w:rPr>
        <w:t xml:space="preserve"> of </w:t>
      </w:r>
      <w:r w:rsidR="00A3523F">
        <w:rPr>
          <w:rFonts w:ascii="Arial" w:hAnsi="Arial" w:cs="Arial"/>
        </w:rPr>
        <w:t>the sources of their own fundamental beliefs.</w:t>
      </w:r>
      <w:r>
        <w:rPr>
          <w:rFonts w:ascii="Arial" w:hAnsi="Arial" w:cs="Arial"/>
        </w:rPr>
        <w:t xml:space="preserve"> </w:t>
      </w:r>
    </w:p>
    <w:p w14:paraId="2F4D47DA" w14:textId="77777777" w:rsidR="000D392A" w:rsidRPr="00CB16AE" w:rsidRDefault="000D392A" w:rsidP="009A24F1">
      <w:pPr>
        <w:tabs>
          <w:tab w:val="left" w:pos="444"/>
        </w:tabs>
        <w:suppressAutoHyphens/>
        <w:spacing w:line="220" w:lineRule="exact"/>
        <w:ind w:left="450"/>
        <w:rPr>
          <w:rFonts w:ascii="Arial" w:hAnsi="Arial" w:cs="Arial"/>
        </w:rPr>
      </w:pPr>
    </w:p>
    <w:p w14:paraId="66C3770F" w14:textId="6DD31E1F" w:rsidR="00606243" w:rsidRDefault="00AB3875" w:rsidP="009A24F1">
      <w:pPr>
        <w:tabs>
          <w:tab w:val="left" w:pos="444"/>
        </w:tabs>
        <w:suppressAutoHyphens/>
        <w:spacing w:line="220" w:lineRule="exact"/>
        <w:rPr>
          <w:rFonts w:ascii="Arial" w:hAnsi="Arial" w:cs="Arial"/>
          <w:u w:val="single"/>
        </w:rPr>
      </w:pPr>
      <w:r w:rsidRPr="00CB16AE">
        <w:rPr>
          <w:rFonts w:ascii="Arial" w:hAnsi="Arial" w:cs="Arial"/>
        </w:rPr>
        <w:t xml:space="preserve"> </w:t>
      </w:r>
      <w:r w:rsidR="004A1C9A" w:rsidRPr="00CB16AE">
        <w:rPr>
          <w:rFonts w:ascii="Arial" w:hAnsi="Arial" w:cs="Arial"/>
        </w:rPr>
        <w:t>4</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Course Objectives</w:t>
      </w:r>
    </w:p>
    <w:p w14:paraId="73BB71A8" w14:textId="77777777" w:rsidR="000D392A" w:rsidRPr="00CB16AE" w:rsidRDefault="000D392A" w:rsidP="009A24F1">
      <w:pPr>
        <w:tabs>
          <w:tab w:val="left" w:pos="444"/>
        </w:tabs>
        <w:suppressAutoHyphens/>
        <w:spacing w:line="220" w:lineRule="exact"/>
        <w:rPr>
          <w:rFonts w:ascii="Arial" w:hAnsi="Arial" w:cs="Arial"/>
        </w:rPr>
      </w:pPr>
      <w:r w:rsidRPr="00CB16AE">
        <w:rPr>
          <w:rFonts w:ascii="Arial" w:hAnsi="Arial" w:cs="Arial"/>
        </w:rPr>
        <w:tab/>
        <w:t>The student will:</w:t>
      </w:r>
    </w:p>
    <w:p w14:paraId="790439DB" w14:textId="7675CD26" w:rsidR="000D392A" w:rsidRDefault="00A3523F" w:rsidP="009A24F1">
      <w:pPr>
        <w:numPr>
          <w:ilvl w:val="0"/>
          <w:numId w:val="3"/>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Categorize</w:t>
      </w:r>
      <w:r w:rsidR="005F0FDD">
        <w:rPr>
          <w:rFonts w:ascii="Arial" w:hAnsi="Arial" w:cs="Arial"/>
        </w:rPr>
        <w:t xml:space="preserve"> the </w:t>
      </w:r>
      <w:r>
        <w:rPr>
          <w:rFonts w:ascii="Arial" w:hAnsi="Arial" w:cs="Arial"/>
        </w:rPr>
        <w:t>major Asian and Pacific philosophies</w:t>
      </w:r>
    </w:p>
    <w:p w14:paraId="322C8244" w14:textId="260672DF" w:rsidR="008D2FCF" w:rsidRPr="008D2FCF" w:rsidRDefault="00FE710D" w:rsidP="009A24F1">
      <w:pPr>
        <w:numPr>
          <w:ilvl w:val="0"/>
          <w:numId w:val="3"/>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Evaluate and compare</w:t>
      </w:r>
      <w:r w:rsidR="008D2FCF">
        <w:rPr>
          <w:rFonts w:ascii="Arial" w:hAnsi="Arial" w:cs="Arial"/>
        </w:rPr>
        <w:t xml:space="preserve"> how each </w:t>
      </w:r>
      <w:r w:rsidR="00A3523F">
        <w:rPr>
          <w:rFonts w:ascii="Arial" w:hAnsi="Arial" w:cs="Arial"/>
        </w:rPr>
        <w:t>philosophy differs from one another</w:t>
      </w:r>
    </w:p>
    <w:p w14:paraId="708E4058" w14:textId="60719659" w:rsidR="008D2FCF" w:rsidRPr="008D2FCF" w:rsidRDefault="000A1CA7" w:rsidP="009A24F1">
      <w:pPr>
        <w:numPr>
          <w:ilvl w:val="0"/>
          <w:numId w:val="3"/>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Analyze the continuities and discontinuities amongst various schools of thought</w:t>
      </w:r>
    </w:p>
    <w:p w14:paraId="1C47616A" w14:textId="57E285CA" w:rsidR="008D2FCF" w:rsidRDefault="008D2FCF" w:rsidP="009A24F1">
      <w:pPr>
        <w:numPr>
          <w:ilvl w:val="0"/>
          <w:numId w:val="3"/>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Determine those ideals, theories or assumptions that result in the intellectual grouping of certain philosophies as</w:t>
      </w:r>
      <w:r w:rsidR="00A3523F">
        <w:rPr>
          <w:rFonts w:ascii="Arial" w:hAnsi="Arial" w:cs="Arial"/>
        </w:rPr>
        <w:t xml:space="preserve"> Asian Pacific</w:t>
      </w:r>
    </w:p>
    <w:p w14:paraId="7970D348" w14:textId="5B4AB67A" w:rsidR="00331AA5" w:rsidRDefault="008D2FCF" w:rsidP="009A24F1">
      <w:pPr>
        <w:numPr>
          <w:ilvl w:val="0"/>
          <w:numId w:val="3"/>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 xml:space="preserve">Compare different methodologies </w:t>
      </w:r>
      <w:r w:rsidR="00F24796">
        <w:rPr>
          <w:rFonts w:ascii="Arial" w:hAnsi="Arial" w:cs="Arial"/>
        </w:rPr>
        <w:t xml:space="preserve">utilized amongst various </w:t>
      </w:r>
      <w:r w:rsidR="00A3523F">
        <w:rPr>
          <w:rFonts w:ascii="Arial" w:hAnsi="Arial" w:cs="Arial"/>
        </w:rPr>
        <w:t>belief systems</w:t>
      </w:r>
      <w:r w:rsidR="00266D86">
        <w:rPr>
          <w:rFonts w:ascii="Arial" w:hAnsi="Arial" w:cs="Arial"/>
        </w:rPr>
        <w:t>, including</w:t>
      </w:r>
      <w:r w:rsidR="00F24796">
        <w:rPr>
          <w:rFonts w:ascii="Arial" w:hAnsi="Arial" w:cs="Arial"/>
        </w:rPr>
        <w:t xml:space="preserve"> distinguishing key techniques shared by </w:t>
      </w:r>
      <w:r w:rsidR="00A3523F">
        <w:rPr>
          <w:rFonts w:ascii="Arial" w:hAnsi="Arial" w:cs="Arial"/>
        </w:rPr>
        <w:t>various philosophies</w:t>
      </w:r>
    </w:p>
    <w:p w14:paraId="78665EB3" w14:textId="6F44D30E" w:rsidR="008D2FCF" w:rsidRDefault="00A3523F" w:rsidP="009A24F1">
      <w:pPr>
        <w:numPr>
          <w:ilvl w:val="0"/>
          <w:numId w:val="3"/>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 xml:space="preserve">Advocate for </w:t>
      </w:r>
      <w:r w:rsidR="00F24796">
        <w:rPr>
          <w:rFonts w:ascii="Arial" w:hAnsi="Arial" w:cs="Arial"/>
        </w:rPr>
        <w:t xml:space="preserve">a favored view, and </w:t>
      </w:r>
      <w:r w:rsidR="00F10358">
        <w:rPr>
          <w:rFonts w:ascii="Arial" w:hAnsi="Arial" w:cs="Arial"/>
        </w:rPr>
        <w:t xml:space="preserve">explain why </w:t>
      </w:r>
      <w:r w:rsidR="00F24796">
        <w:rPr>
          <w:rFonts w:ascii="Arial" w:hAnsi="Arial" w:cs="Arial"/>
        </w:rPr>
        <w:t>that view</w:t>
      </w:r>
      <w:r w:rsidR="00F10358">
        <w:rPr>
          <w:rFonts w:ascii="Arial" w:hAnsi="Arial" w:cs="Arial"/>
        </w:rPr>
        <w:t xml:space="preserve"> is favored</w:t>
      </w:r>
    </w:p>
    <w:p w14:paraId="0A4BE873" w14:textId="247B7695" w:rsidR="00F24796" w:rsidRPr="000A1CA7" w:rsidRDefault="00F24796" w:rsidP="009A24F1">
      <w:pPr>
        <w:numPr>
          <w:ilvl w:val="0"/>
          <w:numId w:val="3"/>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 xml:space="preserve">Adapt and improve </w:t>
      </w:r>
      <w:r w:rsidR="002D5BC5">
        <w:rPr>
          <w:rFonts w:ascii="Arial" w:hAnsi="Arial" w:cs="Arial"/>
        </w:rPr>
        <w:t xml:space="preserve">an existing world view </w:t>
      </w:r>
      <w:r>
        <w:rPr>
          <w:rFonts w:ascii="Arial" w:hAnsi="Arial" w:cs="Arial"/>
        </w:rPr>
        <w:t>by critically</w:t>
      </w:r>
      <w:r w:rsidR="00F10358">
        <w:rPr>
          <w:rFonts w:ascii="Arial" w:hAnsi="Arial" w:cs="Arial"/>
        </w:rPr>
        <w:t xml:space="preserve"> applying</w:t>
      </w:r>
      <w:r>
        <w:rPr>
          <w:rFonts w:ascii="Arial" w:hAnsi="Arial" w:cs="Arial"/>
        </w:rPr>
        <w:t xml:space="preserve"> what is learned in this course</w:t>
      </w:r>
    </w:p>
    <w:p w14:paraId="1D213B27" w14:textId="77777777" w:rsidR="00331AA5" w:rsidRDefault="00331AA5" w:rsidP="009A24F1">
      <w:pPr>
        <w:tabs>
          <w:tab w:val="left" w:pos="0"/>
          <w:tab w:val="left" w:pos="444"/>
          <w:tab w:val="left" w:pos="810"/>
          <w:tab w:val="left" w:pos="1260"/>
          <w:tab w:val="left" w:pos="1620"/>
          <w:tab w:val="left" w:pos="1980"/>
        </w:tabs>
        <w:suppressAutoHyphens/>
        <w:spacing w:line="220" w:lineRule="exact"/>
        <w:ind w:left="810" w:hanging="810"/>
        <w:rPr>
          <w:rFonts w:ascii="Arial" w:hAnsi="Arial" w:cs="Arial"/>
        </w:rPr>
      </w:pPr>
    </w:p>
    <w:p w14:paraId="1F806E3A" w14:textId="452AAB36" w:rsidR="00331AA5" w:rsidRPr="009A24F1" w:rsidRDefault="004A1C9A" w:rsidP="009A24F1">
      <w:pPr>
        <w:tabs>
          <w:tab w:val="left" w:pos="0"/>
          <w:tab w:val="left" w:pos="444"/>
          <w:tab w:val="left" w:pos="810"/>
          <w:tab w:val="left" w:pos="1260"/>
          <w:tab w:val="left" w:pos="1620"/>
          <w:tab w:val="left" w:pos="1980"/>
        </w:tabs>
        <w:suppressAutoHyphens/>
        <w:spacing w:line="220" w:lineRule="exact"/>
        <w:ind w:left="810" w:hanging="810"/>
        <w:rPr>
          <w:rFonts w:ascii="Arial" w:hAnsi="Arial" w:cs="Arial"/>
          <w:u w:val="single"/>
        </w:rPr>
      </w:pPr>
      <w:r w:rsidRPr="00CB16AE">
        <w:rPr>
          <w:rFonts w:ascii="Arial" w:hAnsi="Arial" w:cs="Arial"/>
        </w:rPr>
        <w:t>5</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Instructional Facilities</w:t>
      </w:r>
    </w:p>
    <w:p w14:paraId="1D11626A" w14:textId="77777777" w:rsidR="000D392A" w:rsidRPr="00CB16AE" w:rsidRDefault="00331AA5"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r>
        <w:rPr>
          <w:rFonts w:ascii="Arial" w:hAnsi="Arial" w:cs="Arial"/>
        </w:rPr>
        <w:tab/>
      </w:r>
      <w:r w:rsidR="000A1CA7">
        <w:rPr>
          <w:rFonts w:ascii="Arial" w:hAnsi="Arial" w:cs="Arial"/>
        </w:rPr>
        <w:t>Standard classroom</w:t>
      </w:r>
    </w:p>
    <w:p w14:paraId="3EF950F4" w14:textId="77777777" w:rsidR="000D392A" w:rsidRPr="00CB16AE" w:rsidRDefault="000D392A"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r w:rsidRPr="00CB16AE">
        <w:rPr>
          <w:rFonts w:ascii="Arial" w:hAnsi="Arial" w:cs="Arial"/>
        </w:rPr>
        <w:tab/>
      </w:r>
    </w:p>
    <w:p w14:paraId="01F245A1" w14:textId="6F1A22E0" w:rsidR="00E34E76" w:rsidRDefault="004A1C9A"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r w:rsidRPr="00CB16AE">
        <w:rPr>
          <w:rFonts w:ascii="Arial" w:hAnsi="Arial" w:cs="Arial"/>
        </w:rPr>
        <w:t>6</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Special Materials Required of Student</w:t>
      </w:r>
    </w:p>
    <w:p w14:paraId="4665E4D0" w14:textId="77777777" w:rsidR="000D392A" w:rsidRPr="00CB16AE" w:rsidRDefault="00331AA5"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r>
        <w:rPr>
          <w:rFonts w:ascii="Arial" w:hAnsi="Arial" w:cs="Arial"/>
        </w:rPr>
        <w:tab/>
      </w:r>
      <w:r w:rsidR="000A1CA7">
        <w:rPr>
          <w:rFonts w:ascii="Arial" w:hAnsi="Arial" w:cs="Arial"/>
          <w:spacing w:val="-3"/>
        </w:rPr>
        <w:t>None</w:t>
      </w:r>
    </w:p>
    <w:p w14:paraId="1957CF97" w14:textId="0C38F694" w:rsidR="00F23DC2" w:rsidRDefault="00F23DC2" w:rsidP="009A24F1">
      <w:pPr>
        <w:tabs>
          <w:tab w:val="left" w:pos="0"/>
          <w:tab w:val="left" w:pos="4140"/>
        </w:tabs>
        <w:suppressAutoHyphens/>
        <w:spacing w:line="220" w:lineRule="exact"/>
        <w:rPr>
          <w:rFonts w:ascii="Arial" w:hAnsi="Arial" w:cs="Arial"/>
        </w:rPr>
      </w:pPr>
    </w:p>
    <w:p w14:paraId="616D8B11" w14:textId="5678E86F" w:rsidR="00F958D4" w:rsidRPr="00CB16AE" w:rsidRDefault="004A1C9A" w:rsidP="009A24F1">
      <w:pPr>
        <w:tabs>
          <w:tab w:val="left" w:pos="0"/>
          <w:tab w:val="left" w:pos="450"/>
          <w:tab w:val="left" w:pos="900"/>
          <w:tab w:val="left" w:pos="1260"/>
          <w:tab w:val="left" w:pos="1620"/>
          <w:tab w:val="left" w:pos="1980"/>
        </w:tabs>
        <w:suppressAutoHyphens/>
        <w:spacing w:line="220" w:lineRule="exact"/>
        <w:ind w:left="900" w:hanging="900"/>
        <w:rPr>
          <w:rFonts w:ascii="Arial" w:hAnsi="Arial" w:cs="Arial"/>
        </w:rPr>
      </w:pPr>
      <w:r w:rsidRPr="00CB16AE">
        <w:rPr>
          <w:rFonts w:ascii="Arial" w:hAnsi="Arial" w:cs="Arial"/>
        </w:rPr>
        <w:t>7</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Course Content</w:t>
      </w:r>
    </w:p>
    <w:p w14:paraId="5BC17B68" w14:textId="47FB7450" w:rsidR="00491464" w:rsidRPr="00491464" w:rsidRDefault="00491464" w:rsidP="009A24F1">
      <w:pPr>
        <w:numPr>
          <w:ilvl w:val="0"/>
          <w:numId w:val="4"/>
        </w:numPr>
        <w:tabs>
          <w:tab w:val="left" w:pos="0"/>
          <w:tab w:val="left" w:pos="444"/>
          <w:tab w:val="left" w:pos="810"/>
          <w:tab w:val="left" w:pos="1260"/>
          <w:tab w:val="left" w:pos="1620"/>
          <w:tab w:val="left" w:pos="1980"/>
        </w:tabs>
        <w:suppressAutoHyphens/>
        <w:spacing w:line="220" w:lineRule="exact"/>
        <w:rPr>
          <w:rFonts w:ascii="Arial" w:hAnsi="Arial" w:cs="Arial"/>
        </w:rPr>
      </w:pPr>
      <w:r>
        <w:rPr>
          <w:rFonts w:ascii="Arial" w:hAnsi="Arial" w:cs="Arial"/>
        </w:rPr>
        <w:t>Introduction to Philosophy and philosophical inquiry in general; Western versus non-Western views</w:t>
      </w:r>
    </w:p>
    <w:p w14:paraId="4C2B5EF8" w14:textId="3886A2DC" w:rsidR="00660490" w:rsidRDefault="00491464" w:rsidP="009A24F1">
      <w:pPr>
        <w:numPr>
          <w:ilvl w:val="0"/>
          <w:numId w:val="4"/>
        </w:numPr>
        <w:tabs>
          <w:tab w:val="left" w:pos="0"/>
          <w:tab w:val="left" w:pos="444"/>
          <w:tab w:val="left" w:pos="810"/>
          <w:tab w:val="left" w:pos="1260"/>
          <w:tab w:val="left" w:pos="1620"/>
          <w:tab w:val="left" w:pos="1980"/>
        </w:tabs>
        <w:suppressAutoHyphens/>
        <w:spacing w:line="220" w:lineRule="exact"/>
        <w:ind w:left="900" w:hanging="450"/>
        <w:rPr>
          <w:rFonts w:ascii="Arial" w:hAnsi="Arial" w:cs="Arial"/>
        </w:rPr>
      </w:pPr>
      <w:r>
        <w:rPr>
          <w:rFonts w:ascii="Arial" w:hAnsi="Arial" w:cs="Arial"/>
        </w:rPr>
        <w:t>Hindu Systems - Religion versus Philosophy</w:t>
      </w:r>
      <w:r w:rsidR="009C27F1">
        <w:rPr>
          <w:rFonts w:ascii="Arial" w:hAnsi="Arial" w:cs="Arial"/>
        </w:rPr>
        <w:t>, Self and World, Knowledge and Reality, Chang</w:t>
      </w:r>
      <w:r w:rsidR="0057373D">
        <w:rPr>
          <w:rFonts w:ascii="Arial" w:hAnsi="Arial" w:cs="Arial"/>
        </w:rPr>
        <w:t>e, Modern</w:t>
      </w:r>
    </w:p>
    <w:p w14:paraId="44308E25" w14:textId="77777777" w:rsidR="009C27F1" w:rsidRDefault="00491464" w:rsidP="009A24F1">
      <w:pPr>
        <w:numPr>
          <w:ilvl w:val="0"/>
          <w:numId w:val="4"/>
        </w:numPr>
        <w:tabs>
          <w:tab w:val="left" w:pos="0"/>
          <w:tab w:val="left" w:pos="444"/>
          <w:tab w:val="left" w:pos="810"/>
          <w:tab w:val="left" w:pos="1260"/>
          <w:tab w:val="left" w:pos="1620"/>
          <w:tab w:val="left" w:pos="1980"/>
        </w:tabs>
        <w:suppressAutoHyphens/>
        <w:spacing w:line="220" w:lineRule="exact"/>
        <w:rPr>
          <w:rFonts w:ascii="Arial" w:hAnsi="Arial" w:cs="Arial"/>
        </w:rPr>
      </w:pPr>
      <w:r>
        <w:rPr>
          <w:rFonts w:ascii="Arial" w:hAnsi="Arial" w:cs="Arial"/>
        </w:rPr>
        <w:t>Buddhist Philosophies</w:t>
      </w:r>
      <w:r w:rsidR="009C27F1">
        <w:rPr>
          <w:rFonts w:ascii="Arial" w:hAnsi="Arial" w:cs="Arial"/>
        </w:rPr>
        <w:t xml:space="preserve"> - Suffering and Enlightenment, Mysticism as Truth, Zen, and Mediation as Truth-</w:t>
      </w:r>
    </w:p>
    <w:p w14:paraId="191D60D9" w14:textId="62BBF795" w:rsidR="00660490" w:rsidRPr="00491464" w:rsidRDefault="009C27F1" w:rsidP="009A24F1">
      <w:pPr>
        <w:tabs>
          <w:tab w:val="left" w:pos="0"/>
          <w:tab w:val="left" w:pos="444"/>
          <w:tab w:val="left" w:pos="810"/>
          <w:tab w:val="left" w:pos="1260"/>
          <w:tab w:val="left" w:pos="1620"/>
          <w:tab w:val="left" w:pos="1980"/>
        </w:tabs>
        <w:suppressAutoHyphens/>
        <w:spacing w:line="220" w:lineRule="exact"/>
        <w:ind w:left="810"/>
        <w:rPr>
          <w:rFonts w:ascii="Arial" w:hAnsi="Arial" w:cs="Arial"/>
        </w:rPr>
      </w:pPr>
      <w:r>
        <w:rPr>
          <w:rFonts w:ascii="Arial" w:hAnsi="Arial" w:cs="Arial"/>
        </w:rPr>
        <w:t>Seeking</w:t>
      </w:r>
    </w:p>
    <w:p w14:paraId="00DB0721" w14:textId="77777777" w:rsidR="00F10358" w:rsidRDefault="00491464" w:rsidP="009A24F1">
      <w:pPr>
        <w:numPr>
          <w:ilvl w:val="0"/>
          <w:numId w:val="4"/>
        </w:numPr>
        <w:tabs>
          <w:tab w:val="left" w:pos="0"/>
          <w:tab w:val="left" w:pos="444"/>
          <w:tab w:val="left" w:pos="810"/>
          <w:tab w:val="left" w:pos="1260"/>
          <w:tab w:val="left" w:pos="1620"/>
          <w:tab w:val="left" w:pos="1980"/>
        </w:tabs>
        <w:suppressAutoHyphens/>
        <w:spacing w:line="220" w:lineRule="exact"/>
        <w:rPr>
          <w:rFonts w:ascii="Arial" w:hAnsi="Arial" w:cs="Arial"/>
        </w:rPr>
      </w:pPr>
      <w:r>
        <w:rPr>
          <w:rFonts w:ascii="Arial" w:hAnsi="Arial" w:cs="Arial"/>
        </w:rPr>
        <w:t>Chinese Philosophies</w:t>
      </w:r>
      <w:r w:rsidR="009C27F1">
        <w:rPr>
          <w:rFonts w:ascii="Arial" w:hAnsi="Arial" w:cs="Arial"/>
        </w:rPr>
        <w:t xml:space="preserve"> - Confucianism and Justice, Family Values, Taoism, Neo-Confucianism, </w:t>
      </w:r>
    </w:p>
    <w:p w14:paraId="171929C5" w14:textId="7258D188" w:rsidR="009E3DC7" w:rsidRDefault="009C27F1" w:rsidP="009A24F1">
      <w:pPr>
        <w:tabs>
          <w:tab w:val="left" w:pos="0"/>
          <w:tab w:val="left" w:pos="444"/>
          <w:tab w:val="left" w:pos="810"/>
          <w:tab w:val="left" w:pos="1260"/>
          <w:tab w:val="left" w:pos="1620"/>
          <w:tab w:val="left" w:pos="1980"/>
        </w:tabs>
        <w:suppressAutoHyphens/>
        <w:spacing w:line="220" w:lineRule="exact"/>
        <w:ind w:left="810"/>
        <w:rPr>
          <w:rFonts w:ascii="Arial" w:hAnsi="Arial" w:cs="Arial"/>
        </w:rPr>
      </w:pPr>
      <w:r>
        <w:rPr>
          <w:rFonts w:ascii="Arial" w:hAnsi="Arial" w:cs="Arial"/>
        </w:rPr>
        <w:t>Harmony and</w:t>
      </w:r>
      <w:r w:rsidR="00F10358">
        <w:rPr>
          <w:rFonts w:ascii="Arial" w:hAnsi="Arial" w:cs="Arial"/>
        </w:rPr>
        <w:t xml:space="preserve"> </w:t>
      </w:r>
      <w:r>
        <w:rPr>
          <w:rFonts w:ascii="Arial" w:hAnsi="Arial" w:cs="Arial"/>
        </w:rPr>
        <w:t xml:space="preserve">Mao </w:t>
      </w:r>
      <w:proofErr w:type="spellStart"/>
      <w:proofErr w:type="gramStart"/>
      <w:r>
        <w:rPr>
          <w:rFonts w:ascii="Arial" w:hAnsi="Arial" w:cs="Arial"/>
        </w:rPr>
        <w:t>Tse</w:t>
      </w:r>
      <w:proofErr w:type="spellEnd"/>
      <w:r>
        <w:rPr>
          <w:rFonts w:ascii="Arial" w:hAnsi="Arial" w:cs="Arial"/>
        </w:rPr>
        <w:t>-Tung</w:t>
      </w:r>
      <w:proofErr w:type="gramEnd"/>
      <w:r w:rsidR="0057373D">
        <w:rPr>
          <w:rFonts w:ascii="Arial" w:hAnsi="Arial" w:cs="Arial"/>
        </w:rPr>
        <w:t xml:space="preserve">, </w:t>
      </w:r>
      <w:r w:rsidR="00F10358">
        <w:rPr>
          <w:rFonts w:ascii="Arial" w:hAnsi="Arial" w:cs="Arial"/>
        </w:rPr>
        <w:t>Western influences</w:t>
      </w:r>
    </w:p>
    <w:p w14:paraId="5E3CE31F" w14:textId="2A7E45A3" w:rsidR="009C27F1" w:rsidRDefault="009C27F1" w:rsidP="009A24F1">
      <w:pPr>
        <w:numPr>
          <w:ilvl w:val="0"/>
          <w:numId w:val="4"/>
        </w:numPr>
        <w:tabs>
          <w:tab w:val="left" w:pos="0"/>
          <w:tab w:val="left" w:pos="444"/>
          <w:tab w:val="left" w:pos="810"/>
          <w:tab w:val="left" w:pos="1260"/>
          <w:tab w:val="left" w:pos="1620"/>
          <w:tab w:val="left" w:pos="1980"/>
        </w:tabs>
        <w:suppressAutoHyphens/>
        <w:spacing w:line="220" w:lineRule="exact"/>
        <w:rPr>
          <w:rFonts w:ascii="Arial" w:hAnsi="Arial" w:cs="Arial"/>
        </w:rPr>
      </w:pPr>
      <w:proofErr w:type="spellStart"/>
      <w:r>
        <w:rPr>
          <w:rFonts w:ascii="Arial" w:hAnsi="Arial" w:cs="Arial"/>
        </w:rPr>
        <w:t>Filipinx</w:t>
      </w:r>
      <w:proofErr w:type="spellEnd"/>
      <w:r>
        <w:rPr>
          <w:rFonts w:ascii="Arial" w:hAnsi="Arial" w:cs="Arial"/>
        </w:rPr>
        <w:t xml:space="preserve"> Philosophies - Virtue Ethics, family values</w:t>
      </w:r>
    </w:p>
    <w:p w14:paraId="6A921C7F" w14:textId="77777777" w:rsidR="00F10358" w:rsidRDefault="009C27F1" w:rsidP="009A24F1">
      <w:pPr>
        <w:tabs>
          <w:tab w:val="left" w:pos="0"/>
          <w:tab w:val="left" w:pos="444"/>
          <w:tab w:val="left" w:pos="810"/>
          <w:tab w:val="left" w:pos="1260"/>
          <w:tab w:val="left" w:pos="1620"/>
          <w:tab w:val="left" w:pos="1980"/>
        </w:tabs>
        <w:suppressAutoHyphens/>
        <w:spacing w:line="220" w:lineRule="exact"/>
        <w:ind w:left="900" w:hanging="900"/>
        <w:rPr>
          <w:rFonts w:ascii="Arial" w:hAnsi="Arial" w:cs="Arial"/>
        </w:rPr>
      </w:pPr>
      <w:r>
        <w:rPr>
          <w:rFonts w:ascii="Arial" w:hAnsi="Arial" w:cs="Arial"/>
        </w:rPr>
        <w:tab/>
      </w:r>
      <w:r w:rsidR="0057373D">
        <w:rPr>
          <w:rFonts w:ascii="Arial" w:hAnsi="Arial" w:cs="Arial"/>
        </w:rPr>
        <w:t>f</w:t>
      </w:r>
      <w:r>
        <w:rPr>
          <w:rFonts w:ascii="Arial" w:hAnsi="Arial" w:cs="Arial"/>
        </w:rPr>
        <w:t xml:space="preserve">. </w:t>
      </w:r>
      <w:r>
        <w:rPr>
          <w:rFonts w:ascii="Arial" w:hAnsi="Arial" w:cs="Arial"/>
        </w:rPr>
        <w:tab/>
        <w:t xml:space="preserve">Pacific Philosophies - Polynesian, Micronesian, Melanesian, Papuan - theoretical underpinnings of </w:t>
      </w:r>
      <w:r w:rsidR="00F10358">
        <w:rPr>
          <w:rFonts w:ascii="Arial" w:hAnsi="Arial" w:cs="Arial"/>
        </w:rPr>
        <w:t xml:space="preserve">   </w:t>
      </w:r>
    </w:p>
    <w:p w14:paraId="0B82566E" w14:textId="44FE939A" w:rsidR="000D392A" w:rsidRDefault="009A24F1" w:rsidP="009A24F1">
      <w:pPr>
        <w:tabs>
          <w:tab w:val="left" w:pos="0"/>
          <w:tab w:val="left" w:pos="444"/>
          <w:tab w:val="left" w:pos="810"/>
          <w:tab w:val="left" w:pos="1260"/>
          <w:tab w:val="left" w:pos="1620"/>
          <w:tab w:val="left" w:pos="1980"/>
        </w:tabs>
        <w:suppressAutoHyphens/>
        <w:spacing w:line="220" w:lineRule="exact"/>
        <w:ind w:left="900" w:hanging="900"/>
        <w:rPr>
          <w:rFonts w:ascii="Arial" w:hAnsi="Arial" w:cs="Arial"/>
        </w:rPr>
      </w:pPr>
      <w:r>
        <w:rPr>
          <w:rFonts w:ascii="Arial" w:hAnsi="Arial" w:cs="Arial"/>
        </w:rPr>
        <w:tab/>
      </w:r>
      <w:r>
        <w:rPr>
          <w:rFonts w:ascii="Arial" w:hAnsi="Arial" w:cs="Arial"/>
        </w:rPr>
        <w:tab/>
      </w:r>
      <w:proofErr w:type="gramStart"/>
      <w:r w:rsidR="009C27F1">
        <w:rPr>
          <w:rFonts w:ascii="Arial" w:hAnsi="Arial" w:cs="Arial"/>
        </w:rPr>
        <w:t>metaphysical</w:t>
      </w:r>
      <w:proofErr w:type="gramEnd"/>
      <w:r w:rsidR="009C27F1">
        <w:rPr>
          <w:rFonts w:ascii="Arial" w:hAnsi="Arial" w:cs="Arial"/>
        </w:rPr>
        <w:t xml:space="preserve"> and ecological views</w:t>
      </w:r>
    </w:p>
    <w:p w14:paraId="3B3BB49C" w14:textId="0260933E" w:rsidR="009C27F1" w:rsidRDefault="009C27F1"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p>
    <w:p w14:paraId="4DFD56C3" w14:textId="6EF7D83C" w:rsidR="009A24F1" w:rsidRDefault="009A24F1"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p>
    <w:p w14:paraId="352F5C3A" w14:textId="1485788E" w:rsidR="009A24F1" w:rsidRDefault="009A24F1"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p>
    <w:p w14:paraId="5F6EABF0" w14:textId="77777777" w:rsidR="009A24F1" w:rsidRPr="00CB16AE" w:rsidRDefault="009A24F1"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p>
    <w:p w14:paraId="365CF52C" w14:textId="15E019E3" w:rsidR="00654AEE" w:rsidRDefault="00654AEE"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r w:rsidRPr="00CB16AE">
        <w:rPr>
          <w:rFonts w:ascii="Arial" w:hAnsi="Arial" w:cs="Arial"/>
        </w:rPr>
        <w:lastRenderedPageBreak/>
        <w:t>8.</w:t>
      </w:r>
      <w:r w:rsidRPr="00CB16AE">
        <w:rPr>
          <w:rFonts w:ascii="Arial" w:hAnsi="Arial" w:cs="Arial"/>
        </w:rPr>
        <w:tab/>
      </w:r>
      <w:r w:rsidRPr="00CB16AE">
        <w:rPr>
          <w:rFonts w:ascii="Arial" w:hAnsi="Arial" w:cs="Arial"/>
          <w:u w:val="single"/>
        </w:rPr>
        <w:t>Method of Instruction</w:t>
      </w:r>
    </w:p>
    <w:p w14:paraId="27365F58" w14:textId="0FAE969C" w:rsidR="00654AEE" w:rsidRDefault="009E3DC7" w:rsidP="009A24F1">
      <w:pPr>
        <w:numPr>
          <w:ilvl w:val="0"/>
          <w:numId w:val="5"/>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Lecture</w:t>
      </w:r>
      <w:r w:rsidR="001E1999">
        <w:rPr>
          <w:rFonts w:ascii="Arial" w:hAnsi="Arial" w:cs="Arial"/>
        </w:rPr>
        <w:t>s</w:t>
      </w:r>
      <w:r>
        <w:rPr>
          <w:rFonts w:ascii="Arial" w:hAnsi="Arial" w:cs="Arial"/>
        </w:rPr>
        <w:t xml:space="preserve"> </w:t>
      </w:r>
    </w:p>
    <w:p w14:paraId="6BF47BF2" w14:textId="215744F5" w:rsidR="001E1999" w:rsidRPr="001E1999" w:rsidRDefault="009E3DC7" w:rsidP="009A24F1">
      <w:pPr>
        <w:numPr>
          <w:ilvl w:val="0"/>
          <w:numId w:val="5"/>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 xml:space="preserve">Guest lecturers from other departments, such as </w:t>
      </w:r>
      <w:r w:rsidR="0057373D">
        <w:rPr>
          <w:rFonts w:ascii="Arial" w:hAnsi="Arial" w:cs="Arial"/>
        </w:rPr>
        <w:t>H</w:t>
      </w:r>
      <w:r>
        <w:rPr>
          <w:rFonts w:ascii="Arial" w:hAnsi="Arial" w:cs="Arial"/>
        </w:rPr>
        <w:t xml:space="preserve">istory and </w:t>
      </w:r>
      <w:r w:rsidR="0057373D">
        <w:rPr>
          <w:rFonts w:ascii="Arial" w:hAnsi="Arial" w:cs="Arial"/>
        </w:rPr>
        <w:t>EGSJ</w:t>
      </w:r>
    </w:p>
    <w:p w14:paraId="1D43EFF9" w14:textId="733F1338" w:rsidR="009E3DC7" w:rsidRDefault="009E3DC7" w:rsidP="009A24F1">
      <w:pPr>
        <w:numPr>
          <w:ilvl w:val="0"/>
          <w:numId w:val="5"/>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 xml:space="preserve">Student </w:t>
      </w:r>
      <w:r w:rsidR="003C0E20">
        <w:rPr>
          <w:rFonts w:ascii="Arial" w:hAnsi="Arial" w:cs="Arial"/>
        </w:rPr>
        <w:t>c</w:t>
      </w:r>
      <w:r>
        <w:rPr>
          <w:rFonts w:ascii="Arial" w:hAnsi="Arial" w:cs="Arial"/>
        </w:rPr>
        <w:t>ollaboration to present solutions to a given question</w:t>
      </w:r>
    </w:p>
    <w:p w14:paraId="5C8315E4" w14:textId="1AC9D2FA" w:rsidR="009E3DC7" w:rsidRDefault="00726B9A" w:rsidP="009A24F1">
      <w:pPr>
        <w:numPr>
          <w:ilvl w:val="0"/>
          <w:numId w:val="5"/>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 xml:space="preserve">Peer </w:t>
      </w:r>
      <w:r w:rsidR="009E3DC7">
        <w:rPr>
          <w:rFonts w:ascii="Arial" w:hAnsi="Arial" w:cs="Arial"/>
        </w:rPr>
        <w:t>presentations</w:t>
      </w:r>
    </w:p>
    <w:p w14:paraId="2BEBAC90" w14:textId="293D890B" w:rsidR="009E3DC7" w:rsidRDefault="001E1999" w:rsidP="009A24F1">
      <w:pPr>
        <w:numPr>
          <w:ilvl w:val="0"/>
          <w:numId w:val="5"/>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 xml:space="preserve">Textual </w:t>
      </w:r>
      <w:r w:rsidR="00726B9A">
        <w:rPr>
          <w:rFonts w:ascii="Arial" w:hAnsi="Arial" w:cs="Arial"/>
        </w:rPr>
        <w:t>a</w:t>
      </w:r>
      <w:r>
        <w:rPr>
          <w:rFonts w:ascii="Arial" w:hAnsi="Arial" w:cs="Arial"/>
        </w:rPr>
        <w:t>nalysis in class</w:t>
      </w:r>
    </w:p>
    <w:p w14:paraId="0B47D6E6" w14:textId="2022AC96" w:rsidR="001E1999" w:rsidRDefault="001E1999" w:rsidP="009A24F1">
      <w:pPr>
        <w:numPr>
          <w:ilvl w:val="0"/>
          <w:numId w:val="5"/>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 xml:space="preserve">Documentaries and </w:t>
      </w:r>
      <w:r w:rsidR="00726B9A">
        <w:rPr>
          <w:rFonts w:ascii="Arial" w:hAnsi="Arial" w:cs="Arial"/>
        </w:rPr>
        <w:t>f</w:t>
      </w:r>
      <w:r>
        <w:rPr>
          <w:rFonts w:ascii="Arial" w:hAnsi="Arial" w:cs="Arial"/>
        </w:rPr>
        <w:t>ilms</w:t>
      </w:r>
    </w:p>
    <w:p w14:paraId="6D43C816" w14:textId="67A546D4" w:rsidR="00F10358" w:rsidRDefault="00F10358" w:rsidP="009A24F1">
      <w:pPr>
        <w:numPr>
          <w:ilvl w:val="0"/>
          <w:numId w:val="5"/>
        </w:num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Library visits and tutorials</w:t>
      </w:r>
    </w:p>
    <w:p w14:paraId="5E0BED13" w14:textId="77777777" w:rsidR="009E3DC7" w:rsidRPr="00CB16AE" w:rsidRDefault="009E3DC7" w:rsidP="009A24F1">
      <w:pPr>
        <w:tabs>
          <w:tab w:val="left" w:pos="0"/>
          <w:tab w:val="left" w:pos="444"/>
          <w:tab w:val="left" w:pos="900"/>
          <w:tab w:val="left" w:pos="1260"/>
          <w:tab w:val="left" w:pos="1620"/>
          <w:tab w:val="left" w:pos="1980"/>
        </w:tabs>
        <w:suppressAutoHyphens/>
        <w:spacing w:line="220" w:lineRule="exact"/>
        <w:ind w:left="900"/>
        <w:rPr>
          <w:rFonts w:ascii="Arial" w:hAnsi="Arial" w:cs="Arial"/>
        </w:rPr>
      </w:pPr>
    </w:p>
    <w:p w14:paraId="400BC240" w14:textId="1547B1CB" w:rsidR="001E1999" w:rsidRPr="009A24F1" w:rsidRDefault="004A1C9A"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r w:rsidRPr="00CB16AE">
        <w:rPr>
          <w:rFonts w:ascii="Arial" w:hAnsi="Arial" w:cs="Arial"/>
        </w:rPr>
        <w:t>9</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Methods of Evaluating Student Performance</w:t>
      </w:r>
    </w:p>
    <w:p w14:paraId="1E27F3B5" w14:textId="0A6BECFD" w:rsidR="001E1999" w:rsidRPr="004415C9" w:rsidRDefault="005E1904" w:rsidP="009A24F1">
      <w:pPr>
        <w:numPr>
          <w:ilvl w:val="0"/>
          <w:numId w:val="7"/>
        </w:num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Pr>
          <w:rFonts w:ascii="Arial" w:hAnsi="Arial"/>
        </w:rPr>
        <w:t>R</w:t>
      </w:r>
      <w:r w:rsidR="001E1999" w:rsidRPr="004415C9">
        <w:rPr>
          <w:rFonts w:ascii="Arial" w:hAnsi="Arial"/>
        </w:rPr>
        <w:t>eading assignments and class discussion</w:t>
      </w:r>
    </w:p>
    <w:p w14:paraId="7DBD3427" w14:textId="6BE636C5" w:rsidR="001E1999" w:rsidRPr="004415C9" w:rsidRDefault="001E1999" w:rsidP="009A24F1">
      <w:p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sidRPr="004415C9">
        <w:rPr>
          <w:rFonts w:ascii="Arial" w:hAnsi="Arial"/>
        </w:rPr>
        <w:t>b.</w:t>
      </w:r>
      <w:r w:rsidRPr="004415C9">
        <w:rPr>
          <w:rFonts w:ascii="Arial" w:hAnsi="Arial"/>
        </w:rPr>
        <w:tab/>
        <w:t>Participation in class projects</w:t>
      </w:r>
      <w:r>
        <w:rPr>
          <w:rFonts w:ascii="Arial" w:hAnsi="Arial"/>
        </w:rPr>
        <w:t xml:space="preserve"> such as</w:t>
      </w:r>
      <w:r w:rsidR="00C3467A">
        <w:rPr>
          <w:rFonts w:ascii="Arial" w:hAnsi="Arial"/>
        </w:rPr>
        <w:t xml:space="preserve"> </w:t>
      </w:r>
      <w:r w:rsidR="005E1904">
        <w:rPr>
          <w:rFonts w:ascii="Arial" w:hAnsi="Arial"/>
        </w:rPr>
        <w:t xml:space="preserve">group presentations on a topic such as </w:t>
      </w:r>
      <w:r w:rsidR="00C3467A">
        <w:rPr>
          <w:rFonts w:ascii="Arial" w:hAnsi="Arial"/>
        </w:rPr>
        <w:t>collective understanding of how colonization affected indigenous thought</w:t>
      </w:r>
    </w:p>
    <w:p w14:paraId="5E86AE5B" w14:textId="28312E2A" w:rsidR="001E1999" w:rsidRPr="004415C9" w:rsidRDefault="001E1999" w:rsidP="009A24F1">
      <w:p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sidRPr="004415C9">
        <w:rPr>
          <w:rFonts w:ascii="Arial" w:hAnsi="Arial"/>
        </w:rPr>
        <w:t>c.</w:t>
      </w:r>
      <w:r w:rsidRPr="004415C9">
        <w:rPr>
          <w:rFonts w:ascii="Arial" w:hAnsi="Arial"/>
        </w:rPr>
        <w:tab/>
        <w:t>Quizzes on assigned material</w:t>
      </w:r>
    </w:p>
    <w:p w14:paraId="6FDBD25D" w14:textId="08236C71" w:rsidR="001E1999" w:rsidRPr="004415C9" w:rsidRDefault="001E1999" w:rsidP="009A24F1">
      <w:p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sidRPr="004415C9">
        <w:rPr>
          <w:rFonts w:ascii="Arial" w:hAnsi="Arial"/>
        </w:rPr>
        <w:t>d.</w:t>
      </w:r>
      <w:r w:rsidRPr="004415C9">
        <w:rPr>
          <w:rFonts w:ascii="Arial" w:hAnsi="Arial"/>
        </w:rPr>
        <w:tab/>
        <w:t xml:space="preserve">Midterm and final exams entailing both objective and </w:t>
      </w:r>
      <w:r w:rsidR="005E1904">
        <w:rPr>
          <w:rFonts w:ascii="Arial" w:hAnsi="Arial"/>
        </w:rPr>
        <w:t xml:space="preserve">interpretive </w:t>
      </w:r>
      <w:r w:rsidRPr="004415C9">
        <w:rPr>
          <w:rFonts w:ascii="Arial" w:hAnsi="Arial"/>
        </w:rPr>
        <w:t>components</w:t>
      </w:r>
    </w:p>
    <w:p w14:paraId="5F223CE8" w14:textId="3865955F" w:rsidR="001E1999" w:rsidRPr="004415C9" w:rsidRDefault="001E1999" w:rsidP="009A24F1">
      <w:p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sidRPr="004415C9">
        <w:rPr>
          <w:rFonts w:ascii="Arial" w:hAnsi="Arial"/>
        </w:rPr>
        <w:t>e.</w:t>
      </w:r>
      <w:r w:rsidRPr="004415C9">
        <w:rPr>
          <w:rFonts w:ascii="Arial" w:hAnsi="Arial"/>
        </w:rPr>
        <w:tab/>
        <w:t>Term paper(s)</w:t>
      </w:r>
      <w:r>
        <w:rPr>
          <w:rFonts w:ascii="Arial" w:hAnsi="Arial"/>
        </w:rPr>
        <w:t xml:space="preserve"> </w:t>
      </w:r>
      <w:r w:rsidR="005E1904">
        <w:rPr>
          <w:rFonts w:ascii="Arial" w:hAnsi="Arial"/>
        </w:rPr>
        <w:t xml:space="preserve">and short essay(s) </w:t>
      </w:r>
      <w:r>
        <w:rPr>
          <w:rFonts w:ascii="Arial" w:hAnsi="Arial"/>
        </w:rPr>
        <w:t>on topics such as “Which aspects of liberation philosophy persist in 21</w:t>
      </w:r>
      <w:r w:rsidRPr="001E1999">
        <w:rPr>
          <w:rFonts w:ascii="Arial" w:hAnsi="Arial"/>
          <w:vertAlign w:val="superscript"/>
        </w:rPr>
        <w:t>st</w:t>
      </w:r>
      <w:r>
        <w:rPr>
          <w:rFonts w:ascii="Arial" w:hAnsi="Arial"/>
        </w:rPr>
        <w:t xml:space="preserve"> Century post-colonialism?”</w:t>
      </w:r>
    </w:p>
    <w:p w14:paraId="3F878BB0" w14:textId="6E819E39" w:rsidR="001E1999" w:rsidRDefault="001E1999" w:rsidP="009A24F1">
      <w:p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sidRPr="004415C9">
        <w:rPr>
          <w:rFonts w:ascii="Arial" w:hAnsi="Arial"/>
        </w:rPr>
        <w:t>f.</w:t>
      </w:r>
      <w:r w:rsidRPr="004415C9">
        <w:rPr>
          <w:rFonts w:ascii="Arial" w:hAnsi="Arial"/>
        </w:rPr>
        <w:tab/>
        <w:t>Special individual projects</w:t>
      </w:r>
      <w:r w:rsidR="006F2869">
        <w:rPr>
          <w:rFonts w:ascii="Arial" w:hAnsi="Arial"/>
        </w:rPr>
        <w:t xml:space="preserve"> such as a presentation to the class tailored to each student’s area of interest within </w:t>
      </w:r>
      <w:r w:rsidR="00292495" w:rsidRPr="009A24F1">
        <w:rPr>
          <w:rFonts w:ascii="Arial" w:hAnsi="Arial"/>
        </w:rPr>
        <w:t>Asian and Pacific</w:t>
      </w:r>
      <w:r w:rsidR="00292495">
        <w:rPr>
          <w:rFonts w:ascii="Arial" w:hAnsi="Arial"/>
        </w:rPr>
        <w:t xml:space="preserve"> </w:t>
      </w:r>
      <w:r w:rsidR="006F2869">
        <w:rPr>
          <w:rFonts w:ascii="Arial" w:hAnsi="Arial"/>
        </w:rPr>
        <w:t>philosophy.</w:t>
      </w:r>
    </w:p>
    <w:p w14:paraId="2A6A0BF9" w14:textId="79855680" w:rsidR="000C6786" w:rsidRPr="005F6D32" w:rsidRDefault="000C6786" w:rsidP="009A24F1">
      <w:p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Pr>
          <w:rFonts w:ascii="Arial" w:hAnsi="Arial"/>
        </w:rPr>
        <w:t xml:space="preserve">g.     Instructors are encouraged to use modes of evaluation that are equitable and supportive, such as </w:t>
      </w:r>
      <w:proofErr w:type="spellStart"/>
      <w:r>
        <w:rPr>
          <w:rFonts w:ascii="Arial" w:hAnsi="Arial"/>
        </w:rPr>
        <w:t>ungrading</w:t>
      </w:r>
      <w:proofErr w:type="spellEnd"/>
      <w:r>
        <w:rPr>
          <w:rFonts w:ascii="Arial" w:hAnsi="Arial"/>
        </w:rPr>
        <w:t>.</w:t>
      </w:r>
    </w:p>
    <w:p w14:paraId="4E06BEFF" w14:textId="77777777" w:rsidR="001E1999" w:rsidRPr="00CB16AE" w:rsidRDefault="001E1999" w:rsidP="009A24F1">
      <w:pPr>
        <w:tabs>
          <w:tab w:val="left" w:pos="0"/>
          <w:tab w:val="left" w:pos="444"/>
          <w:tab w:val="left" w:pos="900"/>
          <w:tab w:val="left" w:pos="1260"/>
          <w:tab w:val="left" w:pos="1620"/>
          <w:tab w:val="left" w:pos="1980"/>
        </w:tabs>
        <w:suppressAutoHyphens/>
        <w:spacing w:line="220" w:lineRule="exact"/>
        <w:ind w:left="900" w:hanging="450"/>
        <w:rPr>
          <w:rFonts w:ascii="Arial" w:hAnsi="Arial" w:cs="Arial"/>
          <w:b/>
        </w:rPr>
      </w:pPr>
    </w:p>
    <w:p w14:paraId="0FD3E10C" w14:textId="133C4DC7" w:rsidR="00FE78F0" w:rsidRDefault="004A1C9A"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r w:rsidRPr="00CB16AE">
        <w:rPr>
          <w:rFonts w:ascii="Arial" w:hAnsi="Arial" w:cs="Arial"/>
        </w:rPr>
        <w:t>10</w:t>
      </w:r>
      <w:r w:rsidR="000D392A" w:rsidRPr="00CB16AE">
        <w:rPr>
          <w:rFonts w:ascii="Arial" w:hAnsi="Arial" w:cs="Arial"/>
        </w:rPr>
        <w:t>.</w:t>
      </w:r>
      <w:r w:rsidR="000D392A" w:rsidRPr="00CB16AE">
        <w:rPr>
          <w:rFonts w:ascii="Arial" w:hAnsi="Arial" w:cs="Arial"/>
        </w:rPr>
        <w:tab/>
      </w:r>
      <w:proofErr w:type="gramStart"/>
      <w:r w:rsidR="000D392A" w:rsidRPr="00CB16AE">
        <w:rPr>
          <w:rFonts w:ascii="Arial" w:hAnsi="Arial" w:cs="Arial"/>
          <w:u w:val="single"/>
        </w:rPr>
        <w:t>Outside</w:t>
      </w:r>
      <w:proofErr w:type="gramEnd"/>
      <w:r w:rsidR="000D392A" w:rsidRPr="00CB16AE">
        <w:rPr>
          <w:rFonts w:ascii="Arial" w:hAnsi="Arial" w:cs="Arial"/>
          <w:u w:val="single"/>
        </w:rPr>
        <w:t xml:space="preserve"> Class Assignments</w:t>
      </w:r>
    </w:p>
    <w:p w14:paraId="4E6D5051" w14:textId="4A9B21D6" w:rsidR="00F65E23" w:rsidRPr="004415C9" w:rsidRDefault="00F65E23" w:rsidP="009A24F1">
      <w:pPr>
        <w:pStyle w:val="ListParagraph"/>
        <w:numPr>
          <w:ilvl w:val="0"/>
          <w:numId w:val="8"/>
        </w:num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sidRPr="004415C9">
        <w:rPr>
          <w:rFonts w:ascii="Arial" w:hAnsi="Arial"/>
        </w:rPr>
        <w:t xml:space="preserve">Reading and analysis of </w:t>
      </w:r>
      <w:r>
        <w:rPr>
          <w:rFonts w:ascii="Arial" w:hAnsi="Arial"/>
        </w:rPr>
        <w:t>primary texts, such as</w:t>
      </w:r>
      <w:r w:rsidR="0057373D">
        <w:rPr>
          <w:rFonts w:ascii="Arial" w:hAnsi="Arial"/>
        </w:rPr>
        <w:t xml:space="preserve"> portions of</w:t>
      </w:r>
      <w:r>
        <w:rPr>
          <w:rFonts w:ascii="Arial" w:hAnsi="Arial"/>
        </w:rPr>
        <w:t xml:space="preserve"> “</w:t>
      </w:r>
      <w:r w:rsidR="0057373D">
        <w:rPr>
          <w:rFonts w:ascii="Arial" w:hAnsi="Arial"/>
        </w:rPr>
        <w:t>The Analects</w:t>
      </w:r>
      <w:r>
        <w:rPr>
          <w:rFonts w:ascii="Arial" w:hAnsi="Arial"/>
        </w:rPr>
        <w:t xml:space="preserve">” </w:t>
      </w:r>
    </w:p>
    <w:p w14:paraId="52AF0DCA" w14:textId="3C6DDB05" w:rsidR="00F65E23" w:rsidRPr="004415C9" w:rsidRDefault="00F65E23" w:rsidP="009A24F1">
      <w:pPr>
        <w:pStyle w:val="ListParagraph"/>
        <w:numPr>
          <w:ilvl w:val="0"/>
          <w:numId w:val="8"/>
        </w:num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sidRPr="004415C9">
        <w:rPr>
          <w:rFonts w:ascii="Arial" w:hAnsi="Arial"/>
        </w:rPr>
        <w:t xml:space="preserve">Short answer </w:t>
      </w:r>
      <w:r w:rsidR="009B157A" w:rsidRPr="004415C9">
        <w:rPr>
          <w:rFonts w:ascii="Arial" w:hAnsi="Arial"/>
        </w:rPr>
        <w:t>questions</w:t>
      </w:r>
      <w:r w:rsidR="009B157A">
        <w:rPr>
          <w:rFonts w:ascii="Arial" w:hAnsi="Arial"/>
        </w:rPr>
        <w:t xml:space="preserve"> about the adopted textbook </w:t>
      </w:r>
      <w:r>
        <w:rPr>
          <w:rFonts w:ascii="Arial" w:hAnsi="Arial"/>
        </w:rPr>
        <w:t xml:space="preserve">to foster remembrance and understanding </w:t>
      </w:r>
      <w:r w:rsidR="009B157A">
        <w:rPr>
          <w:rFonts w:ascii="Arial" w:hAnsi="Arial"/>
        </w:rPr>
        <w:t>of course content</w:t>
      </w:r>
      <w:r w:rsidR="004C4FC3">
        <w:rPr>
          <w:rFonts w:ascii="Arial" w:hAnsi="Arial"/>
        </w:rPr>
        <w:t xml:space="preserve"> such as </w:t>
      </w:r>
      <w:r w:rsidR="0057373D">
        <w:rPr>
          <w:rFonts w:ascii="Arial" w:hAnsi="Arial"/>
        </w:rPr>
        <w:t>Jain Philosophy</w:t>
      </w:r>
      <w:r w:rsidR="004C4FC3">
        <w:rPr>
          <w:rFonts w:ascii="Arial" w:hAnsi="Arial"/>
        </w:rPr>
        <w:t xml:space="preserve"> and </w:t>
      </w:r>
      <w:r w:rsidR="0057373D">
        <w:rPr>
          <w:rFonts w:ascii="Arial" w:hAnsi="Arial"/>
        </w:rPr>
        <w:t>other heterodox Indian schools</w:t>
      </w:r>
    </w:p>
    <w:p w14:paraId="20B0DA79" w14:textId="65384CA6" w:rsidR="00F65E23" w:rsidRPr="005F6D32" w:rsidRDefault="009B157A" w:rsidP="009A24F1">
      <w:pPr>
        <w:pStyle w:val="ListParagraph"/>
        <w:numPr>
          <w:ilvl w:val="0"/>
          <w:numId w:val="8"/>
        </w:num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Pr>
          <w:rFonts w:ascii="Arial" w:hAnsi="Arial"/>
        </w:rPr>
        <w:t xml:space="preserve">Weekly Journal: Students will begin the semester answering straightforward questions, progress to answering more sophisticated application questions, ultimately ending the semester by formulating their own accounts of how </w:t>
      </w:r>
      <w:r w:rsidR="0057373D">
        <w:rPr>
          <w:rFonts w:ascii="Arial" w:hAnsi="Arial"/>
        </w:rPr>
        <w:t>Asian and Pacific</w:t>
      </w:r>
      <w:r>
        <w:rPr>
          <w:rFonts w:ascii="Arial" w:hAnsi="Arial"/>
        </w:rPr>
        <w:t xml:space="preserve"> philosophy has culminated in the rise of </w:t>
      </w:r>
      <w:r w:rsidR="0057373D">
        <w:rPr>
          <w:rFonts w:ascii="Arial" w:hAnsi="Arial"/>
        </w:rPr>
        <w:t>these philosophies in the US</w:t>
      </w:r>
      <w:r>
        <w:rPr>
          <w:rFonts w:ascii="Arial" w:hAnsi="Arial"/>
        </w:rPr>
        <w:t xml:space="preserve">  </w:t>
      </w:r>
    </w:p>
    <w:p w14:paraId="3BBA1080" w14:textId="585E7CB2" w:rsidR="00F65E23" w:rsidRPr="004415C9" w:rsidRDefault="00F65E23" w:rsidP="009A24F1">
      <w:pPr>
        <w:pStyle w:val="ListParagraph"/>
        <w:numPr>
          <w:ilvl w:val="0"/>
          <w:numId w:val="8"/>
        </w:num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sidRPr="004415C9">
        <w:rPr>
          <w:rFonts w:ascii="Arial" w:hAnsi="Arial"/>
        </w:rPr>
        <w:t>Philosophic research</w:t>
      </w:r>
      <w:r>
        <w:rPr>
          <w:rFonts w:ascii="Arial" w:hAnsi="Arial"/>
        </w:rPr>
        <w:t xml:space="preserve"> on topics </w:t>
      </w:r>
      <w:r w:rsidR="0053669F">
        <w:rPr>
          <w:rFonts w:ascii="Arial" w:hAnsi="Arial"/>
        </w:rPr>
        <w:t xml:space="preserve">such as the concepts involved in and the emergence of </w:t>
      </w:r>
      <w:r w:rsidR="0057373D">
        <w:rPr>
          <w:rFonts w:ascii="Arial" w:hAnsi="Arial"/>
        </w:rPr>
        <w:t>ecology in the Pacific</w:t>
      </w:r>
    </w:p>
    <w:p w14:paraId="6C17CF58" w14:textId="7EB5F02B" w:rsidR="00F65E23" w:rsidRPr="004415C9" w:rsidRDefault="00F65E23" w:rsidP="009A24F1">
      <w:pPr>
        <w:pStyle w:val="ListParagraph"/>
        <w:numPr>
          <w:ilvl w:val="0"/>
          <w:numId w:val="8"/>
        </w:numPr>
        <w:tabs>
          <w:tab w:val="left" w:pos="0"/>
          <w:tab w:val="left" w:pos="444"/>
          <w:tab w:val="left" w:pos="900"/>
          <w:tab w:val="left" w:pos="1260"/>
          <w:tab w:val="left" w:pos="1620"/>
          <w:tab w:val="left" w:pos="1980"/>
        </w:tabs>
        <w:suppressAutoHyphens/>
        <w:spacing w:line="220" w:lineRule="exact"/>
        <w:ind w:left="900" w:hanging="450"/>
        <w:rPr>
          <w:rFonts w:ascii="Arial" w:hAnsi="Arial"/>
        </w:rPr>
      </w:pPr>
      <w:r w:rsidRPr="004415C9">
        <w:rPr>
          <w:rFonts w:ascii="Arial" w:hAnsi="Arial"/>
        </w:rPr>
        <w:t xml:space="preserve">Analytic </w:t>
      </w:r>
      <w:r w:rsidR="009B157A">
        <w:rPr>
          <w:rFonts w:ascii="Arial" w:hAnsi="Arial"/>
        </w:rPr>
        <w:t>short essays</w:t>
      </w:r>
      <w:r w:rsidRPr="004415C9">
        <w:rPr>
          <w:rFonts w:ascii="Arial" w:hAnsi="Arial"/>
        </w:rPr>
        <w:t xml:space="preserve"> and argumentative compositions</w:t>
      </w:r>
      <w:r>
        <w:rPr>
          <w:rFonts w:ascii="Arial" w:hAnsi="Arial"/>
        </w:rPr>
        <w:t xml:space="preserve"> </w:t>
      </w:r>
      <w:r w:rsidR="009E2506">
        <w:rPr>
          <w:rFonts w:ascii="Arial" w:hAnsi="Arial"/>
        </w:rPr>
        <w:t xml:space="preserve">on the </w:t>
      </w:r>
      <w:r w:rsidR="0057373D">
        <w:rPr>
          <w:rFonts w:ascii="Arial" w:hAnsi="Arial"/>
        </w:rPr>
        <w:t>continuities and discontinuities within the philosophical thought of a region</w:t>
      </w:r>
    </w:p>
    <w:p w14:paraId="711D65BC" w14:textId="77777777" w:rsidR="003C0E20" w:rsidRDefault="003C0E20" w:rsidP="009A24F1">
      <w:pPr>
        <w:tabs>
          <w:tab w:val="left" w:pos="0"/>
          <w:tab w:val="left" w:pos="444"/>
          <w:tab w:val="left" w:pos="900"/>
          <w:tab w:val="left" w:pos="1260"/>
          <w:tab w:val="left" w:pos="1620"/>
          <w:tab w:val="left" w:pos="1980"/>
        </w:tabs>
        <w:suppressAutoHyphens/>
        <w:spacing w:line="220" w:lineRule="exact"/>
        <w:rPr>
          <w:rFonts w:ascii="Arial" w:hAnsi="Arial" w:cs="Arial"/>
        </w:rPr>
      </w:pPr>
      <w:r>
        <w:rPr>
          <w:rFonts w:ascii="Arial" w:hAnsi="Arial" w:cs="Arial"/>
        </w:rPr>
        <w:tab/>
        <w:t>f.</w:t>
      </w:r>
      <w:r>
        <w:rPr>
          <w:rFonts w:ascii="Arial" w:hAnsi="Arial" w:cs="Arial"/>
        </w:rPr>
        <w:tab/>
        <w:t>Recording short presentations for the instructor on our learning management system</w:t>
      </w:r>
    </w:p>
    <w:p w14:paraId="5B043BDD" w14:textId="68CF7E66" w:rsidR="009469E2" w:rsidRPr="00CB16AE" w:rsidRDefault="009469E2" w:rsidP="009A24F1">
      <w:pPr>
        <w:tabs>
          <w:tab w:val="left" w:pos="0"/>
          <w:tab w:val="left" w:pos="444"/>
          <w:tab w:val="left" w:pos="900"/>
          <w:tab w:val="left" w:pos="1260"/>
          <w:tab w:val="left" w:pos="1620"/>
          <w:tab w:val="left" w:pos="1980"/>
        </w:tabs>
        <w:suppressAutoHyphens/>
        <w:spacing w:line="220" w:lineRule="exact"/>
        <w:rPr>
          <w:rFonts w:ascii="Arial" w:hAnsi="Arial" w:cs="Arial"/>
        </w:rPr>
      </w:pPr>
    </w:p>
    <w:p w14:paraId="69D4B884" w14:textId="4C2A767A" w:rsidR="009469E2" w:rsidRPr="00CB16AE" w:rsidRDefault="009469E2"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r w:rsidRPr="00CB16AE">
        <w:rPr>
          <w:rFonts w:ascii="Arial" w:hAnsi="Arial" w:cs="Arial"/>
        </w:rPr>
        <w:t>11.</w:t>
      </w:r>
      <w:r w:rsidRPr="00CB16AE">
        <w:rPr>
          <w:rFonts w:ascii="Arial" w:hAnsi="Arial" w:cs="Arial"/>
        </w:rPr>
        <w:tab/>
      </w:r>
      <w:r w:rsidR="009A24F1" w:rsidRPr="009A24F1">
        <w:rPr>
          <w:rFonts w:ascii="Arial" w:hAnsi="Arial" w:cs="Arial"/>
          <w:u w:val="single"/>
        </w:rPr>
        <w:t xml:space="preserve">Representative </w:t>
      </w:r>
      <w:r w:rsidRPr="00CB16AE">
        <w:rPr>
          <w:rFonts w:ascii="Arial" w:hAnsi="Arial" w:cs="Arial"/>
          <w:u w:val="single"/>
        </w:rPr>
        <w:t>Texts</w:t>
      </w:r>
    </w:p>
    <w:p w14:paraId="20B79BA9" w14:textId="77777777" w:rsidR="009469E2" w:rsidRDefault="009469E2"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r w:rsidRPr="00CB16AE">
        <w:rPr>
          <w:rFonts w:ascii="Arial" w:hAnsi="Arial" w:cs="Arial"/>
        </w:rPr>
        <w:tab/>
      </w:r>
      <w:proofErr w:type="gramStart"/>
      <w:r w:rsidRPr="00CB16AE">
        <w:rPr>
          <w:rFonts w:ascii="Arial" w:hAnsi="Arial" w:cs="Arial"/>
        </w:rPr>
        <w:t>a</w:t>
      </w:r>
      <w:proofErr w:type="gramEnd"/>
      <w:r w:rsidRPr="00CB16AE">
        <w:rPr>
          <w:rFonts w:ascii="Arial" w:hAnsi="Arial" w:cs="Arial"/>
        </w:rPr>
        <w:t>.</w:t>
      </w:r>
      <w:r w:rsidRPr="00CB16AE">
        <w:rPr>
          <w:rFonts w:ascii="Arial" w:hAnsi="Arial" w:cs="Arial"/>
        </w:rPr>
        <w:tab/>
      </w:r>
      <w:r w:rsidRPr="009A24F1">
        <w:rPr>
          <w:rFonts w:ascii="Arial" w:hAnsi="Arial" w:cs="Arial"/>
        </w:rPr>
        <w:t>Representative Texts:</w:t>
      </w:r>
      <w:r>
        <w:rPr>
          <w:rFonts w:ascii="Arial" w:hAnsi="Arial" w:cs="Arial"/>
        </w:rPr>
        <w:t xml:space="preserve"> </w:t>
      </w:r>
    </w:p>
    <w:p w14:paraId="3EDB77F7" w14:textId="79D189E0" w:rsidR="009469E2" w:rsidRPr="009A24F1" w:rsidRDefault="009469E2" w:rsidP="00613DC6">
      <w:pPr>
        <w:pStyle w:val="ListParagraph"/>
        <w:tabs>
          <w:tab w:val="left" w:pos="0"/>
          <w:tab w:val="left" w:pos="444"/>
          <w:tab w:val="left" w:pos="900"/>
          <w:tab w:val="left" w:pos="1260"/>
          <w:tab w:val="left" w:pos="1980"/>
        </w:tabs>
        <w:suppressAutoHyphens/>
        <w:spacing w:line="220" w:lineRule="exact"/>
        <w:ind w:left="1260" w:hanging="360"/>
        <w:rPr>
          <w:rFonts w:ascii="Arial" w:hAnsi="Arial" w:cs="Arial"/>
        </w:rPr>
      </w:pPr>
      <w:proofErr w:type="spellStart"/>
      <w:r w:rsidRPr="009A24F1">
        <w:rPr>
          <w:rFonts w:ascii="Arial" w:hAnsi="Arial" w:cs="Arial"/>
        </w:rPr>
        <w:t>Koller</w:t>
      </w:r>
      <w:proofErr w:type="spellEnd"/>
      <w:r w:rsidRPr="009A24F1">
        <w:rPr>
          <w:rFonts w:ascii="Arial" w:hAnsi="Arial" w:cs="Arial"/>
        </w:rPr>
        <w:t xml:space="preserve">, John M., </w:t>
      </w:r>
      <w:r w:rsidRPr="009A24F1">
        <w:rPr>
          <w:rFonts w:ascii="Arial" w:hAnsi="Arial" w:cs="Arial"/>
          <w:i/>
          <w:iCs/>
        </w:rPr>
        <w:t>Asian Philosophies, 7</w:t>
      </w:r>
      <w:r w:rsidRPr="009A24F1">
        <w:rPr>
          <w:rFonts w:ascii="Arial" w:hAnsi="Arial" w:cs="Arial"/>
          <w:i/>
          <w:iCs/>
          <w:vertAlign w:val="superscript"/>
        </w:rPr>
        <w:t>th</w:t>
      </w:r>
      <w:r w:rsidRPr="009A24F1">
        <w:rPr>
          <w:rFonts w:ascii="Arial" w:hAnsi="Arial" w:cs="Arial"/>
          <w:i/>
          <w:iCs/>
        </w:rPr>
        <w:t xml:space="preserve"> edition</w:t>
      </w:r>
      <w:r w:rsidRPr="009A24F1">
        <w:rPr>
          <w:rFonts w:ascii="Arial" w:hAnsi="Arial" w:cs="Arial"/>
        </w:rPr>
        <w:t>, New York, NY, Routledge, Taylor &amp; Francis Group, 2018.</w:t>
      </w:r>
    </w:p>
    <w:p w14:paraId="049602D8" w14:textId="77777777" w:rsidR="009469E2" w:rsidRPr="009A24F1" w:rsidRDefault="009469E2" w:rsidP="009A24F1">
      <w:pPr>
        <w:tabs>
          <w:tab w:val="left" w:pos="0"/>
          <w:tab w:val="left" w:pos="444"/>
          <w:tab w:val="left" w:pos="900"/>
          <w:tab w:val="left" w:pos="1260"/>
          <w:tab w:val="left" w:pos="1620"/>
          <w:tab w:val="left" w:pos="1980"/>
        </w:tabs>
        <w:suppressAutoHyphens/>
        <w:spacing w:line="220" w:lineRule="exact"/>
        <w:ind w:left="900" w:hanging="900"/>
        <w:rPr>
          <w:rFonts w:ascii="Arial" w:hAnsi="Arial" w:cs="Arial"/>
        </w:rPr>
      </w:pPr>
      <w:r w:rsidRPr="00CB16AE">
        <w:rPr>
          <w:rFonts w:ascii="Arial" w:hAnsi="Arial" w:cs="Arial"/>
        </w:rPr>
        <w:tab/>
      </w:r>
      <w:r w:rsidRPr="009A24F1">
        <w:rPr>
          <w:rFonts w:ascii="Arial" w:hAnsi="Arial" w:cs="Arial"/>
        </w:rPr>
        <w:t>b.</w:t>
      </w:r>
      <w:r w:rsidRPr="009A24F1">
        <w:rPr>
          <w:rFonts w:ascii="Arial" w:hAnsi="Arial" w:cs="Arial"/>
        </w:rPr>
        <w:tab/>
        <w:t>Supplementary Workbook and Texts</w:t>
      </w:r>
    </w:p>
    <w:p w14:paraId="09F7D038" w14:textId="7706A381" w:rsidR="009469E2" w:rsidRPr="009A24F1" w:rsidRDefault="00613DC6" w:rsidP="00613DC6">
      <w:pPr>
        <w:tabs>
          <w:tab w:val="left" w:pos="0"/>
          <w:tab w:val="left" w:pos="444"/>
          <w:tab w:val="left" w:pos="900"/>
          <w:tab w:val="left" w:pos="990"/>
          <w:tab w:val="left" w:pos="1260"/>
          <w:tab w:val="left" w:pos="1980"/>
        </w:tabs>
        <w:suppressAutoHyphens/>
        <w:spacing w:line="220" w:lineRule="exact"/>
        <w:rPr>
          <w:rFonts w:ascii="Arial" w:hAnsi="Arial" w:cs="Arial"/>
        </w:rPr>
      </w:pPr>
      <w:r>
        <w:rPr>
          <w:rFonts w:ascii="Arial" w:hAnsi="Arial" w:cs="Arial"/>
        </w:rPr>
        <w:tab/>
      </w:r>
      <w:r>
        <w:rPr>
          <w:rFonts w:ascii="Arial" w:hAnsi="Arial" w:cs="Arial"/>
        </w:rPr>
        <w:tab/>
        <w:t>1)</w:t>
      </w:r>
      <w:r>
        <w:rPr>
          <w:rFonts w:ascii="Arial" w:hAnsi="Arial" w:cs="Arial"/>
        </w:rPr>
        <w:tab/>
      </w:r>
      <w:r w:rsidR="009469E2" w:rsidRPr="009A24F1">
        <w:rPr>
          <w:rFonts w:ascii="Arial" w:hAnsi="Arial" w:cs="Arial"/>
        </w:rPr>
        <w:t xml:space="preserve">Li, </w:t>
      </w:r>
      <w:proofErr w:type="spellStart"/>
      <w:r w:rsidR="009469E2" w:rsidRPr="009A24F1">
        <w:rPr>
          <w:rFonts w:ascii="Arial" w:hAnsi="Arial" w:cs="Arial"/>
        </w:rPr>
        <w:t>Puqun</w:t>
      </w:r>
      <w:proofErr w:type="spellEnd"/>
      <w:r w:rsidR="009469E2" w:rsidRPr="009A24F1">
        <w:rPr>
          <w:rFonts w:ascii="Arial" w:hAnsi="Arial" w:cs="Arial"/>
        </w:rPr>
        <w:t xml:space="preserve">, </w:t>
      </w:r>
      <w:proofErr w:type="gramStart"/>
      <w:r w:rsidR="009469E2" w:rsidRPr="009A24F1">
        <w:rPr>
          <w:rFonts w:ascii="Arial" w:hAnsi="Arial" w:cs="Arial"/>
          <w:i/>
          <w:iCs/>
        </w:rPr>
        <w:t>A</w:t>
      </w:r>
      <w:proofErr w:type="gramEnd"/>
      <w:r w:rsidR="009469E2" w:rsidRPr="009A24F1">
        <w:rPr>
          <w:rFonts w:ascii="Arial" w:hAnsi="Arial" w:cs="Arial"/>
          <w:i/>
          <w:iCs/>
        </w:rPr>
        <w:t xml:space="preserve"> Guide to Asian Philosophy Classics</w:t>
      </w:r>
      <w:r w:rsidR="009469E2" w:rsidRPr="009A24F1">
        <w:rPr>
          <w:rFonts w:ascii="Arial" w:hAnsi="Arial" w:cs="Arial"/>
        </w:rPr>
        <w:t>, Peterborough, Ontario, Broadview Press, 2012.</w:t>
      </w:r>
    </w:p>
    <w:p w14:paraId="02FBAD38" w14:textId="7D063DDF" w:rsidR="009469E2" w:rsidRPr="00613DC6" w:rsidRDefault="009469E2" w:rsidP="00613DC6">
      <w:pPr>
        <w:pStyle w:val="ListParagraph"/>
        <w:numPr>
          <w:ilvl w:val="0"/>
          <w:numId w:val="14"/>
        </w:numPr>
        <w:tabs>
          <w:tab w:val="left" w:pos="0"/>
          <w:tab w:val="left" w:pos="444"/>
          <w:tab w:val="left" w:pos="900"/>
          <w:tab w:val="left" w:pos="1260"/>
          <w:tab w:val="left" w:pos="1620"/>
          <w:tab w:val="left" w:pos="1980"/>
        </w:tabs>
        <w:suppressAutoHyphens/>
        <w:spacing w:line="220" w:lineRule="exact"/>
        <w:rPr>
          <w:rFonts w:ascii="Arial" w:hAnsi="Arial" w:cs="Arial"/>
        </w:rPr>
      </w:pPr>
      <w:r w:rsidRPr="00613DC6">
        <w:rPr>
          <w:rFonts w:ascii="Arial" w:hAnsi="Arial" w:cs="Arial"/>
        </w:rPr>
        <w:t xml:space="preserve">ZTC and OER are also options since many of these philosophies are ancient ones. </w:t>
      </w:r>
    </w:p>
    <w:p w14:paraId="54A7D577" w14:textId="67880909" w:rsidR="007A701B" w:rsidRPr="00CB16AE" w:rsidRDefault="007A701B" w:rsidP="009A24F1">
      <w:pPr>
        <w:tabs>
          <w:tab w:val="left" w:pos="0"/>
          <w:tab w:val="left" w:pos="444"/>
          <w:tab w:val="left" w:pos="900"/>
          <w:tab w:val="left" w:pos="1260"/>
          <w:tab w:val="left" w:pos="1620"/>
          <w:tab w:val="left" w:pos="1980"/>
        </w:tabs>
        <w:suppressAutoHyphens/>
        <w:spacing w:line="220" w:lineRule="exact"/>
        <w:rPr>
          <w:rFonts w:ascii="Arial" w:hAnsi="Arial" w:cs="Arial"/>
        </w:rPr>
      </w:pPr>
    </w:p>
    <w:p w14:paraId="4DE5D7D5" w14:textId="32B6F429" w:rsidR="002F2DE0" w:rsidRPr="00CB16AE" w:rsidRDefault="00260E1A" w:rsidP="009A24F1">
      <w:pPr>
        <w:tabs>
          <w:tab w:val="left" w:pos="0"/>
          <w:tab w:val="left" w:pos="444"/>
          <w:tab w:val="left" w:pos="900"/>
          <w:tab w:val="left" w:pos="1260"/>
          <w:tab w:val="left" w:pos="1620"/>
          <w:tab w:val="left" w:pos="1980"/>
        </w:tabs>
        <w:suppressAutoHyphens/>
        <w:spacing w:line="220" w:lineRule="exact"/>
        <w:rPr>
          <w:rFonts w:ascii="Arial" w:hAnsi="Arial" w:cs="Arial"/>
        </w:rPr>
      </w:pPr>
      <w:r w:rsidRPr="00CB16AE">
        <w:rPr>
          <w:rFonts w:ascii="Arial" w:hAnsi="Arial" w:cs="Arial"/>
        </w:rPr>
        <w:tab/>
      </w:r>
      <w:r w:rsidRPr="00CB16AE">
        <w:rPr>
          <w:rFonts w:ascii="Arial" w:hAnsi="Arial" w:cs="Arial"/>
          <w:u w:val="single"/>
        </w:rPr>
        <w:t>Addendum: Student Learning Outcomes</w:t>
      </w:r>
    </w:p>
    <w:p w14:paraId="0595E012" w14:textId="77777777" w:rsidR="002F2DE0" w:rsidRDefault="002F2DE0" w:rsidP="009A24F1">
      <w:pPr>
        <w:tabs>
          <w:tab w:val="left" w:pos="0"/>
          <w:tab w:val="left" w:pos="444"/>
          <w:tab w:val="left" w:pos="900"/>
          <w:tab w:val="left" w:pos="1260"/>
          <w:tab w:val="left" w:pos="1620"/>
          <w:tab w:val="left" w:pos="1980"/>
        </w:tabs>
        <w:suppressAutoHyphens/>
        <w:spacing w:line="220" w:lineRule="exact"/>
        <w:rPr>
          <w:rFonts w:ascii="Arial" w:hAnsi="Arial" w:cs="Arial"/>
        </w:rPr>
      </w:pPr>
      <w:r w:rsidRPr="00CB16AE">
        <w:rPr>
          <w:rFonts w:ascii="Arial" w:hAnsi="Arial" w:cs="Arial"/>
        </w:rPr>
        <w:tab/>
        <w:t>Upon completion of this course, our students will be able to do the following:</w:t>
      </w:r>
    </w:p>
    <w:p w14:paraId="61C1D646" w14:textId="2DE51B4D" w:rsidR="00BE2025" w:rsidRPr="00BE2025" w:rsidRDefault="00BE2025" w:rsidP="009A24F1">
      <w:pPr>
        <w:tabs>
          <w:tab w:val="left" w:pos="0"/>
          <w:tab w:val="left" w:pos="444"/>
          <w:tab w:val="left" w:pos="1260"/>
          <w:tab w:val="left" w:pos="1620"/>
          <w:tab w:val="left" w:pos="1980"/>
        </w:tabs>
        <w:suppressAutoHyphens/>
        <w:spacing w:line="220" w:lineRule="exact"/>
        <w:ind w:left="900" w:hanging="450"/>
        <w:rPr>
          <w:rFonts w:ascii="Arial" w:hAnsi="Arial" w:cs="Arial"/>
        </w:rPr>
      </w:pPr>
      <w:r w:rsidRPr="00BE2025">
        <w:rPr>
          <w:rFonts w:ascii="Arial" w:hAnsi="Arial" w:cs="Arial"/>
        </w:rPr>
        <w:t xml:space="preserve">a. </w:t>
      </w:r>
      <w:r w:rsidR="009A24F1">
        <w:rPr>
          <w:rFonts w:ascii="Arial" w:hAnsi="Arial" w:cs="Arial"/>
        </w:rPr>
        <w:tab/>
      </w:r>
      <w:r w:rsidRPr="00BE2025">
        <w:rPr>
          <w:rFonts w:ascii="Arial" w:hAnsi="Arial" w:cs="Arial"/>
        </w:rPr>
        <w:t xml:space="preserve">Identify and describe </w:t>
      </w:r>
      <w:r w:rsidR="00E106D6">
        <w:rPr>
          <w:rFonts w:ascii="Arial" w:hAnsi="Arial" w:cs="Arial"/>
        </w:rPr>
        <w:t>three Asian and Pacific philosophies</w:t>
      </w:r>
    </w:p>
    <w:p w14:paraId="64461D0F" w14:textId="49552CAB" w:rsidR="00BE2025" w:rsidRPr="00BE2025" w:rsidRDefault="00BE2025" w:rsidP="009A24F1">
      <w:pPr>
        <w:tabs>
          <w:tab w:val="left" w:pos="0"/>
          <w:tab w:val="left" w:pos="444"/>
          <w:tab w:val="left" w:pos="1260"/>
          <w:tab w:val="left" w:pos="1620"/>
          <w:tab w:val="left" w:pos="1980"/>
        </w:tabs>
        <w:suppressAutoHyphens/>
        <w:spacing w:line="220" w:lineRule="exact"/>
        <w:ind w:left="900" w:hanging="450"/>
        <w:rPr>
          <w:rFonts w:ascii="Arial" w:hAnsi="Arial" w:cs="Arial"/>
        </w:rPr>
      </w:pPr>
      <w:r w:rsidRPr="00BE2025">
        <w:rPr>
          <w:rFonts w:ascii="Arial" w:hAnsi="Arial" w:cs="Arial"/>
        </w:rPr>
        <w:t xml:space="preserve">b. </w:t>
      </w:r>
      <w:r w:rsidR="009A24F1">
        <w:rPr>
          <w:rFonts w:ascii="Arial" w:hAnsi="Arial" w:cs="Arial"/>
        </w:rPr>
        <w:tab/>
      </w:r>
      <w:r w:rsidRPr="00BE2025">
        <w:rPr>
          <w:rFonts w:ascii="Arial" w:hAnsi="Arial" w:cs="Arial"/>
        </w:rPr>
        <w:t>Analyze the theoretical continuities and discontinuities amongst these</w:t>
      </w:r>
      <w:r w:rsidR="00E106D6">
        <w:rPr>
          <w:rFonts w:ascii="Arial" w:hAnsi="Arial" w:cs="Arial"/>
        </w:rPr>
        <w:t xml:space="preserve"> philosophies</w:t>
      </w:r>
    </w:p>
    <w:p w14:paraId="70D5BC49" w14:textId="639F71D6" w:rsidR="00BE2025" w:rsidRPr="00BE2025" w:rsidRDefault="00BE2025" w:rsidP="009A24F1">
      <w:pPr>
        <w:tabs>
          <w:tab w:val="left" w:pos="0"/>
          <w:tab w:val="left" w:pos="444"/>
          <w:tab w:val="left" w:pos="1260"/>
          <w:tab w:val="left" w:pos="1620"/>
          <w:tab w:val="left" w:pos="1980"/>
        </w:tabs>
        <w:suppressAutoHyphens/>
        <w:spacing w:line="220" w:lineRule="exact"/>
        <w:ind w:left="900" w:hanging="450"/>
        <w:rPr>
          <w:rFonts w:ascii="Arial" w:hAnsi="Arial" w:cs="Arial"/>
        </w:rPr>
      </w:pPr>
      <w:r w:rsidRPr="00BE2025">
        <w:rPr>
          <w:rFonts w:ascii="Arial" w:hAnsi="Arial" w:cs="Arial"/>
        </w:rPr>
        <w:t xml:space="preserve">c. </w:t>
      </w:r>
      <w:r w:rsidR="009A24F1">
        <w:rPr>
          <w:rFonts w:ascii="Arial" w:hAnsi="Arial" w:cs="Arial"/>
        </w:rPr>
        <w:tab/>
      </w:r>
      <w:r w:rsidRPr="00BE2025">
        <w:rPr>
          <w:rFonts w:ascii="Arial" w:hAnsi="Arial" w:cs="Arial"/>
        </w:rPr>
        <w:t xml:space="preserve">Evaluate how various trends have led to </w:t>
      </w:r>
      <w:r w:rsidR="00E106D6">
        <w:rPr>
          <w:rFonts w:ascii="Arial" w:hAnsi="Arial" w:cs="Arial"/>
        </w:rPr>
        <w:t>modern Asian and Pacific philosophies</w:t>
      </w:r>
    </w:p>
    <w:p w14:paraId="52A535AE" w14:textId="76DF1726" w:rsidR="00BE2025" w:rsidRDefault="00BE2025" w:rsidP="009A24F1">
      <w:pPr>
        <w:tabs>
          <w:tab w:val="left" w:pos="0"/>
          <w:tab w:val="left" w:pos="444"/>
          <w:tab w:val="left" w:pos="1260"/>
          <w:tab w:val="left" w:pos="1620"/>
          <w:tab w:val="left" w:pos="1980"/>
        </w:tabs>
        <w:suppressAutoHyphens/>
        <w:spacing w:line="220" w:lineRule="exact"/>
        <w:ind w:left="900" w:hanging="450"/>
        <w:rPr>
          <w:rFonts w:ascii="Arial" w:hAnsi="Arial" w:cs="Arial"/>
        </w:rPr>
      </w:pPr>
      <w:r w:rsidRPr="00BE2025">
        <w:rPr>
          <w:rFonts w:ascii="Arial" w:hAnsi="Arial" w:cs="Arial"/>
        </w:rPr>
        <w:t xml:space="preserve">d. </w:t>
      </w:r>
      <w:r w:rsidR="009A24F1">
        <w:rPr>
          <w:rFonts w:ascii="Arial" w:hAnsi="Arial" w:cs="Arial"/>
        </w:rPr>
        <w:tab/>
      </w:r>
      <w:r w:rsidRPr="00BE2025">
        <w:rPr>
          <w:rFonts w:ascii="Arial" w:hAnsi="Arial" w:cs="Arial"/>
        </w:rPr>
        <w:t xml:space="preserve">Place herself </w:t>
      </w:r>
      <w:r w:rsidR="00F10358">
        <w:rPr>
          <w:rFonts w:ascii="Arial" w:hAnsi="Arial" w:cs="Arial"/>
        </w:rPr>
        <w:t>within</w:t>
      </w:r>
      <w:r w:rsidR="00E106D6">
        <w:rPr>
          <w:rFonts w:ascii="Arial" w:hAnsi="Arial" w:cs="Arial"/>
        </w:rPr>
        <w:t xml:space="preserve"> or externally to</w:t>
      </w:r>
      <w:r w:rsidRPr="00BE2025">
        <w:rPr>
          <w:rFonts w:ascii="Arial" w:hAnsi="Arial" w:cs="Arial"/>
        </w:rPr>
        <w:t xml:space="preserve"> the</w:t>
      </w:r>
      <w:r w:rsidR="00E106D6">
        <w:rPr>
          <w:rFonts w:ascii="Arial" w:hAnsi="Arial" w:cs="Arial"/>
        </w:rPr>
        <w:t xml:space="preserve"> Asian and Pacific philosophies</w:t>
      </w:r>
      <w:r w:rsidRPr="00BE2025">
        <w:rPr>
          <w:rFonts w:ascii="Arial" w:hAnsi="Arial" w:cs="Arial"/>
        </w:rPr>
        <w:t xml:space="preserve"> learned in our course as </w:t>
      </w:r>
      <w:r w:rsidR="00E106D6">
        <w:rPr>
          <w:rFonts w:ascii="Arial" w:hAnsi="Arial" w:cs="Arial"/>
        </w:rPr>
        <w:t xml:space="preserve">they </w:t>
      </w:r>
      <w:r w:rsidRPr="00BE2025">
        <w:rPr>
          <w:rFonts w:ascii="Arial" w:hAnsi="Arial" w:cs="Arial"/>
        </w:rPr>
        <w:t>affect her life in El Cajon, and the greater San Diego area, by identifying connections to some ideological aspect(s) or theoretical assumptions of our local culture, politics, institutions, or even of our college itself</w:t>
      </w:r>
    </w:p>
    <w:p w14:paraId="2709231D" w14:textId="77777777" w:rsidR="00984104" w:rsidRDefault="00984104" w:rsidP="009A24F1">
      <w:pPr>
        <w:tabs>
          <w:tab w:val="left" w:pos="0"/>
          <w:tab w:val="left" w:pos="444"/>
          <w:tab w:val="left" w:pos="900"/>
          <w:tab w:val="left" w:pos="1260"/>
          <w:tab w:val="left" w:pos="1620"/>
          <w:tab w:val="left" w:pos="1980"/>
        </w:tabs>
        <w:suppressAutoHyphens/>
        <w:spacing w:line="220" w:lineRule="exact"/>
        <w:rPr>
          <w:rFonts w:ascii="Arial" w:hAnsi="Arial" w:cs="Arial"/>
        </w:rPr>
      </w:pPr>
    </w:p>
    <w:p w14:paraId="30CC0F9E" w14:textId="73467440" w:rsidR="0057373D" w:rsidRPr="00CB16AE" w:rsidRDefault="0057373D" w:rsidP="009A24F1">
      <w:pPr>
        <w:tabs>
          <w:tab w:val="left" w:pos="0"/>
          <w:tab w:val="left" w:pos="444"/>
          <w:tab w:val="left" w:pos="900"/>
          <w:tab w:val="left" w:pos="1260"/>
          <w:tab w:val="left" w:pos="1620"/>
          <w:tab w:val="left" w:pos="1980"/>
        </w:tabs>
        <w:suppressAutoHyphens/>
        <w:spacing w:line="220" w:lineRule="exact"/>
        <w:rPr>
          <w:rFonts w:ascii="Arial" w:hAnsi="Arial" w:cs="Arial"/>
        </w:rPr>
      </w:pPr>
    </w:p>
    <w:sectPr w:rsidR="0057373D" w:rsidRPr="00CB16AE" w:rsidSect="00613DC6">
      <w:headerReference w:type="default" r:id="rId11"/>
      <w:footerReference w:type="default" r:id="rId12"/>
      <w:endnotePr>
        <w:numFmt w:val="decimal"/>
      </w:endnotePr>
      <w:pgSz w:w="12240" w:h="15840"/>
      <w:pgMar w:top="1008" w:right="900" w:bottom="720" w:left="86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C291B" w14:textId="77777777" w:rsidR="00AF2CB1" w:rsidRDefault="00AF2CB1">
      <w:pPr>
        <w:spacing w:line="20" w:lineRule="exact"/>
        <w:rPr>
          <w:sz w:val="24"/>
        </w:rPr>
      </w:pPr>
    </w:p>
  </w:endnote>
  <w:endnote w:type="continuationSeparator" w:id="0">
    <w:p w14:paraId="2D243B59" w14:textId="77777777" w:rsidR="00AF2CB1" w:rsidRDefault="00AF2CB1">
      <w:r>
        <w:rPr>
          <w:sz w:val="24"/>
        </w:rPr>
        <w:t xml:space="preserve"> </w:t>
      </w:r>
    </w:p>
  </w:endnote>
  <w:endnote w:type="continuationNotice" w:id="1">
    <w:p w14:paraId="0D5C054A" w14:textId="77777777" w:rsidR="00AF2CB1" w:rsidRDefault="00AF2CB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0307361"/>
      <w:docPartObj>
        <w:docPartGallery w:val="Page Numbers (Bottom of Page)"/>
        <w:docPartUnique/>
      </w:docPartObj>
    </w:sdtPr>
    <w:sdtEndPr/>
    <w:sdtContent>
      <w:sdt>
        <w:sdtPr>
          <w:rPr>
            <w:rFonts w:ascii="Times New Roman" w:hAnsi="Times New Roman"/>
          </w:rPr>
          <w:id w:val="-1705238520"/>
          <w:docPartObj>
            <w:docPartGallery w:val="Page Numbers (Top of Page)"/>
            <w:docPartUnique/>
          </w:docPartObj>
        </w:sdtPr>
        <w:sdtEndPr/>
        <w:sdtContent>
          <w:p w14:paraId="71BE248D" w14:textId="6F24AC44" w:rsidR="009A24F1" w:rsidRPr="009A24F1" w:rsidRDefault="009A24F1" w:rsidP="009A24F1">
            <w:pPr>
              <w:pStyle w:val="Footer"/>
              <w:jc w:val="right"/>
              <w:rPr>
                <w:rFonts w:ascii="Times New Roman" w:hAnsi="Times New Roman"/>
              </w:rPr>
            </w:pPr>
            <w:r w:rsidRPr="009A24F1">
              <w:rPr>
                <w:rFonts w:ascii="Times New Roman" w:hAnsi="Times New Roman"/>
              </w:rPr>
              <w:t xml:space="preserve">Page </w:t>
            </w:r>
            <w:r w:rsidRPr="009A24F1">
              <w:rPr>
                <w:rFonts w:ascii="Times New Roman" w:hAnsi="Times New Roman"/>
                <w:bCs/>
              </w:rPr>
              <w:fldChar w:fldCharType="begin"/>
            </w:r>
            <w:r w:rsidRPr="009A24F1">
              <w:rPr>
                <w:rFonts w:ascii="Times New Roman" w:hAnsi="Times New Roman"/>
                <w:bCs/>
              </w:rPr>
              <w:instrText xml:space="preserve"> PAGE </w:instrText>
            </w:r>
            <w:r w:rsidRPr="009A24F1">
              <w:rPr>
                <w:rFonts w:ascii="Times New Roman" w:hAnsi="Times New Roman"/>
                <w:bCs/>
              </w:rPr>
              <w:fldChar w:fldCharType="separate"/>
            </w:r>
            <w:r w:rsidR="00613DC6">
              <w:rPr>
                <w:rFonts w:ascii="Times New Roman" w:hAnsi="Times New Roman"/>
                <w:bCs/>
                <w:noProof/>
              </w:rPr>
              <w:t>2</w:t>
            </w:r>
            <w:r w:rsidRPr="009A24F1">
              <w:rPr>
                <w:rFonts w:ascii="Times New Roman" w:hAnsi="Times New Roman"/>
                <w:bCs/>
              </w:rPr>
              <w:fldChar w:fldCharType="end"/>
            </w:r>
            <w:r w:rsidRPr="009A24F1">
              <w:rPr>
                <w:rFonts w:ascii="Times New Roman" w:hAnsi="Times New Roman"/>
              </w:rPr>
              <w:t xml:space="preserve"> of </w:t>
            </w:r>
            <w:r w:rsidRPr="009A24F1">
              <w:rPr>
                <w:rFonts w:ascii="Times New Roman" w:hAnsi="Times New Roman"/>
                <w:bCs/>
              </w:rPr>
              <w:fldChar w:fldCharType="begin"/>
            </w:r>
            <w:r w:rsidRPr="009A24F1">
              <w:rPr>
                <w:rFonts w:ascii="Times New Roman" w:hAnsi="Times New Roman"/>
                <w:bCs/>
              </w:rPr>
              <w:instrText xml:space="preserve"> NUMPAGES  </w:instrText>
            </w:r>
            <w:r w:rsidRPr="009A24F1">
              <w:rPr>
                <w:rFonts w:ascii="Times New Roman" w:hAnsi="Times New Roman"/>
                <w:bCs/>
              </w:rPr>
              <w:fldChar w:fldCharType="separate"/>
            </w:r>
            <w:r w:rsidR="00613DC6">
              <w:rPr>
                <w:rFonts w:ascii="Times New Roman" w:hAnsi="Times New Roman"/>
                <w:bCs/>
                <w:noProof/>
              </w:rPr>
              <w:t>2</w:t>
            </w:r>
            <w:r w:rsidRPr="009A24F1">
              <w:rPr>
                <w:rFonts w:ascii="Times New Roman" w:hAnsi="Times New Roman"/>
                <w:bCs/>
              </w:rPr>
              <w:fldChar w:fldCharType="end"/>
            </w:r>
          </w:p>
        </w:sdtContent>
      </w:sdt>
    </w:sdtContent>
  </w:sdt>
  <w:p w14:paraId="35DC892D" w14:textId="77777777" w:rsidR="009A24F1" w:rsidRDefault="009A2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48A34" w14:textId="77777777" w:rsidR="00AF2CB1" w:rsidRDefault="00AF2CB1">
      <w:r>
        <w:rPr>
          <w:sz w:val="24"/>
        </w:rPr>
        <w:separator/>
      </w:r>
    </w:p>
  </w:footnote>
  <w:footnote w:type="continuationSeparator" w:id="0">
    <w:p w14:paraId="3B196326" w14:textId="77777777" w:rsidR="00AF2CB1" w:rsidRDefault="00AF2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8FCDD" w14:textId="12BF5B55" w:rsidR="009A24F1" w:rsidRPr="009A24F1" w:rsidRDefault="009A24F1" w:rsidP="009A24F1">
    <w:pPr>
      <w:pStyle w:val="Header"/>
      <w:jc w:val="right"/>
      <w:rPr>
        <w:rFonts w:ascii="Times New Roman" w:hAnsi="Times New Roman"/>
      </w:rPr>
    </w:pPr>
    <w:r w:rsidRPr="009A24F1">
      <w:rPr>
        <w:rFonts w:ascii="Times New Roman" w:hAnsi="Times New Roman"/>
        <w:bCs/>
      </w:rPr>
      <w:t>PHIL 120 - Asian and Pacific Philosophies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C77"/>
    <w:multiLevelType w:val="hybridMultilevel"/>
    <w:tmpl w:val="A08216F8"/>
    <w:lvl w:ilvl="0" w:tplc="F17CEC3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A1502BE"/>
    <w:multiLevelType w:val="hybridMultilevel"/>
    <w:tmpl w:val="20A01944"/>
    <w:lvl w:ilvl="0" w:tplc="8F10CFF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B521ED"/>
    <w:multiLevelType w:val="hybridMultilevel"/>
    <w:tmpl w:val="E604D794"/>
    <w:lvl w:ilvl="0" w:tplc="F17CEC38">
      <w:start w:val="1"/>
      <w:numFmt w:val="lowerLetter"/>
      <w:lvlText w:val="%1."/>
      <w:lvlJc w:val="left"/>
      <w:pPr>
        <w:ind w:left="81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CF07CF0"/>
    <w:multiLevelType w:val="hybridMultilevel"/>
    <w:tmpl w:val="6C1CC7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76589"/>
    <w:multiLevelType w:val="hybridMultilevel"/>
    <w:tmpl w:val="008A1BD4"/>
    <w:lvl w:ilvl="0" w:tplc="011A9B4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EB36E67"/>
    <w:multiLevelType w:val="hybridMultilevel"/>
    <w:tmpl w:val="4B9AABA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6" w15:restartNumberingAfterBreak="0">
    <w:nsid w:val="21267950"/>
    <w:multiLevelType w:val="hybridMultilevel"/>
    <w:tmpl w:val="B43CD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96832"/>
    <w:multiLevelType w:val="hybridMultilevel"/>
    <w:tmpl w:val="F7D0AF70"/>
    <w:lvl w:ilvl="0" w:tplc="3544D0FC">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B0C5292"/>
    <w:multiLevelType w:val="hybridMultilevel"/>
    <w:tmpl w:val="9C90C4FA"/>
    <w:lvl w:ilvl="0" w:tplc="DEC01CA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F8D2758"/>
    <w:multiLevelType w:val="hybridMultilevel"/>
    <w:tmpl w:val="A32C5D6C"/>
    <w:lvl w:ilvl="0" w:tplc="CE96ECEC">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03723BF"/>
    <w:multiLevelType w:val="hybridMultilevel"/>
    <w:tmpl w:val="2E640D22"/>
    <w:lvl w:ilvl="0" w:tplc="F17CEC38">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00F5A"/>
    <w:multiLevelType w:val="hybridMultilevel"/>
    <w:tmpl w:val="2C0C270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 w15:restartNumberingAfterBreak="0">
    <w:nsid w:val="6E946CFB"/>
    <w:multiLevelType w:val="hybridMultilevel"/>
    <w:tmpl w:val="8DFA1FDE"/>
    <w:lvl w:ilvl="0" w:tplc="04090011">
      <w:start w:val="1"/>
      <w:numFmt w:val="decimal"/>
      <w:lvlText w:val="%1)"/>
      <w:lvlJc w:val="left"/>
      <w:pPr>
        <w:ind w:left="1620"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3" w15:restartNumberingAfterBreak="0">
    <w:nsid w:val="737F25BC"/>
    <w:multiLevelType w:val="hybridMultilevel"/>
    <w:tmpl w:val="0D420B1A"/>
    <w:lvl w:ilvl="0" w:tplc="0AD26722">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1"/>
  </w:num>
  <w:num w:numId="3">
    <w:abstractNumId w:val="7"/>
  </w:num>
  <w:num w:numId="4">
    <w:abstractNumId w:val="2"/>
  </w:num>
  <w:num w:numId="5">
    <w:abstractNumId w:val="9"/>
  </w:num>
  <w:num w:numId="6">
    <w:abstractNumId w:val="0"/>
  </w:num>
  <w:num w:numId="7">
    <w:abstractNumId w:val="10"/>
  </w:num>
  <w:num w:numId="8">
    <w:abstractNumId w:val="4"/>
  </w:num>
  <w:num w:numId="9">
    <w:abstractNumId w:val="6"/>
  </w:num>
  <w:num w:numId="10">
    <w:abstractNumId w:val="8"/>
  </w:num>
  <w:num w:numId="11">
    <w:abstractNumId w:val="5"/>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3339E"/>
    <w:rsid w:val="0003676E"/>
    <w:rsid w:val="000414A6"/>
    <w:rsid w:val="000467DC"/>
    <w:rsid w:val="00060A82"/>
    <w:rsid w:val="00064A63"/>
    <w:rsid w:val="00067D58"/>
    <w:rsid w:val="000756F5"/>
    <w:rsid w:val="00085184"/>
    <w:rsid w:val="000A0401"/>
    <w:rsid w:val="000A1CA7"/>
    <w:rsid w:val="000A46C2"/>
    <w:rsid w:val="000B36C6"/>
    <w:rsid w:val="000C5AB7"/>
    <w:rsid w:val="000C61AC"/>
    <w:rsid w:val="000C6786"/>
    <w:rsid w:val="000D38D2"/>
    <w:rsid w:val="000D392A"/>
    <w:rsid w:val="000F2B9B"/>
    <w:rsid w:val="00114B6F"/>
    <w:rsid w:val="00132E30"/>
    <w:rsid w:val="00136C28"/>
    <w:rsid w:val="001800CE"/>
    <w:rsid w:val="001977F4"/>
    <w:rsid w:val="001A4E22"/>
    <w:rsid w:val="001C73E4"/>
    <w:rsid w:val="001E1999"/>
    <w:rsid w:val="001E771C"/>
    <w:rsid w:val="001F5B7F"/>
    <w:rsid w:val="00223DAC"/>
    <w:rsid w:val="002243B8"/>
    <w:rsid w:val="002434DF"/>
    <w:rsid w:val="00243E24"/>
    <w:rsid w:val="0024433B"/>
    <w:rsid w:val="00260E1A"/>
    <w:rsid w:val="00266C95"/>
    <w:rsid w:val="00266D86"/>
    <w:rsid w:val="00271B79"/>
    <w:rsid w:val="00283FD4"/>
    <w:rsid w:val="0029034C"/>
    <w:rsid w:val="00292495"/>
    <w:rsid w:val="00292C69"/>
    <w:rsid w:val="002A6411"/>
    <w:rsid w:val="002B654A"/>
    <w:rsid w:val="002B6FD0"/>
    <w:rsid w:val="002C1AA5"/>
    <w:rsid w:val="002D1BE3"/>
    <w:rsid w:val="002D5BC5"/>
    <w:rsid w:val="002E4DF8"/>
    <w:rsid w:val="002E5044"/>
    <w:rsid w:val="002F2DE0"/>
    <w:rsid w:val="002F404A"/>
    <w:rsid w:val="002F7247"/>
    <w:rsid w:val="003063B4"/>
    <w:rsid w:val="003110AC"/>
    <w:rsid w:val="003304EB"/>
    <w:rsid w:val="00331AA5"/>
    <w:rsid w:val="003477E3"/>
    <w:rsid w:val="003508BD"/>
    <w:rsid w:val="0037130D"/>
    <w:rsid w:val="00375890"/>
    <w:rsid w:val="00385083"/>
    <w:rsid w:val="00392307"/>
    <w:rsid w:val="003A6C5A"/>
    <w:rsid w:val="003C0E20"/>
    <w:rsid w:val="003D48C2"/>
    <w:rsid w:val="00411953"/>
    <w:rsid w:val="00431818"/>
    <w:rsid w:val="004635BB"/>
    <w:rsid w:val="004674B6"/>
    <w:rsid w:val="00474CF8"/>
    <w:rsid w:val="004877BB"/>
    <w:rsid w:val="00491464"/>
    <w:rsid w:val="004A1C9A"/>
    <w:rsid w:val="004A6287"/>
    <w:rsid w:val="004B5D2D"/>
    <w:rsid w:val="004C4FC3"/>
    <w:rsid w:val="004D19CD"/>
    <w:rsid w:val="004E26AE"/>
    <w:rsid w:val="004F0FE8"/>
    <w:rsid w:val="004F5D8D"/>
    <w:rsid w:val="004F7E30"/>
    <w:rsid w:val="00500D00"/>
    <w:rsid w:val="00500EE2"/>
    <w:rsid w:val="00505B8A"/>
    <w:rsid w:val="005077FD"/>
    <w:rsid w:val="0053669F"/>
    <w:rsid w:val="00542332"/>
    <w:rsid w:val="00557F44"/>
    <w:rsid w:val="005630DF"/>
    <w:rsid w:val="0056676B"/>
    <w:rsid w:val="0057373D"/>
    <w:rsid w:val="005762D7"/>
    <w:rsid w:val="00581472"/>
    <w:rsid w:val="005936E2"/>
    <w:rsid w:val="00593F29"/>
    <w:rsid w:val="005A2505"/>
    <w:rsid w:val="005A4795"/>
    <w:rsid w:val="005A7059"/>
    <w:rsid w:val="005C2641"/>
    <w:rsid w:val="005C44A6"/>
    <w:rsid w:val="005D315F"/>
    <w:rsid w:val="005D7BA3"/>
    <w:rsid w:val="005E06FD"/>
    <w:rsid w:val="005E1904"/>
    <w:rsid w:val="005F0FDD"/>
    <w:rsid w:val="00606243"/>
    <w:rsid w:val="00613DC6"/>
    <w:rsid w:val="00645BEB"/>
    <w:rsid w:val="00646753"/>
    <w:rsid w:val="00654AEE"/>
    <w:rsid w:val="00660490"/>
    <w:rsid w:val="00664054"/>
    <w:rsid w:val="0068589F"/>
    <w:rsid w:val="006921DB"/>
    <w:rsid w:val="006F2869"/>
    <w:rsid w:val="007119B7"/>
    <w:rsid w:val="00726B9A"/>
    <w:rsid w:val="00734609"/>
    <w:rsid w:val="0075448F"/>
    <w:rsid w:val="00760516"/>
    <w:rsid w:val="00771D6B"/>
    <w:rsid w:val="007720BE"/>
    <w:rsid w:val="00773822"/>
    <w:rsid w:val="00787F35"/>
    <w:rsid w:val="0079631F"/>
    <w:rsid w:val="007A701B"/>
    <w:rsid w:val="007C04A1"/>
    <w:rsid w:val="007D12CF"/>
    <w:rsid w:val="00804E22"/>
    <w:rsid w:val="00833A90"/>
    <w:rsid w:val="00844423"/>
    <w:rsid w:val="00853C79"/>
    <w:rsid w:val="008758FD"/>
    <w:rsid w:val="008828E6"/>
    <w:rsid w:val="00882BF2"/>
    <w:rsid w:val="008A4A3A"/>
    <w:rsid w:val="008A6D7B"/>
    <w:rsid w:val="008A7162"/>
    <w:rsid w:val="008D2FCF"/>
    <w:rsid w:val="008F61A0"/>
    <w:rsid w:val="00906F3D"/>
    <w:rsid w:val="00916C9E"/>
    <w:rsid w:val="009218EE"/>
    <w:rsid w:val="00926E2D"/>
    <w:rsid w:val="009352E6"/>
    <w:rsid w:val="00935CEA"/>
    <w:rsid w:val="009469E2"/>
    <w:rsid w:val="0094731E"/>
    <w:rsid w:val="009511B9"/>
    <w:rsid w:val="009754CD"/>
    <w:rsid w:val="00984104"/>
    <w:rsid w:val="00991D78"/>
    <w:rsid w:val="009A24F1"/>
    <w:rsid w:val="009B157A"/>
    <w:rsid w:val="009C27F1"/>
    <w:rsid w:val="009C7725"/>
    <w:rsid w:val="009D0AC8"/>
    <w:rsid w:val="009D15F3"/>
    <w:rsid w:val="009D690F"/>
    <w:rsid w:val="009D6EE4"/>
    <w:rsid w:val="009E2506"/>
    <w:rsid w:val="009E3DC7"/>
    <w:rsid w:val="009F1376"/>
    <w:rsid w:val="009F5AB9"/>
    <w:rsid w:val="00A1284F"/>
    <w:rsid w:val="00A3523F"/>
    <w:rsid w:val="00A55BA5"/>
    <w:rsid w:val="00A64036"/>
    <w:rsid w:val="00A65283"/>
    <w:rsid w:val="00A675B2"/>
    <w:rsid w:val="00A76CAD"/>
    <w:rsid w:val="00A80684"/>
    <w:rsid w:val="00A96B9B"/>
    <w:rsid w:val="00AB3875"/>
    <w:rsid w:val="00AC2F6F"/>
    <w:rsid w:val="00AD7B7A"/>
    <w:rsid w:val="00AF2CB1"/>
    <w:rsid w:val="00B34D3D"/>
    <w:rsid w:val="00B37782"/>
    <w:rsid w:val="00B66655"/>
    <w:rsid w:val="00B76F36"/>
    <w:rsid w:val="00B859DA"/>
    <w:rsid w:val="00BB7279"/>
    <w:rsid w:val="00BE2025"/>
    <w:rsid w:val="00C1590C"/>
    <w:rsid w:val="00C3467A"/>
    <w:rsid w:val="00C5577F"/>
    <w:rsid w:val="00C70640"/>
    <w:rsid w:val="00C734AA"/>
    <w:rsid w:val="00C868AF"/>
    <w:rsid w:val="00C91CE1"/>
    <w:rsid w:val="00C932A2"/>
    <w:rsid w:val="00C9380E"/>
    <w:rsid w:val="00CA294B"/>
    <w:rsid w:val="00CB16AE"/>
    <w:rsid w:val="00CB52E9"/>
    <w:rsid w:val="00CD6E9A"/>
    <w:rsid w:val="00CF5B1F"/>
    <w:rsid w:val="00D0068F"/>
    <w:rsid w:val="00D03E0F"/>
    <w:rsid w:val="00D15130"/>
    <w:rsid w:val="00D2311D"/>
    <w:rsid w:val="00D57B97"/>
    <w:rsid w:val="00D6317D"/>
    <w:rsid w:val="00D94D63"/>
    <w:rsid w:val="00DB5A95"/>
    <w:rsid w:val="00DB5D95"/>
    <w:rsid w:val="00DD7067"/>
    <w:rsid w:val="00E01B1B"/>
    <w:rsid w:val="00E106D6"/>
    <w:rsid w:val="00E15AE7"/>
    <w:rsid w:val="00E3276A"/>
    <w:rsid w:val="00E34E76"/>
    <w:rsid w:val="00E52F93"/>
    <w:rsid w:val="00E92870"/>
    <w:rsid w:val="00E94921"/>
    <w:rsid w:val="00EE238A"/>
    <w:rsid w:val="00EE723F"/>
    <w:rsid w:val="00EF60FB"/>
    <w:rsid w:val="00EF7B5D"/>
    <w:rsid w:val="00F10358"/>
    <w:rsid w:val="00F13B9A"/>
    <w:rsid w:val="00F2036F"/>
    <w:rsid w:val="00F23DC2"/>
    <w:rsid w:val="00F24796"/>
    <w:rsid w:val="00F53208"/>
    <w:rsid w:val="00F609CD"/>
    <w:rsid w:val="00F65E23"/>
    <w:rsid w:val="00F7083D"/>
    <w:rsid w:val="00F73587"/>
    <w:rsid w:val="00F85B75"/>
    <w:rsid w:val="00F92101"/>
    <w:rsid w:val="00F958D4"/>
    <w:rsid w:val="00FA738E"/>
    <w:rsid w:val="00FE710D"/>
    <w:rsid w:val="00FE78F0"/>
    <w:rsid w:val="00FF3178"/>
    <w:rsid w:val="00FF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1CD52"/>
  <w15:chartTrackingRefBased/>
  <w15:docId w15:val="{620E360B-92D8-4E83-A955-88C16869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link w:val="Heading1Char"/>
    <w:qFormat/>
    <w:rsid w:val="00D0068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rsid w:val="00557F44"/>
    <w:pPr>
      <w:tabs>
        <w:tab w:val="center" w:pos="4680"/>
        <w:tab w:val="right" w:pos="9360"/>
      </w:tabs>
    </w:pPr>
  </w:style>
  <w:style w:type="character" w:customStyle="1" w:styleId="HeaderChar">
    <w:name w:val="Header Char"/>
    <w:link w:val="Header"/>
    <w:uiPriority w:val="99"/>
    <w:rsid w:val="00557F44"/>
    <w:rPr>
      <w:rFonts w:ascii="Courier" w:hAnsi="Courier"/>
    </w:rPr>
  </w:style>
  <w:style w:type="paragraph" w:styleId="Footer">
    <w:name w:val="footer"/>
    <w:basedOn w:val="Normal"/>
    <w:link w:val="FooterChar"/>
    <w:uiPriority w:val="99"/>
    <w:rsid w:val="00557F44"/>
    <w:pPr>
      <w:tabs>
        <w:tab w:val="center" w:pos="4680"/>
        <w:tab w:val="right" w:pos="9360"/>
      </w:tabs>
    </w:pPr>
  </w:style>
  <w:style w:type="character" w:customStyle="1" w:styleId="FooterChar">
    <w:name w:val="Footer Char"/>
    <w:link w:val="Footer"/>
    <w:uiPriority w:val="99"/>
    <w:rsid w:val="00557F44"/>
    <w:rPr>
      <w:rFonts w:ascii="Courier" w:hAnsi="Courier"/>
    </w:rPr>
  </w:style>
  <w:style w:type="paragraph" w:styleId="ListParagraph">
    <w:name w:val="List Paragraph"/>
    <w:basedOn w:val="Normal"/>
    <w:uiPriority w:val="34"/>
    <w:qFormat/>
    <w:rsid w:val="00F65E23"/>
    <w:pPr>
      <w:ind w:left="720"/>
      <w:contextualSpacing/>
    </w:pPr>
  </w:style>
  <w:style w:type="character" w:customStyle="1" w:styleId="Heading1Char">
    <w:name w:val="Heading 1 Char"/>
    <w:link w:val="Heading1"/>
    <w:rsid w:val="00D0068F"/>
    <w:rPr>
      <w:rFonts w:ascii="Cambria" w:eastAsia="Times New Roman" w:hAnsi="Cambria" w:cs="Times New Roman"/>
      <w:b/>
      <w:bCs/>
      <w:kern w:val="32"/>
      <w:sz w:val="32"/>
      <w:szCs w:val="32"/>
    </w:rPr>
  </w:style>
  <w:style w:type="paragraph" w:customStyle="1" w:styleId="xxmsonormal">
    <w:name w:val="x_x_msonormal"/>
    <w:basedOn w:val="Normal"/>
    <w:rsid w:val="00BE2025"/>
    <w:pPr>
      <w:widowControl/>
    </w:pPr>
    <w:rPr>
      <w:rFonts w:ascii="Times New Roman" w:eastAsia="Calibri" w:hAnsi="Times New Roman"/>
      <w:sz w:val="24"/>
      <w:szCs w:val="24"/>
    </w:rPr>
  </w:style>
  <w:style w:type="paragraph" w:styleId="BalloonText">
    <w:name w:val="Balloon Text"/>
    <w:basedOn w:val="Normal"/>
    <w:link w:val="BalloonTextChar"/>
    <w:rsid w:val="00F85B75"/>
    <w:rPr>
      <w:rFonts w:ascii="Segoe UI" w:hAnsi="Segoe UI" w:cs="Segoe UI"/>
      <w:sz w:val="18"/>
      <w:szCs w:val="18"/>
    </w:rPr>
  </w:style>
  <w:style w:type="character" w:customStyle="1" w:styleId="BalloonTextChar">
    <w:name w:val="Balloon Text Char"/>
    <w:link w:val="BalloonText"/>
    <w:rsid w:val="00F85B75"/>
    <w:rPr>
      <w:rFonts w:ascii="Segoe UI" w:hAnsi="Segoe UI" w:cs="Segoe UI"/>
      <w:sz w:val="18"/>
      <w:szCs w:val="18"/>
    </w:rPr>
  </w:style>
  <w:style w:type="paragraph" w:styleId="NormalWeb">
    <w:name w:val="Normal (Web)"/>
    <w:basedOn w:val="Normal"/>
    <w:uiPriority w:val="99"/>
    <w:rsid w:val="009A24F1"/>
    <w:pPr>
      <w:widowControl/>
      <w:spacing w:beforeLines="1" w:afterLines="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4692">
      <w:bodyDiv w:val="1"/>
      <w:marLeft w:val="0"/>
      <w:marRight w:val="0"/>
      <w:marTop w:val="0"/>
      <w:marBottom w:val="0"/>
      <w:divBdr>
        <w:top w:val="none" w:sz="0" w:space="0" w:color="auto"/>
        <w:left w:val="none" w:sz="0" w:space="0" w:color="auto"/>
        <w:bottom w:val="none" w:sz="0" w:space="0" w:color="auto"/>
        <w:right w:val="none" w:sz="0" w:space="0" w:color="auto"/>
      </w:divBdr>
    </w:div>
    <w:div w:id="202789566">
      <w:bodyDiv w:val="1"/>
      <w:marLeft w:val="0"/>
      <w:marRight w:val="0"/>
      <w:marTop w:val="0"/>
      <w:marBottom w:val="0"/>
      <w:divBdr>
        <w:top w:val="none" w:sz="0" w:space="0" w:color="auto"/>
        <w:left w:val="none" w:sz="0" w:space="0" w:color="auto"/>
        <w:bottom w:val="none" w:sz="0" w:space="0" w:color="auto"/>
        <w:right w:val="none" w:sz="0" w:space="0" w:color="auto"/>
      </w:divBdr>
    </w:div>
    <w:div w:id="247664723">
      <w:bodyDiv w:val="1"/>
      <w:marLeft w:val="0"/>
      <w:marRight w:val="0"/>
      <w:marTop w:val="0"/>
      <w:marBottom w:val="0"/>
      <w:divBdr>
        <w:top w:val="none" w:sz="0" w:space="0" w:color="auto"/>
        <w:left w:val="none" w:sz="0" w:space="0" w:color="auto"/>
        <w:bottom w:val="none" w:sz="0" w:space="0" w:color="auto"/>
        <w:right w:val="none" w:sz="0" w:space="0" w:color="auto"/>
      </w:divBdr>
    </w:div>
    <w:div w:id="707874060">
      <w:bodyDiv w:val="1"/>
      <w:marLeft w:val="0"/>
      <w:marRight w:val="0"/>
      <w:marTop w:val="0"/>
      <w:marBottom w:val="0"/>
      <w:divBdr>
        <w:top w:val="none" w:sz="0" w:space="0" w:color="auto"/>
        <w:left w:val="none" w:sz="0" w:space="0" w:color="auto"/>
        <w:bottom w:val="none" w:sz="0" w:space="0" w:color="auto"/>
        <w:right w:val="none" w:sz="0" w:space="0" w:color="auto"/>
      </w:divBdr>
    </w:div>
    <w:div w:id="952832728">
      <w:bodyDiv w:val="1"/>
      <w:marLeft w:val="0"/>
      <w:marRight w:val="0"/>
      <w:marTop w:val="0"/>
      <w:marBottom w:val="0"/>
      <w:divBdr>
        <w:top w:val="none" w:sz="0" w:space="0" w:color="auto"/>
        <w:left w:val="none" w:sz="0" w:space="0" w:color="auto"/>
        <w:bottom w:val="none" w:sz="0" w:space="0" w:color="auto"/>
        <w:right w:val="none" w:sz="0" w:space="0" w:color="auto"/>
      </w:divBdr>
    </w:div>
    <w:div w:id="1157648815">
      <w:bodyDiv w:val="1"/>
      <w:marLeft w:val="0"/>
      <w:marRight w:val="0"/>
      <w:marTop w:val="0"/>
      <w:marBottom w:val="0"/>
      <w:divBdr>
        <w:top w:val="none" w:sz="0" w:space="0" w:color="auto"/>
        <w:left w:val="none" w:sz="0" w:space="0" w:color="auto"/>
        <w:bottom w:val="none" w:sz="0" w:space="0" w:color="auto"/>
        <w:right w:val="none" w:sz="0" w:space="0" w:color="auto"/>
      </w:divBdr>
    </w:div>
    <w:div w:id="1232084289">
      <w:bodyDiv w:val="1"/>
      <w:marLeft w:val="0"/>
      <w:marRight w:val="0"/>
      <w:marTop w:val="0"/>
      <w:marBottom w:val="0"/>
      <w:divBdr>
        <w:top w:val="none" w:sz="0" w:space="0" w:color="auto"/>
        <w:left w:val="none" w:sz="0" w:space="0" w:color="auto"/>
        <w:bottom w:val="none" w:sz="0" w:space="0" w:color="auto"/>
        <w:right w:val="none" w:sz="0" w:space="0" w:color="auto"/>
      </w:divBdr>
    </w:div>
    <w:div w:id="132627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04776-D4E2-49C4-9276-52C37EEF2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00B3F-97DC-4252-A791-6061F83D2A3F}">
  <ds:schemaRefs>
    <ds:schemaRef ds:uri="http://schemas.microsoft.com/sharepoint/v3/contenttype/forms"/>
  </ds:schemaRefs>
</ds:datastoreItem>
</file>

<file path=customXml/itemProps3.xml><?xml version="1.0" encoding="utf-8"?>
<ds:datastoreItem xmlns:ds="http://schemas.openxmlformats.org/officeDocument/2006/customXml" ds:itemID="{803231A5-65AD-46C1-B896-A2796AE1EF7A}">
  <ds:schemaRefs>
    <ds:schemaRef ds:uri="35bf7cf0-069b-44f8-8b29-e02305fa278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8ccdd25e-b19d-4a9c-9965-896294d7f478"/>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3499F30-9DDB-4BE8-B90E-DD6436D8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790</Words>
  <Characters>4709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3</cp:revision>
  <cp:lastPrinted>2021-09-16T03:56:00Z</cp:lastPrinted>
  <dcterms:created xsi:type="dcterms:W3CDTF">2021-11-22T23:40:00Z</dcterms:created>
  <dcterms:modified xsi:type="dcterms:W3CDTF">2021-11-30T19:51:00Z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