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DBC87" w14:textId="77777777" w:rsidR="0011370E" w:rsidRPr="00F63363" w:rsidRDefault="0011370E" w:rsidP="00F63363">
      <w:pPr>
        <w:tabs>
          <w:tab w:val="center" w:pos="5220"/>
          <w:tab w:val="right" w:pos="1071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E0DBC89" w14:textId="6BE829EE" w:rsidR="000D0C11" w:rsidRPr="00F63363" w:rsidRDefault="00C81D4D" w:rsidP="00F63363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GROSSMONT COLLEGE</w:t>
      </w:r>
    </w:p>
    <w:p w14:paraId="7E0DBC8A" w14:textId="510D3C5C" w:rsidR="00C81D4D" w:rsidRPr="00F63363" w:rsidRDefault="00F63363" w:rsidP="00F63363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COURSE OUTLINE OF RECORD</w:t>
      </w:r>
    </w:p>
    <w:p w14:paraId="7E0DBC8B" w14:textId="7646BB6D" w:rsidR="00C81D4D" w:rsidRDefault="00C81D4D" w:rsidP="00F6336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2B1941B" w14:textId="77777777" w:rsidR="00F63363" w:rsidRPr="00196617" w:rsidRDefault="00F63363" w:rsidP="00F63363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12913033" w14:textId="118B9A5E" w:rsidR="00F63363" w:rsidRDefault="00F63363" w:rsidP="00F6336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54F49A96" w14:textId="77777777" w:rsidR="00F63363" w:rsidRPr="00F63363" w:rsidRDefault="00F63363" w:rsidP="00F6336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8D" w14:textId="6D3B4C8A" w:rsidR="00C81D4D" w:rsidRPr="00091F78" w:rsidRDefault="00C81D4D" w:rsidP="00F6336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63363">
        <w:rPr>
          <w:rFonts w:ascii="Segoe UI" w:hAnsi="Segoe UI" w:cs="Segoe UI"/>
          <w:sz w:val="22"/>
          <w:szCs w:val="22"/>
          <w:u w:val="single"/>
        </w:rPr>
        <w:t xml:space="preserve">OCCUPATIONAL THERAPY </w:t>
      </w:r>
      <w:r w:rsidR="004A3491">
        <w:rPr>
          <w:rFonts w:ascii="Segoe UI" w:hAnsi="Segoe UI" w:cs="Segoe UI"/>
          <w:sz w:val="22"/>
          <w:szCs w:val="22"/>
          <w:u w:val="single"/>
        </w:rPr>
        <w:t xml:space="preserve">ASSISTANT </w:t>
      </w:r>
      <w:r w:rsidRPr="00F63363">
        <w:rPr>
          <w:rFonts w:ascii="Segoe UI" w:hAnsi="Segoe UI" w:cs="Segoe UI"/>
          <w:sz w:val="22"/>
          <w:szCs w:val="22"/>
          <w:u w:val="single"/>
        </w:rPr>
        <w:t xml:space="preserve">200 – </w:t>
      </w:r>
      <w:r w:rsidR="008A13BC" w:rsidRPr="00F63363">
        <w:rPr>
          <w:rFonts w:ascii="Segoe UI" w:hAnsi="Segoe UI" w:cs="Segoe UI"/>
          <w:sz w:val="22"/>
          <w:szCs w:val="22"/>
          <w:u w:val="single"/>
        </w:rPr>
        <w:t>INTRODUCTION TO OCCUPATIONAL THERAPY S</w:t>
      </w:r>
      <w:r w:rsidRPr="00F63363">
        <w:rPr>
          <w:rFonts w:ascii="Segoe UI" w:hAnsi="Segoe UI" w:cs="Segoe UI"/>
          <w:sz w:val="22"/>
          <w:szCs w:val="22"/>
          <w:u w:val="single"/>
        </w:rPr>
        <w:t xml:space="preserve">KILLS IN </w:t>
      </w:r>
      <w:r w:rsidR="00455546" w:rsidRPr="00F63363">
        <w:rPr>
          <w:rFonts w:ascii="Segoe UI" w:hAnsi="Segoe UI" w:cs="Segoe UI"/>
          <w:sz w:val="22"/>
          <w:szCs w:val="22"/>
          <w:u w:val="single"/>
        </w:rPr>
        <w:t xml:space="preserve">PHYSICAL </w:t>
      </w:r>
      <w:r w:rsidR="00BA7896" w:rsidRPr="00F63363">
        <w:rPr>
          <w:rFonts w:ascii="Segoe UI" w:hAnsi="Segoe UI" w:cs="Segoe UI"/>
          <w:sz w:val="22"/>
          <w:szCs w:val="22"/>
          <w:u w:val="single"/>
        </w:rPr>
        <w:t>REHAB</w:t>
      </w:r>
      <w:r w:rsidR="00C52E05" w:rsidRPr="00F63363">
        <w:rPr>
          <w:rFonts w:ascii="Segoe UI" w:hAnsi="Segoe UI" w:cs="Segoe UI"/>
          <w:sz w:val="22"/>
          <w:szCs w:val="22"/>
          <w:u w:val="single"/>
        </w:rPr>
        <w:t>ILITATION</w:t>
      </w:r>
    </w:p>
    <w:p w14:paraId="7E0DBC8E" w14:textId="77777777" w:rsidR="00C81D4D" w:rsidRPr="00F63363" w:rsidRDefault="00C81D4D" w:rsidP="00F6336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8F" w14:textId="5E55AFAB" w:rsidR="00C81D4D" w:rsidRPr="00F63363" w:rsidRDefault="00C81D4D" w:rsidP="00F63363">
      <w:pPr>
        <w:tabs>
          <w:tab w:val="left" w:pos="528"/>
          <w:tab w:val="left" w:pos="2520"/>
          <w:tab w:val="left" w:pos="5220"/>
          <w:tab w:val="left" w:pos="6210"/>
          <w:tab w:val="left" w:pos="73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 1.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Course Number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Course Title</w:t>
      </w:r>
      <w:r w:rsidRPr="00F63363">
        <w:rPr>
          <w:rFonts w:ascii="Segoe UI" w:hAnsi="Segoe UI" w:cs="Segoe UI"/>
          <w:sz w:val="22"/>
          <w:szCs w:val="22"/>
        </w:rPr>
        <w:tab/>
      </w:r>
      <w:r w:rsidR="00F63363">
        <w:rPr>
          <w:rFonts w:ascii="Segoe UI" w:hAnsi="Segoe UI" w:cs="Segoe UI"/>
          <w:sz w:val="22"/>
          <w:szCs w:val="22"/>
        </w:rPr>
        <w:tab/>
      </w:r>
      <w:r w:rsid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Semester Units</w:t>
      </w:r>
      <w:r w:rsidRPr="00F63363">
        <w:rPr>
          <w:rFonts w:ascii="Segoe UI" w:hAnsi="Segoe UI" w:cs="Segoe UI"/>
          <w:sz w:val="22"/>
          <w:szCs w:val="22"/>
        </w:rPr>
        <w:tab/>
      </w:r>
    </w:p>
    <w:p w14:paraId="7E0DBC90" w14:textId="77777777" w:rsidR="00C81D4D" w:rsidRPr="00F63363" w:rsidRDefault="00C81D4D" w:rsidP="00F63363">
      <w:pPr>
        <w:tabs>
          <w:tab w:val="left" w:pos="528"/>
          <w:tab w:val="left" w:pos="2520"/>
          <w:tab w:val="left" w:pos="5220"/>
          <w:tab w:val="left" w:pos="6210"/>
          <w:tab w:val="left" w:pos="73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BCC1C9" w14:textId="3451C343" w:rsidR="00F63363" w:rsidRDefault="00C81D4D" w:rsidP="00F63363">
      <w:pPr>
        <w:tabs>
          <w:tab w:val="left" w:pos="528"/>
          <w:tab w:val="left" w:pos="2520"/>
          <w:tab w:val="left" w:pos="5220"/>
          <w:tab w:val="left" w:pos="5760"/>
          <w:tab w:val="left" w:pos="6210"/>
          <w:tab w:val="left" w:pos="7380"/>
          <w:tab w:val="left" w:pos="801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OTA 200</w:t>
      </w:r>
      <w:r w:rsidRPr="00F63363">
        <w:rPr>
          <w:rFonts w:ascii="Segoe UI" w:hAnsi="Segoe UI" w:cs="Segoe UI"/>
          <w:sz w:val="22"/>
          <w:szCs w:val="22"/>
        </w:rPr>
        <w:tab/>
      </w:r>
      <w:r w:rsidR="00757DDA" w:rsidRPr="00F63363">
        <w:rPr>
          <w:rFonts w:ascii="Segoe UI" w:hAnsi="Segoe UI" w:cs="Segoe UI"/>
          <w:sz w:val="22"/>
          <w:szCs w:val="22"/>
        </w:rPr>
        <w:t xml:space="preserve">Introduction to </w:t>
      </w:r>
      <w:r w:rsidR="00740184" w:rsidRPr="00F63363">
        <w:rPr>
          <w:rFonts w:ascii="Segoe UI" w:hAnsi="Segoe UI" w:cs="Segoe UI"/>
          <w:sz w:val="22"/>
          <w:szCs w:val="22"/>
        </w:rPr>
        <w:t>Occupational</w:t>
      </w:r>
      <w:r w:rsidR="00F63363" w:rsidRPr="00F63363">
        <w:rPr>
          <w:rFonts w:ascii="Segoe UI" w:hAnsi="Segoe UI" w:cs="Segoe UI"/>
          <w:sz w:val="22"/>
          <w:szCs w:val="22"/>
        </w:rPr>
        <w:t xml:space="preserve"> Therapy Skills in </w:t>
      </w:r>
      <w:r w:rsidR="00F63363">
        <w:rPr>
          <w:rFonts w:ascii="Segoe UI" w:hAnsi="Segoe UI" w:cs="Segoe UI"/>
          <w:sz w:val="22"/>
          <w:szCs w:val="22"/>
        </w:rPr>
        <w:tab/>
      </w:r>
      <w:r w:rsidR="00F63363">
        <w:rPr>
          <w:rFonts w:ascii="Segoe UI" w:hAnsi="Segoe UI" w:cs="Segoe UI"/>
          <w:sz w:val="22"/>
          <w:szCs w:val="22"/>
        </w:rPr>
        <w:tab/>
      </w:r>
      <w:proofErr w:type="gramStart"/>
      <w:r w:rsidR="00F63363" w:rsidRPr="00F63363">
        <w:rPr>
          <w:rFonts w:ascii="Segoe UI" w:hAnsi="Segoe UI" w:cs="Segoe UI"/>
          <w:sz w:val="22"/>
          <w:szCs w:val="22"/>
        </w:rPr>
        <w:t>3</w:t>
      </w:r>
      <w:proofErr w:type="gramEnd"/>
    </w:p>
    <w:p w14:paraId="7E0DBC91" w14:textId="654E01C9" w:rsidR="00C81D4D" w:rsidRPr="00F63363" w:rsidRDefault="00F63363" w:rsidP="00F63363">
      <w:pPr>
        <w:tabs>
          <w:tab w:val="left" w:pos="528"/>
          <w:tab w:val="left" w:pos="2520"/>
          <w:tab w:val="left" w:pos="5220"/>
          <w:tab w:val="left" w:pos="5760"/>
          <w:tab w:val="left" w:pos="6210"/>
          <w:tab w:val="left" w:pos="73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</w:rPr>
        <w:t>Physical</w:t>
      </w:r>
      <w:r w:rsidR="00740184" w:rsidRPr="00F63363">
        <w:rPr>
          <w:rFonts w:ascii="Segoe UI" w:hAnsi="Segoe UI" w:cs="Segoe UI"/>
          <w:sz w:val="22"/>
          <w:szCs w:val="22"/>
        </w:rPr>
        <w:t xml:space="preserve"> </w:t>
      </w:r>
      <w:r w:rsidRPr="00F63363">
        <w:rPr>
          <w:rFonts w:ascii="Segoe UI" w:hAnsi="Segoe UI" w:cs="Segoe UI"/>
          <w:sz w:val="22"/>
          <w:szCs w:val="22"/>
        </w:rPr>
        <w:t>Rehabilitation</w:t>
      </w:r>
      <w:r w:rsidR="0008117F"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 xml:space="preserve">           </w:t>
      </w:r>
      <w:r w:rsidR="008A13BC" w:rsidRPr="00F63363">
        <w:rPr>
          <w:rFonts w:ascii="Segoe UI" w:hAnsi="Segoe UI" w:cs="Segoe UI"/>
          <w:sz w:val="22"/>
          <w:szCs w:val="22"/>
        </w:rPr>
        <w:tab/>
      </w:r>
    </w:p>
    <w:p w14:paraId="7E0DBC92" w14:textId="756724C3" w:rsidR="00757DDA" w:rsidRPr="00F63363" w:rsidRDefault="00C81D4D" w:rsidP="00F63363">
      <w:pPr>
        <w:tabs>
          <w:tab w:val="left" w:pos="528"/>
          <w:tab w:val="left" w:pos="2520"/>
          <w:tab w:val="left" w:pos="5220"/>
          <w:tab w:val="left" w:pos="6210"/>
          <w:tab w:val="left" w:pos="73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</w:p>
    <w:p w14:paraId="249F080C" w14:textId="715F0E3F" w:rsidR="00F63363" w:rsidRPr="00477DC5" w:rsidRDefault="00757DDA" w:rsidP="00F63363">
      <w:pPr>
        <w:tabs>
          <w:tab w:val="left" w:pos="0"/>
          <w:tab w:val="left" w:pos="54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F63363"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="00F63363" w:rsidRPr="00477DC5">
        <w:rPr>
          <w:rFonts w:ascii="Segoe UI" w:hAnsi="Segoe UI" w:cs="Segoe UI"/>
          <w:sz w:val="22"/>
          <w:szCs w:val="22"/>
        </w:rPr>
        <w:tab/>
      </w:r>
    </w:p>
    <w:p w14:paraId="04046E82" w14:textId="77777777" w:rsidR="00F63363" w:rsidRPr="00477DC5" w:rsidRDefault="00F63363" w:rsidP="00F63363">
      <w:pPr>
        <w:tabs>
          <w:tab w:val="left" w:pos="-720"/>
          <w:tab w:val="left" w:pos="54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7E0DBC94" w14:textId="509D9D5A" w:rsidR="00C81D4D" w:rsidRPr="00F63363" w:rsidRDefault="00757DDA" w:rsidP="00F63363">
      <w:pPr>
        <w:tabs>
          <w:tab w:val="left" w:pos="528"/>
          <w:tab w:val="left" w:pos="2520"/>
          <w:tab w:val="left" w:pos="5220"/>
          <w:tab w:val="left" w:pos="6210"/>
          <w:tab w:val="left" w:pos="73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  <w:r w:rsidR="00DF08B7" w:rsidRPr="00F63363">
        <w:rPr>
          <w:rFonts w:ascii="Segoe UI" w:hAnsi="Segoe UI" w:cs="Segoe UI"/>
          <w:sz w:val="22"/>
          <w:szCs w:val="22"/>
        </w:rPr>
        <w:tab/>
      </w:r>
      <w:r w:rsidR="008A13BC"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ab/>
        <w:t xml:space="preserve">             </w:t>
      </w:r>
    </w:p>
    <w:p w14:paraId="7E0DBC96" w14:textId="14BE6B79" w:rsidR="00C81D4D" w:rsidRPr="00F63363" w:rsidRDefault="00C81D4D" w:rsidP="00F63363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 2.</w:t>
      </w:r>
      <w:r w:rsidRPr="00F63363">
        <w:rPr>
          <w:rFonts w:ascii="Segoe UI" w:hAnsi="Segoe UI" w:cs="Segoe UI"/>
          <w:sz w:val="22"/>
          <w:szCs w:val="22"/>
        </w:rPr>
        <w:tab/>
      </w:r>
      <w:r w:rsidR="003C4157" w:rsidRPr="00F63363">
        <w:rPr>
          <w:rFonts w:ascii="Segoe UI" w:hAnsi="Segoe UI" w:cs="Segoe UI"/>
          <w:sz w:val="22"/>
          <w:szCs w:val="22"/>
          <w:u w:val="single"/>
        </w:rPr>
        <w:t>Course P</w:t>
      </w:r>
      <w:r w:rsidRPr="00F63363">
        <w:rPr>
          <w:rFonts w:ascii="Segoe UI" w:hAnsi="Segoe UI" w:cs="Segoe UI"/>
          <w:sz w:val="22"/>
          <w:szCs w:val="22"/>
          <w:u w:val="single"/>
        </w:rPr>
        <w:t>rerequisites</w:t>
      </w:r>
    </w:p>
    <w:p w14:paraId="7E0DBC97" w14:textId="77777777" w:rsidR="000D0C11" w:rsidRPr="00F63363" w:rsidRDefault="00C81D4D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3A3244" w:rsidRPr="00F63363">
        <w:rPr>
          <w:rFonts w:ascii="Segoe UI" w:hAnsi="Segoe UI" w:cs="Segoe UI"/>
          <w:sz w:val="22"/>
          <w:szCs w:val="22"/>
        </w:rPr>
        <w:t>A “C” grade or higher in OTA 101.</w:t>
      </w:r>
    </w:p>
    <w:p w14:paraId="7E0DBC98" w14:textId="77777777" w:rsidR="004E1F83" w:rsidRPr="00F63363" w:rsidRDefault="004E1F83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b/>
          <w:sz w:val="22"/>
          <w:szCs w:val="22"/>
        </w:rPr>
      </w:pPr>
    </w:p>
    <w:p w14:paraId="7E0DBC9A" w14:textId="02ACED15" w:rsidR="004E1F83" w:rsidRPr="00F63363" w:rsidRDefault="004E1F83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7E0DBC9B" w14:textId="744EC153" w:rsidR="004E1F83" w:rsidRPr="00F63363" w:rsidRDefault="004E1F83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None</w:t>
      </w:r>
    </w:p>
    <w:p w14:paraId="7E0DBC9C" w14:textId="77777777" w:rsidR="004E1F83" w:rsidRPr="00F63363" w:rsidRDefault="004E1F83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</w:p>
    <w:p w14:paraId="7E0DBC9E" w14:textId="72AD5F60" w:rsidR="004E1F83" w:rsidRPr="00F63363" w:rsidRDefault="004E1F83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7E0DBC9F" w14:textId="3B5055E4" w:rsidR="004E1F83" w:rsidRPr="00F63363" w:rsidRDefault="004E1F83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None</w:t>
      </w:r>
    </w:p>
    <w:p w14:paraId="7E0DBCA0" w14:textId="77777777" w:rsidR="003A3244" w:rsidRPr="00F63363" w:rsidRDefault="003A3244" w:rsidP="00F63363">
      <w:pPr>
        <w:tabs>
          <w:tab w:val="left" w:pos="533"/>
          <w:tab w:val="left" w:pos="630"/>
        </w:tabs>
        <w:spacing w:line="220" w:lineRule="exact"/>
        <w:ind w:left="634" w:hanging="634"/>
        <w:rPr>
          <w:rFonts w:ascii="Segoe UI" w:hAnsi="Segoe UI" w:cs="Segoe UI"/>
          <w:sz w:val="22"/>
          <w:szCs w:val="22"/>
        </w:rPr>
      </w:pPr>
    </w:p>
    <w:p w14:paraId="7E0DBCA2" w14:textId="60106199" w:rsidR="00C81D4D" w:rsidRPr="00F63363" w:rsidRDefault="00C81D4D" w:rsidP="00F63363">
      <w:pPr>
        <w:tabs>
          <w:tab w:val="left" w:pos="-720"/>
          <w:tab w:val="left" w:pos="0"/>
          <w:tab w:val="left" w:pos="533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 3.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7E0DBCA3" w14:textId="77777777" w:rsidR="00C81D4D" w:rsidRPr="00F63363" w:rsidRDefault="00C81D4D" w:rsidP="00091F78">
      <w:pPr>
        <w:tabs>
          <w:tab w:val="left" w:pos="540"/>
        </w:tabs>
        <w:spacing w:line="220" w:lineRule="exact"/>
        <w:ind w:left="540"/>
        <w:jc w:val="both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The normal occupational performance in development of adult </w:t>
      </w:r>
      <w:r w:rsidR="00455546" w:rsidRPr="00F63363">
        <w:rPr>
          <w:rFonts w:ascii="Segoe UI" w:hAnsi="Segoe UI" w:cs="Segoe UI"/>
          <w:sz w:val="22"/>
          <w:szCs w:val="22"/>
        </w:rPr>
        <w:t xml:space="preserve">and geriatric </w:t>
      </w:r>
      <w:r w:rsidRPr="00F63363">
        <w:rPr>
          <w:rFonts w:ascii="Segoe UI" w:hAnsi="Segoe UI" w:cs="Segoe UI"/>
          <w:sz w:val="22"/>
          <w:szCs w:val="22"/>
        </w:rPr>
        <w:t xml:space="preserve">roles </w:t>
      </w:r>
      <w:proofErr w:type="gramStart"/>
      <w:r w:rsidRPr="00F63363">
        <w:rPr>
          <w:rFonts w:ascii="Segoe UI" w:hAnsi="Segoe UI" w:cs="Segoe UI"/>
          <w:sz w:val="22"/>
          <w:szCs w:val="22"/>
        </w:rPr>
        <w:t>is explored</w:t>
      </w:r>
      <w:proofErr w:type="gramEnd"/>
      <w:r w:rsidRPr="00F63363">
        <w:rPr>
          <w:rFonts w:ascii="Segoe UI" w:hAnsi="Segoe UI" w:cs="Segoe UI"/>
          <w:sz w:val="22"/>
          <w:szCs w:val="22"/>
        </w:rPr>
        <w:t>. The physical, socioeconomic, environmental factors, lifestyle choices, and physical factors that influence adult</w:t>
      </w:r>
      <w:r w:rsidR="008A13BC" w:rsidRPr="00F63363">
        <w:rPr>
          <w:rFonts w:ascii="Segoe UI" w:hAnsi="Segoe UI" w:cs="Segoe UI"/>
          <w:sz w:val="22"/>
          <w:szCs w:val="22"/>
        </w:rPr>
        <w:t xml:space="preserve"> and geriatric </w:t>
      </w:r>
      <w:r w:rsidRPr="00F63363">
        <w:rPr>
          <w:rFonts w:ascii="Segoe UI" w:hAnsi="Segoe UI" w:cs="Segoe UI"/>
          <w:sz w:val="22"/>
          <w:szCs w:val="22"/>
        </w:rPr>
        <w:t>occupational perfor</w:t>
      </w:r>
      <w:r w:rsidR="008A13BC" w:rsidRPr="00F63363">
        <w:rPr>
          <w:rFonts w:ascii="Segoe UI" w:hAnsi="Segoe UI" w:cs="Segoe UI"/>
          <w:sz w:val="22"/>
          <w:szCs w:val="22"/>
        </w:rPr>
        <w:t xml:space="preserve">mance in their roles. </w:t>
      </w:r>
      <w:r w:rsidRPr="00F63363">
        <w:rPr>
          <w:rFonts w:ascii="Segoe UI" w:hAnsi="Segoe UI" w:cs="Segoe UI"/>
          <w:sz w:val="22"/>
          <w:szCs w:val="22"/>
        </w:rPr>
        <w:t xml:space="preserve"> Exploration of the recovery process, from acute care to rehabilitation for physical and psychosocial conditions, </w:t>
      </w:r>
      <w:proofErr w:type="gramStart"/>
      <w:r w:rsidRPr="00F63363">
        <w:rPr>
          <w:rFonts w:ascii="Segoe UI" w:hAnsi="Segoe UI" w:cs="Segoe UI"/>
          <w:sz w:val="22"/>
          <w:szCs w:val="22"/>
        </w:rPr>
        <w:t>is reviewed</w:t>
      </w:r>
      <w:proofErr w:type="gramEnd"/>
      <w:r w:rsidRPr="00F63363">
        <w:rPr>
          <w:rFonts w:ascii="Segoe UI" w:hAnsi="Segoe UI" w:cs="Segoe UI"/>
          <w:sz w:val="22"/>
          <w:szCs w:val="22"/>
        </w:rPr>
        <w:t xml:space="preserve">. The role of the occupational therapy assistant in prevention and rehabilitation programs </w:t>
      </w:r>
      <w:proofErr w:type="gramStart"/>
      <w:r w:rsidRPr="00F63363">
        <w:rPr>
          <w:rFonts w:ascii="Segoe UI" w:hAnsi="Segoe UI" w:cs="Segoe UI"/>
          <w:sz w:val="22"/>
          <w:szCs w:val="22"/>
        </w:rPr>
        <w:t>is defined</w:t>
      </w:r>
      <w:proofErr w:type="gramEnd"/>
      <w:r w:rsidRPr="00F63363">
        <w:rPr>
          <w:rFonts w:ascii="Segoe UI" w:hAnsi="Segoe UI" w:cs="Segoe UI"/>
          <w:sz w:val="22"/>
          <w:szCs w:val="22"/>
        </w:rPr>
        <w:t xml:space="preserve">. Involvement in assessment, intervention, and therapeutic activities that facilitate age appropriate occupational behaviors </w:t>
      </w:r>
      <w:proofErr w:type="gramStart"/>
      <w:r w:rsidRPr="00F63363">
        <w:rPr>
          <w:rFonts w:ascii="Segoe UI" w:hAnsi="Segoe UI" w:cs="Segoe UI"/>
          <w:sz w:val="22"/>
          <w:szCs w:val="22"/>
        </w:rPr>
        <w:t>is practiced</w:t>
      </w:r>
      <w:proofErr w:type="gramEnd"/>
      <w:r w:rsidRPr="00F63363">
        <w:rPr>
          <w:rFonts w:ascii="Segoe UI" w:hAnsi="Segoe UI" w:cs="Segoe UI"/>
          <w:sz w:val="22"/>
          <w:szCs w:val="22"/>
        </w:rPr>
        <w:t xml:space="preserve">. The discharge process and collaboration with other professionals and community agencies is included as part of the treatment continuum.  </w:t>
      </w:r>
    </w:p>
    <w:p w14:paraId="7E0DBCA4" w14:textId="77777777" w:rsidR="0000071E" w:rsidRPr="00F63363" w:rsidRDefault="0000071E" w:rsidP="00F63363">
      <w:pPr>
        <w:tabs>
          <w:tab w:val="left" w:pos="630"/>
        </w:tabs>
        <w:spacing w:line="220" w:lineRule="exact"/>
        <w:ind w:left="630"/>
        <w:rPr>
          <w:rFonts w:ascii="Segoe UI" w:hAnsi="Segoe UI" w:cs="Segoe UI"/>
          <w:sz w:val="22"/>
          <w:szCs w:val="22"/>
        </w:rPr>
      </w:pPr>
    </w:p>
    <w:p w14:paraId="7E0DBCA6" w14:textId="06112E44" w:rsidR="008215B8" w:rsidRPr="00F63363" w:rsidRDefault="008215B8" w:rsidP="00F63363">
      <w:pPr>
        <w:keepNext/>
        <w:tabs>
          <w:tab w:val="left" w:pos="533"/>
        </w:tabs>
        <w:spacing w:line="220" w:lineRule="exact"/>
        <w:outlineLvl w:val="1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F63363">
        <w:rPr>
          <w:rFonts w:ascii="Segoe UI" w:eastAsia="ヒラギノ角ゴ Pro W3" w:hAnsi="Segoe UI" w:cs="Segoe UI"/>
          <w:color w:val="000000"/>
          <w:sz w:val="22"/>
          <w:szCs w:val="22"/>
        </w:rPr>
        <w:t xml:space="preserve">4.  </w:t>
      </w:r>
      <w:r w:rsidR="00F50B9C" w:rsidRPr="00F63363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F50B9C" w:rsidRPr="00F63363">
        <w:rPr>
          <w:rFonts w:ascii="Segoe UI" w:eastAsia="ヒラギノ角ゴ Pro W3" w:hAnsi="Segoe UI" w:cs="Segoe UI"/>
          <w:color w:val="000000"/>
          <w:sz w:val="22"/>
          <w:szCs w:val="22"/>
          <w:u w:val="single"/>
        </w:rPr>
        <w:t>Course Objectives</w:t>
      </w:r>
    </w:p>
    <w:p w14:paraId="7E0DBCA7" w14:textId="77777777" w:rsidR="001618B4" w:rsidRPr="00F63363" w:rsidRDefault="008215B8" w:rsidP="00F63363">
      <w:pPr>
        <w:widowControl w:val="0"/>
        <w:numPr>
          <w:ilvl w:val="0"/>
          <w:numId w:val="26"/>
        </w:numPr>
        <w:tabs>
          <w:tab w:val="left" w:pos="533"/>
          <w:tab w:val="left" w:pos="90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Describe and demonstrate knowledge on the occupational therapy s</w:t>
      </w:r>
      <w:r w:rsidR="008631EB" w:rsidRPr="00F63363">
        <w:rPr>
          <w:rFonts w:ascii="Segoe UI" w:hAnsi="Segoe UI" w:cs="Segoe UI"/>
          <w:sz w:val="22"/>
          <w:szCs w:val="22"/>
        </w:rPr>
        <w:t>cope of practice, common fram</w:t>
      </w:r>
      <w:r w:rsidR="00182BB1" w:rsidRPr="00F63363">
        <w:rPr>
          <w:rFonts w:ascii="Segoe UI" w:hAnsi="Segoe UI" w:cs="Segoe UI"/>
          <w:sz w:val="22"/>
          <w:szCs w:val="22"/>
        </w:rPr>
        <w:t xml:space="preserve">e </w:t>
      </w:r>
      <w:r w:rsidRPr="00F63363">
        <w:rPr>
          <w:rFonts w:ascii="Segoe UI" w:hAnsi="Segoe UI" w:cs="Segoe UI"/>
          <w:sz w:val="22"/>
          <w:szCs w:val="22"/>
        </w:rPr>
        <w:t xml:space="preserve">of references, life span development, evaluation, screening, treatment techniques, documentation, regulations and equipment </w:t>
      </w:r>
      <w:r w:rsidR="009F5533" w:rsidRPr="00F63363">
        <w:rPr>
          <w:rFonts w:ascii="Segoe UI" w:hAnsi="Segoe UI" w:cs="Segoe UI"/>
          <w:sz w:val="22"/>
          <w:szCs w:val="22"/>
        </w:rPr>
        <w:t>specific to the adult and geriatric population</w:t>
      </w:r>
      <w:r w:rsidRPr="00F63363">
        <w:rPr>
          <w:rFonts w:ascii="Segoe UI" w:hAnsi="Segoe UI" w:cs="Segoe UI"/>
          <w:sz w:val="22"/>
          <w:szCs w:val="22"/>
        </w:rPr>
        <w:t>.</w:t>
      </w:r>
    </w:p>
    <w:p w14:paraId="7E0DBCA8" w14:textId="77777777" w:rsidR="00D951F8" w:rsidRPr="00F63363" w:rsidRDefault="00D951F8" w:rsidP="00F63363">
      <w:pPr>
        <w:widowControl w:val="0"/>
        <w:numPr>
          <w:ilvl w:val="0"/>
          <w:numId w:val="26"/>
        </w:numPr>
        <w:tabs>
          <w:tab w:val="left" w:pos="533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Demonstrate effective </w:t>
      </w:r>
      <w:proofErr w:type="spellStart"/>
      <w:r w:rsidRPr="00F63363">
        <w:rPr>
          <w:rFonts w:ascii="Segoe UI" w:hAnsi="Segoe UI" w:cs="Segoe UI"/>
          <w:sz w:val="22"/>
          <w:szCs w:val="22"/>
        </w:rPr>
        <w:t>intraprofessional</w:t>
      </w:r>
      <w:proofErr w:type="spellEnd"/>
      <w:r w:rsidRPr="00F63363">
        <w:rPr>
          <w:rFonts w:ascii="Segoe UI" w:hAnsi="Segoe UI" w:cs="Segoe UI"/>
          <w:sz w:val="22"/>
          <w:szCs w:val="22"/>
        </w:rPr>
        <w:t xml:space="preserve"> (OT/OTA) collaboration to explain the roles of each in the screening and evaluation process specific to settings for the adult and geriatric populations.</w:t>
      </w:r>
    </w:p>
    <w:p w14:paraId="7E0DBCA9" w14:textId="77777777" w:rsidR="00D951F8" w:rsidRPr="00F63363" w:rsidRDefault="00D951F8" w:rsidP="00F63363">
      <w:pPr>
        <w:widowControl w:val="0"/>
        <w:numPr>
          <w:ilvl w:val="0"/>
          <w:numId w:val="26"/>
        </w:numPr>
        <w:tabs>
          <w:tab w:val="left" w:pos="533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Demonstrate knowledge of the effects of disease processes including heritable diseases, genetic conditions, mental illness, disability, trauma, and injury on occupational performance</w:t>
      </w:r>
    </w:p>
    <w:p w14:paraId="7E0DBCAA" w14:textId="77777777" w:rsidR="00D951F8" w:rsidRPr="00F63363" w:rsidRDefault="00D951F8" w:rsidP="00F63363">
      <w:pPr>
        <w:widowControl w:val="0"/>
        <w:numPr>
          <w:ilvl w:val="0"/>
          <w:numId w:val="26"/>
        </w:numPr>
        <w:tabs>
          <w:tab w:val="left" w:pos="533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Advocate for the profession and the </w:t>
      </w:r>
      <w:proofErr w:type="gramStart"/>
      <w:r w:rsidRPr="00F63363">
        <w:rPr>
          <w:rFonts w:ascii="Segoe UI" w:hAnsi="Segoe UI" w:cs="Segoe UI"/>
          <w:sz w:val="22"/>
          <w:szCs w:val="22"/>
        </w:rPr>
        <w:t>consumer and demonstrate understanding of the distinct nature of occupation specific to the adult and geriatric population</w:t>
      </w:r>
      <w:proofErr w:type="gramEnd"/>
      <w:r w:rsidRPr="00F63363">
        <w:rPr>
          <w:rFonts w:ascii="Segoe UI" w:hAnsi="Segoe UI" w:cs="Segoe UI"/>
          <w:sz w:val="22"/>
          <w:szCs w:val="22"/>
        </w:rPr>
        <w:t xml:space="preserve"> and promote OT services.</w:t>
      </w:r>
    </w:p>
    <w:p w14:paraId="7E0DBCAB" w14:textId="77777777" w:rsidR="009F5533" w:rsidRPr="00F63363" w:rsidRDefault="00D951F8" w:rsidP="00F63363">
      <w:pPr>
        <w:widowControl w:val="0"/>
        <w:numPr>
          <w:ilvl w:val="0"/>
          <w:numId w:val="26"/>
        </w:numPr>
        <w:tabs>
          <w:tab w:val="left" w:pos="533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63363">
        <w:rPr>
          <w:rFonts w:ascii="Segoe UI" w:hAnsi="Segoe UI" w:cs="Segoe UI"/>
          <w:b/>
          <w:sz w:val="22"/>
          <w:szCs w:val="22"/>
        </w:rPr>
        <w:t xml:space="preserve">  </w:t>
      </w:r>
      <w:r w:rsidR="00417C79" w:rsidRPr="00F63363">
        <w:rPr>
          <w:rFonts w:ascii="Segoe UI" w:hAnsi="Segoe UI" w:cs="Segoe UI"/>
          <w:sz w:val="22"/>
          <w:szCs w:val="22"/>
        </w:rPr>
        <w:t>Educate</w:t>
      </w:r>
      <w:r w:rsidR="009F5533" w:rsidRPr="00F63363">
        <w:rPr>
          <w:rFonts w:ascii="Segoe UI" w:hAnsi="Segoe UI" w:cs="Segoe UI"/>
          <w:sz w:val="22"/>
          <w:szCs w:val="22"/>
        </w:rPr>
        <w:t xml:space="preserve"> </w:t>
      </w:r>
      <w:r w:rsidR="008215B8" w:rsidRPr="00F63363">
        <w:rPr>
          <w:rFonts w:ascii="Segoe UI" w:hAnsi="Segoe UI" w:cs="Segoe UI"/>
          <w:sz w:val="22"/>
          <w:szCs w:val="22"/>
        </w:rPr>
        <w:t>client/family/</w:t>
      </w:r>
      <w:r w:rsidR="009F5533" w:rsidRPr="00F63363">
        <w:rPr>
          <w:rFonts w:ascii="Segoe UI" w:hAnsi="Segoe UI" w:cs="Segoe UI"/>
          <w:sz w:val="22"/>
          <w:szCs w:val="22"/>
        </w:rPr>
        <w:t xml:space="preserve">significant others, colleagues and </w:t>
      </w:r>
      <w:r w:rsidR="008215B8" w:rsidRPr="00F63363">
        <w:rPr>
          <w:rFonts w:ascii="Segoe UI" w:hAnsi="Segoe UI" w:cs="Segoe UI"/>
          <w:sz w:val="22"/>
          <w:szCs w:val="22"/>
        </w:rPr>
        <w:t>other health</w:t>
      </w:r>
      <w:r w:rsidR="00417C79" w:rsidRPr="00F63363">
        <w:rPr>
          <w:rFonts w:ascii="Segoe UI" w:hAnsi="Segoe UI" w:cs="Segoe UI"/>
          <w:sz w:val="22"/>
          <w:szCs w:val="22"/>
        </w:rPr>
        <w:t xml:space="preserve"> </w:t>
      </w:r>
      <w:r w:rsidR="008215B8" w:rsidRPr="00F63363">
        <w:rPr>
          <w:rFonts w:ascii="Segoe UI" w:hAnsi="Segoe UI" w:cs="Segoe UI"/>
          <w:sz w:val="22"/>
          <w:szCs w:val="22"/>
        </w:rPr>
        <w:t>professionals</w:t>
      </w:r>
      <w:r w:rsidR="009F5533" w:rsidRPr="00F63363">
        <w:rPr>
          <w:rFonts w:ascii="Segoe UI" w:hAnsi="Segoe UI" w:cs="Segoe UI"/>
          <w:sz w:val="22"/>
          <w:szCs w:val="22"/>
        </w:rPr>
        <w:t xml:space="preserve"> in areas and topics common to the adult and geriatric population.</w:t>
      </w:r>
    </w:p>
    <w:p w14:paraId="7E0DBCAC" w14:textId="77777777" w:rsidR="008215B8" w:rsidRPr="00F63363" w:rsidRDefault="009F5533" w:rsidP="00F63363">
      <w:pPr>
        <w:widowControl w:val="0"/>
        <w:tabs>
          <w:tab w:val="left" w:pos="533"/>
        </w:tabs>
        <w:spacing w:line="220" w:lineRule="exact"/>
        <w:ind w:left="900" w:hanging="900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8215B8" w:rsidRPr="00F63363">
        <w:rPr>
          <w:rFonts w:ascii="Segoe UI" w:eastAsia="ヒラギノ角ゴ Pro W3" w:hAnsi="Segoe UI" w:cs="Segoe UI"/>
          <w:color w:val="000000"/>
          <w:sz w:val="22"/>
          <w:szCs w:val="22"/>
        </w:rPr>
        <w:t xml:space="preserve">e. </w:t>
      </w:r>
      <w:r w:rsidR="000D0C11" w:rsidRPr="00F63363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8215B8" w:rsidRPr="00F63363">
        <w:rPr>
          <w:rFonts w:ascii="Segoe UI" w:eastAsia="ヒラギノ角ゴ Pro W3" w:hAnsi="Segoe UI" w:cs="Segoe UI"/>
          <w:color w:val="000000"/>
          <w:sz w:val="22"/>
          <w:szCs w:val="22"/>
        </w:rPr>
        <w:t>Analyze performance components of leisure, play, self-care and work activities</w:t>
      </w:r>
      <w:r w:rsidRPr="00F63363">
        <w:rPr>
          <w:rFonts w:ascii="Segoe UI" w:eastAsia="ヒラギノ角ゴ Pro W3" w:hAnsi="Segoe UI" w:cs="Segoe UI"/>
          <w:color w:val="000000"/>
          <w:sz w:val="22"/>
          <w:szCs w:val="22"/>
        </w:rPr>
        <w:t xml:space="preserve"> that are both common and unique to </w:t>
      </w:r>
      <w:r w:rsidR="008215B8" w:rsidRPr="00F63363">
        <w:rPr>
          <w:rFonts w:ascii="Segoe UI" w:eastAsia="ヒラギノ角ゴ Pro W3" w:hAnsi="Segoe UI" w:cs="Segoe UI"/>
          <w:color w:val="000000"/>
          <w:sz w:val="22"/>
          <w:szCs w:val="22"/>
        </w:rPr>
        <w:t>adult</w:t>
      </w:r>
      <w:r w:rsidRPr="00F63363">
        <w:rPr>
          <w:rFonts w:ascii="Segoe UI" w:eastAsia="ヒラギノ角ゴ Pro W3" w:hAnsi="Segoe UI" w:cs="Segoe UI"/>
          <w:color w:val="000000"/>
          <w:sz w:val="22"/>
          <w:szCs w:val="22"/>
        </w:rPr>
        <w:t xml:space="preserve"> and geriatric </w:t>
      </w:r>
      <w:r w:rsidR="008215B8" w:rsidRPr="00F63363">
        <w:rPr>
          <w:rFonts w:ascii="Segoe UI" w:eastAsia="ヒラギノ角ゴ Pro W3" w:hAnsi="Segoe UI" w:cs="Segoe UI"/>
          <w:color w:val="000000"/>
          <w:sz w:val="22"/>
          <w:szCs w:val="22"/>
        </w:rPr>
        <w:t>populations.</w:t>
      </w:r>
    </w:p>
    <w:p w14:paraId="7E0DBCAD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num" w:pos="1080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AF" w14:textId="6C910153" w:rsidR="00C06BA3" w:rsidRPr="00F63363" w:rsidRDefault="00C81D4D" w:rsidP="00F63363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5.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7E0DBCB0" w14:textId="3084C8A7" w:rsidR="0000071E" w:rsidRPr="00F63363" w:rsidRDefault="00C06BA3" w:rsidP="00F63363">
      <w:pPr>
        <w:tabs>
          <w:tab w:val="left" w:pos="-720"/>
          <w:tab w:val="left" w:pos="0"/>
          <w:tab w:val="left" w:pos="540"/>
          <w:tab w:val="left" w:pos="900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>a.</w:t>
      </w:r>
      <w:r w:rsidR="00C81D4D" w:rsidRPr="00F63363">
        <w:rPr>
          <w:rFonts w:ascii="Segoe UI" w:hAnsi="Segoe UI" w:cs="Segoe UI"/>
          <w:sz w:val="22"/>
          <w:szCs w:val="22"/>
        </w:rPr>
        <w:tab/>
      </w:r>
      <w:r w:rsidR="0000071E" w:rsidRPr="00F63363">
        <w:rPr>
          <w:rFonts w:ascii="Segoe UI" w:hAnsi="Segoe UI" w:cs="Segoe UI"/>
          <w:sz w:val="22"/>
          <w:szCs w:val="22"/>
        </w:rPr>
        <w:t>OTA Lab</w:t>
      </w:r>
    </w:p>
    <w:p w14:paraId="7E0DBCB1" w14:textId="6BB5FB4E" w:rsidR="00C81D4D" w:rsidRPr="00F63363" w:rsidRDefault="0000071E" w:rsidP="00F63363">
      <w:pPr>
        <w:tabs>
          <w:tab w:val="left" w:pos="-720"/>
          <w:tab w:val="left" w:pos="0"/>
          <w:tab w:val="left" w:pos="540"/>
          <w:tab w:val="left" w:pos="900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b.</w:t>
      </w:r>
      <w:r w:rsidRPr="00F63363">
        <w:rPr>
          <w:rFonts w:ascii="Segoe UI" w:hAnsi="Segoe UI" w:cs="Segoe UI"/>
          <w:sz w:val="22"/>
          <w:szCs w:val="22"/>
        </w:rPr>
        <w:tab/>
      </w:r>
      <w:r w:rsidR="009F5533" w:rsidRPr="00F63363">
        <w:rPr>
          <w:rFonts w:ascii="Segoe UI" w:hAnsi="Segoe UI" w:cs="Segoe UI"/>
          <w:sz w:val="22"/>
          <w:szCs w:val="22"/>
        </w:rPr>
        <w:t>Standard</w:t>
      </w:r>
      <w:r w:rsidR="00C52E05" w:rsidRPr="00F63363">
        <w:rPr>
          <w:rFonts w:ascii="Segoe UI" w:hAnsi="Segoe UI" w:cs="Segoe UI"/>
          <w:sz w:val="22"/>
          <w:szCs w:val="22"/>
        </w:rPr>
        <w:t xml:space="preserve"> c</w:t>
      </w:r>
      <w:r w:rsidRPr="00F63363">
        <w:rPr>
          <w:rFonts w:ascii="Segoe UI" w:hAnsi="Segoe UI" w:cs="Segoe UI"/>
          <w:sz w:val="22"/>
          <w:szCs w:val="22"/>
        </w:rPr>
        <w:t>lassroom</w:t>
      </w:r>
      <w:r w:rsidR="00C9399F" w:rsidRPr="00F63363">
        <w:rPr>
          <w:rFonts w:ascii="Segoe UI" w:hAnsi="Segoe UI" w:cs="Segoe UI"/>
          <w:sz w:val="22"/>
          <w:szCs w:val="22"/>
        </w:rPr>
        <w:t xml:space="preserve"> with OTA equipment</w:t>
      </w:r>
    </w:p>
    <w:p w14:paraId="7E0DBCB2" w14:textId="4DCF49DD" w:rsidR="0000071E" w:rsidRPr="00F63363" w:rsidRDefault="00C52E05" w:rsidP="00F63363">
      <w:pPr>
        <w:tabs>
          <w:tab w:val="left" w:pos="-720"/>
          <w:tab w:val="left" w:pos="0"/>
          <w:tab w:val="left" w:pos="540"/>
          <w:tab w:val="left" w:pos="900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c.</w:t>
      </w:r>
      <w:r w:rsidRPr="00F63363">
        <w:rPr>
          <w:rFonts w:ascii="Segoe UI" w:hAnsi="Segoe UI" w:cs="Segoe UI"/>
          <w:sz w:val="22"/>
          <w:szCs w:val="22"/>
        </w:rPr>
        <w:tab/>
        <w:t>OTA mock a</w:t>
      </w:r>
      <w:r w:rsidR="0000071E" w:rsidRPr="00F63363">
        <w:rPr>
          <w:rFonts w:ascii="Segoe UI" w:hAnsi="Segoe UI" w:cs="Segoe UI"/>
          <w:sz w:val="22"/>
          <w:szCs w:val="22"/>
        </w:rPr>
        <w:t>partment</w:t>
      </w:r>
    </w:p>
    <w:p w14:paraId="7E0DBCB3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</w:rPr>
        <w:tab/>
      </w:r>
    </w:p>
    <w:p w14:paraId="7E0DBCB4" w14:textId="77777777" w:rsidR="00C81D4D" w:rsidRPr="00F63363" w:rsidRDefault="00C81D4D" w:rsidP="00F63363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 6.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7E0DBCB5" w14:textId="650EE83C" w:rsidR="00C81D4D" w:rsidRPr="00F63363" w:rsidRDefault="00C81D4D" w:rsidP="00F63363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00071E" w:rsidRPr="00F63363">
        <w:rPr>
          <w:rFonts w:ascii="Segoe UI" w:hAnsi="Segoe UI" w:cs="Segoe UI"/>
          <w:sz w:val="22"/>
          <w:szCs w:val="22"/>
        </w:rPr>
        <w:t>OTA Supply Kit per current OTA Student Handbook</w:t>
      </w:r>
    </w:p>
    <w:p w14:paraId="7E0DBCB7" w14:textId="0126E60F" w:rsidR="00C06BA3" w:rsidRPr="00F63363" w:rsidRDefault="00091F78" w:rsidP="00F6336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br/>
      </w:r>
      <w:r>
        <w:rPr>
          <w:rFonts w:ascii="Segoe UI" w:hAnsi="Segoe UI" w:cs="Segoe UI"/>
          <w:sz w:val="22"/>
          <w:szCs w:val="22"/>
          <w:u w:val="single"/>
        </w:rPr>
        <w:br/>
      </w:r>
      <w:r>
        <w:rPr>
          <w:rFonts w:ascii="Segoe UI" w:hAnsi="Segoe UI" w:cs="Segoe UI"/>
          <w:sz w:val="22"/>
          <w:szCs w:val="22"/>
          <w:u w:val="single"/>
        </w:rPr>
        <w:br/>
      </w:r>
    </w:p>
    <w:p w14:paraId="7E0DBCBB" w14:textId="13CE4E2F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lastRenderedPageBreak/>
        <w:t>7.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7E0DBCBD" w14:textId="1201C50C" w:rsidR="00EB157C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EB157C" w:rsidRPr="00F63363">
        <w:rPr>
          <w:rFonts w:ascii="Segoe UI" w:hAnsi="Segoe UI" w:cs="Segoe UI"/>
          <w:sz w:val="22"/>
          <w:szCs w:val="22"/>
        </w:rPr>
        <w:t>a.</w:t>
      </w:r>
      <w:r w:rsidR="00EB157C"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</w:rPr>
        <w:t>The physical, socioeconomic, sociocultural, and environmental factors in health, disability and the disease processes affecting occupational role pe</w:t>
      </w:r>
      <w:r w:rsidR="00EB157C" w:rsidRPr="00F63363">
        <w:rPr>
          <w:rFonts w:ascii="Segoe UI" w:hAnsi="Segoe UI" w:cs="Segoe UI"/>
          <w:sz w:val="22"/>
          <w:szCs w:val="22"/>
        </w:rPr>
        <w:t>rformance in adults</w:t>
      </w:r>
      <w:r w:rsidR="00737658" w:rsidRPr="00F63363">
        <w:rPr>
          <w:rFonts w:ascii="Segoe UI" w:hAnsi="Segoe UI" w:cs="Segoe UI"/>
          <w:sz w:val="22"/>
          <w:szCs w:val="22"/>
        </w:rPr>
        <w:t xml:space="preserve"> and geriatrics</w:t>
      </w:r>
      <w:r w:rsidRPr="00F63363">
        <w:rPr>
          <w:rFonts w:ascii="Segoe UI" w:hAnsi="Segoe UI" w:cs="Segoe UI"/>
          <w:sz w:val="22"/>
          <w:szCs w:val="22"/>
        </w:rPr>
        <w:t xml:space="preserve">. </w:t>
      </w:r>
    </w:p>
    <w:p w14:paraId="7E0DBCBE" w14:textId="77777777" w:rsidR="00EB157C" w:rsidRPr="00F63363" w:rsidRDefault="00EB157C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b.</w:t>
      </w:r>
      <w:r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>The adult teachi</w:t>
      </w:r>
      <w:r w:rsidRPr="00F63363">
        <w:rPr>
          <w:rFonts w:ascii="Segoe UI" w:hAnsi="Segoe UI" w:cs="Segoe UI"/>
          <w:sz w:val="22"/>
          <w:szCs w:val="22"/>
        </w:rPr>
        <w:t>ng learning process</w:t>
      </w:r>
      <w:r w:rsidR="00C81D4D" w:rsidRPr="00F63363">
        <w:rPr>
          <w:rFonts w:ascii="Segoe UI" w:hAnsi="Segoe UI" w:cs="Segoe UI"/>
          <w:sz w:val="22"/>
          <w:szCs w:val="22"/>
        </w:rPr>
        <w:t xml:space="preserve">. </w:t>
      </w:r>
    </w:p>
    <w:p w14:paraId="0D17BE90" w14:textId="1F37DB15" w:rsidR="00F63363" w:rsidRPr="00F63363" w:rsidRDefault="00EB157C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c.</w:t>
      </w:r>
      <w:r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>The selection, adaptation, and sequencing of specific treatment techniques and occupation</w:t>
      </w:r>
      <w:r w:rsidRPr="00F63363">
        <w:rPr>
          <w:rFonts w:ascii="Segoe UI" w:hAnsi="Segoe UI" w:cs="Segoe UI"/>
          <w:sz w:val="22"/>
          <w:szCs w:val="22"/>
        </w:rPr>
        <w:t>-based activities</w:t>
      </w:r>
      <w:r w:rsidR="00C81D4D" w:rsidRPr="00F63363">
        <w:rPr>
          <w:rFonts w:ascii="Segoe UI" w:hAnsi="Segoe UI" w:cs="Segoe UI"/>
          <w:sz w:val="22"/>
          <w:szCs w:val="22"/>
        </w:rPr>
        <w:t>.</w:t>
      </w:r>
    </w:p>
    <w:p w14:paraId="7E0DBCC0" w14:textId="77777777" w:rsidR="00EB157C" w:rsidRPr="00F63363" w:rsidRDefault="0041087B" w:rsidP="00F63363">
      <w:pPr>
        <w:tabs>
          <w:tab w:val="left" w:pos="-720"/>
          <w:tab w:val="left" w:pos="0"/>
          <w:tab w:val="left" w:pos="540"/>
          <w:tab w:val="left" w:pos="588"/>
          <w:tab w:val="left" w:pos="630"/>
          <w:tab w:val="left" w:pos="1488"/>
          <w:tab w:val="left" w:pos="1776"/>
        </w:tabs>
        <w:suppressAutoHyphens/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d</w:t>
      </w:r>
      <w:r w:rsidR="00EB157C" w:rsidRPr="00F63363">
        <w:rPr>
          <w:rFonts w:ascii="Segoe UI" w:hAnsi="Segoe UI" w:cs="Segoe UI"/>
          <w:sz w:val="22"/>
          <w:szCs w:val="22"/>
        </w:rPr>
        <w:t>.</w:t>
      </w:r>
      <w:r w:rsidR="00EB157C"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>Treatment approaches in various</w:t>
      </w:r>
      <w:r w:rsidR="00EB157C" w:rsidRPr="00F63363">
        <w:rPr>
          <w:rFonts w:ascii="Segoe UI" w:hAnsi="Segoe UI" w:cs="Segoe UI"/>
          <w:sz w:val="22"/>
          <w:szCs w:val="22"/>
        </w:rPr>
        <w:t xml:space="preserve"> health care settings </w:t>
      </w:r>
      <w:r w:rsidR="00C81D4D" w:rsidRPr="00F63363">
        <w:rPr>
          <w:rFonts w:ascii="Segoe UI" w:hAnsi="Segoe UI" w:cs="Segoe UI"/>
          <w:sz w:val="22"/>
          <w:szCs w:val="22"/>
        </w:rPr>
        <w:t xml:space="preserve">as well as the role of the OTA in the recovery process and discharge planning.  </w:t>
      </w:r>
    </w:p>
    <w:p w14:paraId="7E0DBCC1" w14:textId="77777777" w:rsidR="00C81D4D" w:rsidRPr="00F63363" w:rsidRDefault="00EB157C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e.</w:t>
      </w:r>
      <w:r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>Collaboration with the patient, family and other h</w:t>
      </w:r>
      <w:r w:rsidRPr="00F63363">
        <w:rPr>
          <w:rFonts w:ascii="Segoe UI" w:hAnsi="Segoe UI" w:cs="Segoe UI"/>
          <w:sz w:val="22"/>
          <w:szCs w:val="22"/>
        </w:rPr>
        <w:t>ealth care providers</w:t>
      </w:r>
      <w:r w:rsidR="00C81D4D" w:rsidRPr="00F63363">
        <w:rPr>
          <w:rFonts w:ascii="Segoe UI" w:hAnsi="Segoe UI" w:cs="Segoe UI"/>
          <w:sz w:val="22"/>
          <w:szCs w:val="22"/>
        </w:rPr>
        <w:t>.</w:t>
      </w:r>
    </w:p>
    <w:p w14:paraId="7E0DBCC2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C4" w14:textId="63BF5A76" w:rsidR="00C52E05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63363">
        <w:rPr>
          <w:rFonts w:ascii="Segoe UI" w:hAnsi="Segoe UI" w:cs="Segoe UI"/>
          <w:sz w:val="22"/>
          <w:szCs w:val="22"/>
        </w:rPr>
        <w:t xml:space="preserve"> 8.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7E0DBCC5" w14:textId="4A0306C4" w:rsidR="00C81D4D" w:rsidRPr="00F63363" w:rsidRDefault="00C81D4D" w:rsidP="00F63363">
      <w:pPr>
        <w:numPr>
          <w:ilvl w:val="0"/>
          <w:numId w:val="15"/>
        </w:numPr>
        <w:tabs>
          <w:tab w:val="left" w:pos="-720"/>
          <w:tab w:val="left" w:pos="588"/>
          <w:tab w:val="num" w:pos="1296"/>
        </w:tabs>
        <w:spacing w:line="220" w:lineRule="exact"/>
        <w:ind w:right="-288" w:hanging="4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Lecture</w:t>
      </w:r>
    </w:p>
    <w:p w14:paraId="7E0DBCC6" w14:textId="3BF6C60B" w:rsidR="001618B4" w:rsidRPr="00F63363" w:rsidRDefault="009F5533" w:rsidP="00F63363">
      <w:pPr>
        <w:numPr>
          <w:ilvl w:val="0"/>
          <w:numId w:val="15"/>
        </w:numPr>
        <w:tabs>
          <w:tab w:val="left" w:pos="-720"/>
          <w:tab w:val="left" w:pos="588"/>
          <w:tab w:val="num" w:pos="1296"/>
        </w:tabs>
        <w:spacing w:line="220" w:lineRule="exact"/>
        <w:ind w:right="-288" w:hanging="4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Small group</w:t>
      </w:r>
      <w:r w:rsidR="00C81D4D" w:rsidRPr="00F63363">
        <w:rPr>
          <w:rFonts w:ascii="Segoe UI" w:hAnsi="Segoe UI" w:cs="Segoe UI"/>
          <w:sz w:val="22"/>
          <w:szCs w:val="22"/>
        </w:rPr>
        <w:t xml:space="preserve"> discussion</w:t>
      </w:r>
    </w:p>
    <w:p w14:paraId="7E0DBCC7" w14:textId="57FA4D1A" w:rsidR="0000071E" w:rsidRPr="00F63363" w:rsidRDefault="0000071E" w:rsidP="00F63363">
      <w:pPr>
        <w:numPr>
          <w:ilvl w:val="0"/>
          <w:numId w:val="15"/>
        </w:numPr>
        <w:tabs>
          <w:tab w:val="left" w:pos="-720"/>
          <w:tab w:val="left" w:pos="588"/>
          <w:tab w:val="num" w:pos="1296"/>
        </w:tabs>
        <w:spacing w:line="220" w:lineRule="exact"/>
        <w:ind w:right="-288" w:hanging="4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Audio-visual presentation and demonstration</w:t>
      </w:r>
    </w:p>
    <w:p w14:paraId="7E0DBCC8" w14:textId="58BE485B" w:rsidR="00C81D4D" w:rsidRPr="00F63363" w:rsidRDefault="00C81D4D" w:rsidP="00F63363">
      <w:pPr>
        <w:numPr>
          <w:ilvl w:val="0"/>
          <w:numId w:val="15"/>
        </w:numPr>
        <w:tabs>
          <w:tab w:val="left" w:pos="-720"/>
          <w:tab w:val="left" w:pos="588"/>
          <w:tab w:val="num" w:pos="1296"/>
        </w:tabs>
        <w:spacing w:line="220" w:lineRule="exact"/>
        <w:ind w:right="-288" w:hanging="4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Guest Speakers</w:t>
      </w:r>
    </w:p>
    <w:p w14:paraId="7E0DBCC9" w14:textId="51E1B5D1" w:rsidR="0000071E" w:rsidRPr="00F63363" w:rsidRDefault="0000071E" w:rsidP="00F63363">
      <w:pPr>
        <w:numPr>
          <w:ilvl w:val="0"/>
          <w:numId w:val="15"/>
        </w:numPr>
        <w:tabs>
          <w:tab w:val="left" w:pos="-720"/>
          <w:tab w:val="left" w:pos="588"/>
          <w:tab w:val="num" w:pos="1296"/>
        </w:tabs>
        <w:spacing w:line="220" w:lineRule="exact"/>
        <w:ind w:right="-288" w:hanging="4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Written assignments</w:t>
      </w:r>
    </w:p>
    <w:p w14:paraId="7E0DBCCA" w14:textId="4847BEE8" w:rsidR="0000071E" w:rsidRPr="00F63363" w:rsidRDefault="0000071E" w:rsidP="00F63363">
      <w:pPr>
        <w:numPr>
          <w:ilvl w:val="0"/>
          <w:numId w:val="15"/>
        </w:numPr>
        <w:tabs>
          <w:tab w:val="left" w:pos="-720"/>
          <w:tab w:val="left" w:pos="588"/>
          <w:tab w:val="num" w:pos="1296"/>
        </w:tabs>
        <w:spacing w:line="220" w:lineRule="exact"/>
        <w:ind w:right="-288" w:hanging="450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Reading assignments</w:t>
      </w:r>
    </w:p>
    <w:p w14:paraId="7E0DBCCB" w14:textId="77777777" w:rsidR="002B2348" w:rsidRPr="00F63363" w:rsidRDefault="002B2348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</w:p>
    <w:p w14:paraId="7E0DBCCD" w14:textId="7A35030E" w:rsidR="00C06BA3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63363">
        <w:rPr>
          <w:rFonts w:ascii="Segoe UI" w:hAnsi="Segoe UI" w:cs="Segoe UI"/>
          <w:sz w:val="22"/>
          <w:szCs w:val="22"/>
        </w:rPr>
        <w:t>9.</w:t>
      </w: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7E0DBCCE" w14:textId="5FD613AE" w:rsidR="00C81D4D" w:rsidRPr="00F63363" w:rsidRDefault="00014839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a.</w:t>
      </w:r>
      <w:r w:rsidRPr="00F63363">
        <w:rPr>
          <w:rFonts w:ascii="Segoe UI" w:hAnsi="Segoe UI" w:cs="Segoe UI"/>
          <w:sz w:val="22"/>
          <w:szCs w:val="22"/>
        </w:rPr>
        <w:tab/>
        <w:t xml:space="preserve">Class </w:t>
      </w:r>
      <w:r w:rsidR="00C81D4D" w:rsidRPr="00F63363">
        <w:rPr>
          <w:rFonts w:ascii="Segoe UI" w:hAnsi="Segoe UI" w:cs="Segoe UI"/>
          <w:sz w:val="22"/>
          <w:szCs w:val="22"/>
        </w:rPr>
        <w:t>participation.</w:t>
      </w:r>
      <w:r w:rsidR="00091F78">
        <w:rPr>
          <w:rFonts w:ascii="Segoe UI" w:hAnsi="Segoe UI" w:cs="Segoe UI"/>
          <w:sz w:val="22"/>
          <w:szCs w:val="22"/>
        </w:rPr>
        <w:t xml:space="preserve"> Present resources by diagnosis.</w:t>
      </w:r>
    </w:p>
    <w:p w14:paraId="7E0DBCCF" w14:textId="3D2B96AF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b.</w:t>
      </w:r>
      <w:r w:rsidRPr="00F63363">
        <w:rPr>
          <w:rFonts w:ascii="Segoe UI" w:hAnsi="Segoe UI" w:cs="Segoe UI"/>
          <w:sz w:val="22"/>
          <w:szCs w:val="22"/>
        </w:rPr>
        <w:tab/>
        <w:t>Written assignments.</w:t>
      </w:r>
      <w:r w:rsidR="00091F78">
        <w:rPr>
          <w:rFonts w:ascii="Segoe UI" w:hAnsi="Segoe UI" w:cs="Segoe UI"/>
          <w:sz w:val="22"/>
          <w:szCs w:val="22"/>
        </w:rPr>
        <w:t xml:space="preserve"> Weekly COD Activity.</w:t>
      </w:r>
    </w:p>
    <w:p w14:paraId="7E0DBCD0" w14:textId="1F0466F4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proofErr w:type="gramStart"/>
      <w:r w:rsidRPr="00F63363">
        <w:rPr>
          <w:rFonts w:ascii="Segoe UI" w:hAnsi="Segoe UI" w:cs="Segoe UI"/>
          <w:sz w:val="22"/>
          <w:szCs w:val="22"/>
        </w:rPr>
        <w:t>c</w:t>
      </w:r>
      <w:proofErr w:type="gramEnd"/>
      <w:r w:rsidRPr="00F63363">
        <w:rPr>
          <w:rFonts w:ascii="Segoe UI" w:hAnsi="Segoe UI" w:cs="Segoe UI"/>
          <w:sz w:val="22"/>
          <w:szCs w:val="22"/>
        </w:rPr>
        <w:t>.</w:t>
      </w:r>
      <w:r w:rsidRPr="00F63363">
        <w:rPr>
          <w:rFonts w:ascii="Segoe UI" w:hAnsi="Segoe UI" w:cs="Segoe UI"/>
          <w:sz w:val="22"/>
          <w:szCs w:val="22"/>
        </w:rPr>
        <w:tab/>
        <w:t>Quizzes,</w:t>
      </w:r>
      <w:r w:rsidR="00091F78">
        <w:rPr>
          <w:rFonts w:ascii="Segoe UI" w:hAnsi="Segoe UI" w:cs="Segoe UI"/>
          <w:sz w:val="22"/>
          <w:szCs w:val="22"/>
        </w:rPr>
        <w:t xml:space="preserve"> midterm and final examinations.</w:t>
      </w:r>
    </w:p>
    <w:p w14:paraId="7E0DBCD1" w14:textId="34913A87" w:rsidR="00C81D4D" w:rsidRPr="00F63363" w:rsidRDefault="00014839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d.</w:t>
      </w:r>
      <w:r w:rsidRPr="00F63363">
        <w:rPr>
          <w:rFonts w:ascii="Segoe UI" w:hAnsi="Segoe UI" w:cs="Segoe UI"/>
          <w:sz w:val="22"/>
          <w:szCs w:val="22"/>
        </w:rPr>
        <w:tab/>
      </w:r>
      <w:r w:rsidR="009F5533" w:rsidRPr="00F63363">
        <w:rPr>
          <w:rFonts w:ascii="Segoe UI" w:hAnsi="Segoe UI" w:cs="Segoe UI"/>
          <w:sz w:val="22"/>
          <w:szCs w:val="22"/>
        </w:rPr>
        <w:t>Portfolio.</w:t>
      </w:r>
      <w:r w:rsidR="001618B4" w:rsidRPr="00F63363">
        <w:rPr>
          <w:rFonts w:ascii="Segoe UI" w:hAnsi="Segoe UI" w:cs="Segoe UI"/>
          <w:sz w:val="22"/>
          <w:szCs w:val="22"/>
        </w:rPr>
        <w:t xml:space="preserve"> C</w:t>
      </w:r>
      <w:r w:rsidR="00091F78">
        <w:rPr>
          <w:rFonts w:ascii="Segoe UI" w:hAnsi="Segoe UI" w:cs="Segoe UI"/>
          <w:sz w:val="22"/>
          <w:szCs w:val="22"/>
        </w:rPr>
        <w:t>ommunity Resource File activity.</w:t>
      </w:r>
    </w:p>
    <w:p w14:paraId="7E0DBCD2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</w:p>
    <w:p w14:paraId="7E0DBCD4" w14:textId="6412EA50" w:rsidR="00C06BA3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63363">
        <w:rPr>
          <w:rFonts w:ascii="Segoe UI" w:hAnsi="Segoe UI" w:cs="Segoe UI"/>
          <w:sz w:val="22"/>
          <w:szCs w:val="22"/>
        </w:rPr>
        <w:t>10.</w:t>
      </w:r>
      <w:r w:rsidRPr="00F63363">
        <w:rPr>
          <w:rFonts w:ascii="Segoe UI" w:hAnsi="Segoe UI" w:cs="Segoe UI"/>
          <w:sz w:val="22"/>
          <w:szCs w:val="22"/>
        </w:rPr>
        <w:tab/>
      </w:r>
      <w:proofErr w:type="gramStart"/>
      <w:r w:rsidRPr="00F63363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F63363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7E0DBCD5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a.</w:t>
      </w:r>
      <w:r w:rsidRPr="00F63363">
        <w:rPr>
          <w:rFonts w:ascii="Segoe UI" w:hAnsi="Segoe UI" w:cs="Segoe UI"/>
          <w:sz w:val="22"/>
          <w:szCs w:val="22"/>
        </w:rPr>
        <w:tab/>
        <w:t>Reading assignments.</w:t>
      </w:r>
    </w:p>
    <w:p w14:paraId="7E0DBCD6" w14:textId="64C220CB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b.</w:t>
      </w:r>
      <w:r w:rsidRPr="00F63363">
        <w:rPr>
          <w:rFonts w:ascii="Segoe UI" w:hAnsi="Segoe UI" w:cs="Segoe UI"/>
          <w:sz w:val="22"/>
          <w:szCs w:val="22"/>
        </w:rPr>
        <w:tab/>
        <w:t>Written assignments.</w:t>
      </w:r>
      <w:r w:rsidR="001618B4" w:rsidRPr="00F63363">
        <w:rPr>
          <w:rFonts w:ascii="Segoe UI" w:hAnsi="Segoe UI" w:cs="Segoe UI"/>
          <w:sz w:val="22"/>
          <w:szCs w:val="22"/>
        </w:rPr>
        <w:t xml:space="preserve"> Weekly COD Activity.</w:t>
      </w:r>
    </w:p>
    <w:p w14:paraId="7E0DBCD7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  <w:t>c.</w:t>
      </w:r>
      <w:r w:rsidRPr="00F63363">
        <w:rPr>
          <w:rFonts w:ascii="Segoe UI" w:hAnsi="Segoe UI" w:cs="Segoe UI"/>
          <w:sz w:val="22"/>
          <w:szCs w:val="22"/>
        </w:rPr>
        <w:tab/>
        <w:t>Skills practice.</w:t>
      </w:r>
      <w:r w:rsidR="001618B4" w:rsidRPr="00F63363">
        <w:rPr>
          <w:rFonts w:ascii="Segoe UI" w:hAnsi="Segoe UI" w:cs="Segoe UI"/>
          <w:sz w:val="22"/>
          <w:szCs w:val="22"/>
        </w:rPr>
        <w:t xml:space="preserve"> Adaptive Equipment Practice.</w:t>
      </w:r>
    </w:p>
    <w:p w14:paraId="7E0DBCD8" w14:textId="77777777" w:rsidR="00014839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737658" w:rsidRPr="00F63363">
        <w:rPr>
          <w:rFonts w:ascii="Segoe UI" w:hAnsi="Segoe UI" w:cs="Segoe UI"/>
          <w:sz w:val="22"/>
          <w:szCs w:val="22"/>
        </w:rPr>
        <w:t>d</w:t>
      </w:r>
      <w:r w:rsidR="00014839" w:rsidRPr="00F63363">
        <w:rPr>
          <w:rFonts w:ascii="Segoe UI" w:hAnsi="Segoe UI" w:cs="Segoe UI"/>
          <w:sz w:val="22"/>
          <w:szCs w:val="22"/>
        </w:rPr>
        <w:t>.</w:t>
      </w:r>
      <w:r w:rsidR="00014839" w:rsidRPr="00F63363">
        <w:rPr>
          <w:rFonts w:ascii="Segoe UI" w:hAnsi="Segoe UI" w:cs="Segoe UI"/>
          <w:sz w:val="22"/>
          <w:szCs w:val="22"/>
        </w:rPr>
        <w:tab/>
        <w:t>Problem solving exercises</w:t>
      </w:r>
      <w:r w:rsidR="009F5533" w:rsidRPr="00F63363">
        <w:rPr>
          <w:rFonts w:ascii="Segoe UI" w:hAnsi="Segoe UI" w:cs="Segoe UI"/>
          <w:sz w:val="22"/>
          <w:szCs w:val="22"/>
        </w:rPr>
        <w:t>.</w:t>
      </w:r>
      <w:r w:rsidR="001618B4" w:rsidRPr="00F63363">
        <w:rPr>
          <w:rFonts w:ascii="Segoe UI" w:hAnsi="Segoe UI" w:cs="Segoe UI"/>
          <w:sz w:val="22"/>
          <w:szCs w:val="22"/>
        </w:rPr>
        <w:t xml:space="preserve"> Pretreatment planning activity.</w:t>
      </w:r>
    </w:p>
    <w:p w14:paraId="7E0DBCD9" w14:textId="77777777" w:rsidR="00014839" w:rsidRPr="00F63363" w:rsidRDefault="00014839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DB" w14:textId="6660E8B9" w:rsidR="00C06BA3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63363">
        <w:rPr>
          <w:rFonts w:ascii="Segoe UI" w:hAnsi="Segoe UI" w:cs="Segoe UI"/>
          <w:sz w:val="22"/>
          <w:szCs w:val="22"/>
        </w:rPr>
        <w:t>11.</w:t>
      </w:r>
      <w:r w:rsidRPr="00F63363">
        <w:rPr>
          <w:rFonts w:ascii="Segoe UI" w:hAnsi="Segoe UI" w:cs="Segoe UI"/>
          <w:sz w:val="22"/>
          <w:szCs w:val="22"/>
        </w:rPr>
        <w:tab/>
      </w:r>
      <w:r w:rsidR="00F63363" w:rsidRPr="00F63363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F63363">
        <w:rPr>
          <w:rFonts w:ascii="Segoe UI" w:hAnsi="Segoe UI" w:cs="Segoe UI"/>
          <w:sz w:val="22"/>
          <w:szCs w:val="22"/>
          <w:u w:val="single"/>
        </w:rPr>
        <w:t>Texts</w:t>
      </w:r>
    </w:p>
    <w:p w14:paraId="7E0DBCDC" w14:textId="77777777" w:rsidR="003753D7" w:rsidRPr="00F63363" w:rsidRDefault="001618B4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proofErr w:type="gramStart"/>
      <w:r w:rsidRPr="00F63363">
        <w:rPr>
          <w:rFonts w:ascii="Segoe UI" w:hAnsi="Segoe UI" w:cs="Segoe UI"/>
          <w:sz w:val="22"/>
          <w:szCs w:val="22"/>
        </w:rPr>
        <w:t>a</w:t>
      </w:r>
      <w:proofErr w:type="gramEnd"/>
      <w:r w:rsidRPr="00F63363">
        <w:rPr>
          <w:rFonts w:ascii="Segoe UI" w:hAnsi="Segoe UI" w:cs="Segoe UI"/>
          <w:sz w:val="22"/>
          <w:szCs w:val="22"/>
        </w:rPr>
        <w:t>.</w:t>
      </w:r>
      <w:r w:rsidRPr="00F63363">
        <w:rPr>
          <w:rFonts w:ascii="Segoe UI" w:hAnsi="Segoe UI" w:cs="Segoe UI"/>
          <w:sz w:val="22"/>
          <w:szCs w:val="22"/>
        </w:rPr>
        <w:tab/>
        <w:t>Representative</w:t>
      </w:r>
      <w:r w:rsidR="00C81D4D" w:rsidRPr="00F63363">
        <w:rPr>
          <w:rFonts w:ascii="Segoe UI" w:hAnsi="Segoe UI" w:cs="Segoe UI"/>
          <w:sz w:val="22"/>
          <w:szCs w:val="22"/>
        </w:rPr>
        <w:t xml:space="preserve"> Text(s):</w:t>
      </w:r>
    </w:p>
    <w:p w14:paraId="7E0DBCDE" w14:textId="77FD1A4F" w:rsidR="00D951F8" w:rsidRPr="00F63363" w:rsidRDefault="003753D7" w:rsidP="00F63363">
      <w:pPr>
        <w:tabs>
          <w:tab w:val="left" w:pos="1620"/>
        </w:tabs>
        <w:spacing w:line="220" w:lineRule="exact"/>
        <w:ind w:left="1620" w:hanging="540"/>
        <w:rPr>
          <w:rFonts w:ascii="Segoe UI" w:hAnsi="Segoe UI" w:cs="Segoe UI"/>
          <w:b/>
          <w:spacing w:val="-2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 xml:space="preserve">1) </w:t>
      </w:r>
      <w:r w:rsidR="00C52E05" w:rsidRPr="00F63363">
        <w:rPr>
          <w:rFonts w:ascii="Segoe UI" w:hAnsi="Segoe UI" w:cs="Segoe UI"/>
          <w:color w:val="1F497D"/>
          <w:sz w:val="22"/>
          <w:szCs w:val="22"/>
        </w:rPr>
        <w:tab/>
      </w:r>
      <w:r w:rsidR="00D951F8" w:rsidRPr="00F63363">
        <w:rPr>
          <w:rFonts w:ascii="Segoe UI" w:hAnsi="Segoe UI" w:cs="Segoe UI"/>
          <w:spacing w:val="-2"/>
          <w:sz w:val="22"/>
          <w:szCs w:val="22"/>
        </w:rPr>
        <w:t>Pendleton H. &amp; Shultz-</w:t>
      </w:r>
      <w:proofErr w:type="spellStart"/>
      <w:r w:rsidR="00D951F8" w:rsidRPr="00F63363">
        <w:rPr>
          <w:rFonts w:ascii="Segoe UI" w:hAnsi="Segoe UI" w:cs="Segoe UI"/>
          <w:spacing w:val="-2"/>
          <w:sz w:val="22"/>
          <w:szCs w:val="22"/>
        </w:rPr>
        <w:t>Krohn</w:t>
      </w:r>
      <w:proofErr w:type="spellEnd"/>
      <w:r w:rsidR="00D951F8" w:rsidRPr="00F63363">
        <w:rPr>
          <w:rFonts w:ascii="Segoe UI" w:hAnsi="Segoe UI" w:cs="Segoe UI"/>
          <w:spacing w:val="-2"/>
          <w:sz w:val="22"/>
          <w:szCs w:val="22"/>
        </w:rPr>
        <w:t xml:space="preserve"> W, (Eds.) (2018) </w:t>
      </w:r>
      <w:proofErr w:type="spellStart"/>
      <w:r w:rsidR="00D951F8" w:rsidRPr="00F63363">
        <w:rPr>
          <w:rFonts w:ascii="Segoe UI" w:hAnsi="Segoe UI" w:cs="Segoe UI"/>
          <w:i/>
          <w:spacing w:val="-2"/>
          <w:sz w:val="22"/>
          <w:szCs w:val="22"/>
        </w:rPr>
        <w:t>Pedretti’s</w:t>
      </w:r>
      <w:proofErr w:type="spellEnd"/>
      <w:r w:rsidR="00D951F8" w:rsidRPr="00F63363">
        <w:rPr>
          <w:rFonts w:ascii="Segoe UI" w:hAnsi="Segoe UI" w:cs="Segoe UI"/>
          <w:i/>
          <w:spacing w:val="-2"/>
          <w:sz w:val="22"/>
          <w:szCs w:val="22"/>
        </w:rPr>
        <w:t xml:space="preserve"> Occupational Therapy Practice for Physical Dysfunction 8</w:t>
      </w:r>
      <w:r w:rsidR="00D951F8" w:rsidRPr="00F63363">
        <w:rPr>
          <w:rFonts w:ascii="Segoe UI" w:hAnsi="Segoe UI" w:cs="Segoe UI"/>
          <w:i/>
          <w:spacing w:val="-2"/>
          <w:sz w:val="22"/>
          <w:szCs w:val="22"/>
          <w:vertAlign w:val="superscript"/>
        </w:rPr>
        <w:t>th</w:t>
      </w:r>
      <w:r w:rsidR="00D951F8" w:rsidRPr="00F63363">
        <w:rPr>
          <w:rFonts w:ascii="Segoe UI" w:hAnsi="Segoe UI" w:cs="Segoe UI"/>
          <w:i/>
          <w:spacing w:val="-2"/>
          <w:sz w:val="22"/>
          <w:szCs w:val="22"/>
        </w:rPr>
        <w:t xml:space="preserve"> Edition.</w:t>
      </w:r>
      <w:r w:rsidR="00D951F8" w:rsidRPr="00F63363">
        <w:rPr>
          <w:rFonts w:ascii="Segoe UI" w:hAnsi="Segoe UI" w:cs="Segoe UI"/>
          <w:spacing w:val="-2"/>
          <w:sz w:val="22"/>
          <w:szCs w:val="22"/>
        </w:rPr>
        <w:t xml:space="preserve"> St. Louis, MO: Mosby Company.</w:t>
      </w:r>
    </w:p>
    <w:p w14:paraId="7E0DBCE1" w14:textId="5D7201FB" w:rsidR="00D951F8" w:rsidRPr="00F63363" w:rsidRDefault="00C52E05" w:rsidP="00F63363">
      <w:pPr>
        <w:tabs>
          <w:tab w:val="left" w:pos="1080"/>
          <w:tab w:val="left" w:pos="1620"/>
        </w:tabs>
        <w:spacing w:line="220" w:lineRule="exact"/>
        <w:ind w:left="1080"/>
        <w:rPr>
          <w:rFonts w:ascii="Segoe UI" w:hAnsi="Segoe UI" w:cs="Segoe UI"/>
          <w:color w:val="000000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2)</w:t>
      </w:r>
      <w:r w:rsidR="007C5227" w:rsidRPr="00F63363">
        <w:rPr>
          <w:rFonts w:ascii="Segoe UI" w:hAnsi="Segoe UI" w:cs="Segoe UI"/>
          <w:sz w:val="22"/>
          <w:szCs w:val="22"/>
        </w:rPr>
        <w:t xml:space="preserve"> </w:t>
      </w:r>
      <w:r w:rsidRPr="00F63363">
        <w:rPr>
          <w:rFonts w:ascii="Segoe UI" w:hAnsi="Segoe UI" w:cs="Segoe UI"/>
          <w:sz w:val="22"/>
          <w:szCs w:val="22"/>
        </w:rPr>
        <w:tab/>
      </w:r>
      <w:r w:rsidR="00D951F8" w:rsidRPr="00F63363">
        <w:rPr>
          <w:rFonts w:ascii="Segoe UI" w:hAnsi="Segoe UI" w:cs="Segoe UI"/>
          <w:color w:val="000000"/>
          <w:spacing w:val="-2"/>
          <w:sz w:val="22"/>
          <w:szCs w:val="22"/>
        </w:rPr>
        <w:t xml:space="preserve">American Occupational Therapy Association. (2020). Occupational therapy practice framework: </w:t>
      </w:r>
      <w:r w:rsidR="00F63363" w:rsidRPr="00F63363">
        <w:rPr>
          <w:rFonts w:ascii="Segoe UI" w:hAnsi="Segoe UI" w:cs="Segoe UI"/>
          <w:color w:val="000000"/>
          <w:spacing w:val="-2"/>
          <w:sz w:val="22"/>
          <w:szCs w:val="22"/>
        </w:rPr>
        <w:tab/>
      </w:r>
      <w:r w:rsidR="00D951F8" w:rsidRPr="00F63363">
        <w:rPr>
          <w:rFonts w:ascii="Segoe UI" w:hAnsi="Segoe UI" w:cs="Segoe UI"/>
          <w:color w:val="000000"/>
          <w:spacing w:val="-2"/>
          <w:sz w:val="22"/>
          <w:szCs w:val="22"/>
        </w:rPr>
        <w:t>Domain and process (4</w:t>
      </w:r>
      <w:r w:rsidR="00D951F8" w:rsidRPr="00F63363">
        <w:rPr>
          <w:rFonts w:ascii="Segoe UI" w:hAnsi="Segoe UI" w:cs="Segoe UI"/>
          <w:color w:val="000000"/>
          <w:spacing w:val="-2"/>
          <w:sz w:val="22"/>
          <w:szCs w:val="22"/>
          <w:vertAlign w:val="superscript"/>
        </w:rPr>
        <w:t>rd</w:t>
      </w:r>
      <w:r w:rsidR="00D951F8" w:rsidRPr="00F63363">
        <w:rPr>
          <w:rFonts w:ascii="Segoe UI" w:hAnsi="Segoe UI" w:cs="Segoe UI"/>
          <w:color w:val="000000"/>
          <w:spacing w:val="-2"/>
          <w:sz w:val="22"/>
          <w:szCs w:val="22"/>
        </w:rPr>
        <w:t xml:space="preserve"> </w:t>
      </w:r>
      <w:proofErr w:type="gramStart"/>
      <w:r w:rsidR="00D951F8" w:rsidRPr="00F63363">
        <w:rPr>
          <w:rFonts w:ascii="Segoe UI" w:hAnsi="Segoe UI" w:cs="Segoe UI"/>
          <w:color w:val="000000"/>
          <w:spacing w:val="-2"/>
          <w:sz w:val="22"/>
          <w:szCs w:val="22"/>
        </w:rPr>
        <w:t>ed</w:t>
      </w:r>
      <w:proofErr w:type="gramEnd"/>
      <w:r w:rsidR="00D951F8" w:rsidRPr="00F63363">
        <w:rPr>
          <w:rFonts w:ascii="Segoe UI" w:hAnsi="Segoe UI" w:cs="Segoe UI"/>
          <w:color w:val="000000"/>
          <w:spacing w:val="-2"/>
          <w:sz w:val="22"/>
          <w:szCs w:val="22"/>
        </w:rPr>
        <w:t xml:space="preserve">.). </w:t>
      </w:r>
      <w:r w:rsidR="00D951F8" w:rsidRPr="00F63363">
        <w:rPr>
          <w:rFonts w:ascii="Segoe UI" w:hAnsi="Segoe UI" w:cs="Segoe UI"/>
          <w:i/>
          <w:color w:val="000000"/>
          <w:spacing w:val="-2"/>
          <w:sz w:val="22"/>
          <w:szCs w:val="22"/>
        </w:rPr>
        <w:t xml:space="preserve"> AOTA Press.</w:t>
      </w:r>
    </w:p>
    <w:p w14:paraId="7E0DBCE2" w14:textId="35B9983B" w:rsidR="003753D7" w:rsidRPr="00F63363" w:rsidRDefault="007C5227" w:rsidP="00F63363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620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F63363">
        <w:rPr>
          <w:rFonts w:ascii="Segoe UI" w:hAnsi="Segoe UI" w:cs="Segoe UI"/>
          <w:sz w:val="22"/>
          <w:szCs w:val="22"/>
        </w:rPr>
        <w:tab/>
      </w:r>
      <w:r w:rsidR="001618B4" w:rsidRPr="00F63363">
        <w:rPr>
          <w:rFonts w:ascii="Segoe UI" w:hAnsi="Segoe UI" w:cs="Segoe UI"/>
          <w:sz w:val="22"/>
          <w:szCs w:val="22"/>
        </w:rPr>
        <w:t>3</w:t>
      </w:r>
      <w:r w:rsidR="00014839" w:rsidRPr="00F63363">
        <w:rPr>
          <w:rFonts w:ascii="Segoe UI" w:hAnsi="Segoe UI" w:cs="Segoe UI"/>
          <w:sz w:val="22"/>
          <w:szCs w:val="22"/>
        </w:rPr>
        <w:t xml:space="preserve">) </w:t>
      </w:r>
      <w:r w:rsidRPr="00F63363">
        <w:rPr>
          <w:rFonts w:ascii="Segoe UI" w:hAnsi="Segoe UI" w:cs="Segoe UI"/>
          <w:sz w:val="22"/>
          <w:szCs w:val="22"/>
        </w:rPr>
        <w:tab/>
      </w:r>
      <w:r w:rsidR="00C06BA3" w:rsidRPr="00F63363">
        <w:rPr>
          <w:rFonts w:ascii="Segoe UI" w:hAnsi="Segoe UI" w:cs="Segoe UI"/>
          <w:sz w:val="22"/>
          <w:szCs w:val="22"/>
        </w:rPr>
        <w:tab/>
      </w:r>
      <w:proofErr w:type="spellStart"/>
      <w:r w:rsidR="001618B4" w:rsidRPr="00F63363">
        <w:rPr>
          <w:rFonts w:ascii="Segoe UI" w:hAnsi="Segoe UI" w:cs="Segoe UI"/>
          <w:sz w:val="22"/>
          <w:szCs w:val="22"/>
        </w:rPr>
        <w:t>Vicino</w:t>
      </w:r>
      <w:proofErr w:type="spellEnd"/>
      <w:r w:rsidR="001618B4" w:rsidRPr="00F63363">
        <w:rPr>
          <w:rFonts w:ascii="Segoe UI" w:hAnsi="Segoe UI" w:cs="Segoe UI"/>
          <w:sz w:val="22"/>
          <w:szCs w:val="22"/>
        </w:rPr>
        <w:t xml:space="preserve">, Christine. (2021) </w:t>
      </w:r>
      <w:r w:rsidR="00014839" w:rsidRPr="00F63363">
        <w:rPr>
          <w:rFonts w:ascii="Segoe UI" w:hAnsi="Segoe UI" w:cs="Segoe UI"/>
          <w:sz w:val="22"/>
          <w:szCs w:val="22"/>
        </w:rPr>
        <w:t>OTA Student</w:t>
      </w:r>
      <w:r w:rsidR="00092CDF" w:rsidRPr="00F63363">
        <w:rPr>
          <w:rFonts w:ascii="Segoe UI" w:hAnsi="Segoe UI" w:cs="Segoe UI"/>
          <w:sz w:val="22"/>
          <w:szCs w:val="22"/>
        </w:rPr>
        <w:t xml:space="preserve"> Handbook</w:t>
      </w:r>
      <w:r w:rsidR="00014839" w:rsidRPr="00F63363">
        <w:rPr>
          <w:rFonts w:ascii="Segoe UI" w:hAnsi="Segoe UI" w:cs="Segoe UI"/>
          <w:sz w:val="22"/>
          <w:szCs w:val="22"/>
        </w:rPr>
        <w:t>.</w:t>
      </w:r>
    </w:p>
    <w:p w14:paraId="7E0DBCE3" w14:textId="77777777" w:rsidR="00C81D4D" w:rsidRPr="00F63363" w:rsidRDefault="002B2348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="00C81D4D" w:rsidRPr="00F63363">
        <w:rPr>
          <w:rFonts w:ascii="Segoe UI" w:hAnsi="Segoe UI" w:cs="Segoe UI"/>
          <w:sz w:val="22"/>
          <w:szCs w:val="22"/>
        </w:rPr>
        <w:t>b.</w:t>
      </w:r>
      <w:r w:rsidR="00C81D4D" w:rsidRPr="00F63363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7E0DBCE4" w14:textId="77777777" w:rsidR="00C81D4D" w:rsidRPr="00F63363" w:rsidRDefault="00C81D4D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776" w:hanging="1776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ab/>
      </w:r>
      <w:r w:rsidRPr="00F63363">
        <w:rPr>
          <w:rFonts w:ascii="Segoe UI" w:hAnsi="Segoe UI" w:cs="Segoe UI"/>
          <w:sz w:val="22"/>
          <w:szCs w:val="22"/>
        </w:rPr>
        <w:tab/>
        <w:t>None.</w:t>
      </w:r>
      <w:bookmarkStart w:id="0" w:name="_GoBack"/>
      <w:bookmarkEnd w:id="0"/>
    </w:p>
    <w:p w14:paraId="7E0DBCE7" w14:textId="2E976359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E9" w14:textId="5A430B65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  <w:u w:val="single"/>
        </w:rPr>
        <w:t>Addendum:  Student Learning Outcomes.</w:t>
      </w:r>
    </w:p>
    <w:p w14:paraId="7E0DBCEA" w14:textId="77777777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F63363">
        <w:rPr>
          <w:rFonts w:ascii="Segoe UI" w:hAnsi="Segoe UI" w:cs="Segoe UI"/>
          <w:sz w:val="22"/>
          <w:szCs w:val="22"/>
        </w:rPr>
        <w:t>Upon completion of this course,</w:t>
      </w:r>
      <w:r w:rsidR="00417C79" w:rsidRPr="00F63363">
        <w:rPr>
          <w:rFonts w:ascii="Segoe UI" w:hAnsi="Segoe UI" w:cs="Segoe UI"/>
          <w:sz w:val="22"/>
          <w:szCs w:val="22"/>
        </w:rPr>
        <w:t xml:space="preserve"> our students</w:t>
      </w:r>
      <w:r w:rsidRPr="00F63363">
        <w:rPr>
          <w:rFonts w:ascii="Segoe UI" w:hAnsi="Segoe UI" w:cs="Segoe UI"/>
          <w:sz w:val="22"/>
          <w:szCs w:val="22"/>
        </w:rPr>
        <w:t xml:space="preserve"> will</w:t>
      </w:r>
      <w:r w:rsidR="006B77AE" w:rsidRPr="00F63363">
        <w:rPr>
          <w:rFonts w:ascii="Segoe UI" w:hAnsi="Segoe UI" w:cs="Segoe UI"/>
          <w:sz w:val="22"/>
          <w:szCs w:val="22"/>
        </w:rPr>
        <w:t xml:space="preserve"> be able to do the following</w:t>
      </w:r>
      <w:r w:rsidRPr="00F63363">
        <w:rPr>
          <w:rFonts w:ascii="Segoe UI" w:hAnsi="Segoe UI" w:cs="Segoe UI"/>
          <w:sz w:val="22"/>
          <w:szCs w:val="22"/>
        </w:rPr>
        <w:t>:</w:t>
      </w:r>
    </w:p>
    <w:p w14:paraId="7E0DBCEB" w14:textId="77777777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056"/>
        <w:rPr>
          <w:rFonts w:ascii="Segoe UI" w:hAnsi="Segoe UI" w:cs="Segoe UI"/>
          <w:bCs/>
          <w:sz w:val="22"/>
          <w:szCs w:val="22"/>
        </w:rPr>
      </w:pPr>
      <w:r w:rsidRPr="00F63363">
        <w:rPr>
          <w:rFonts w:ascii="Segoe UI" w:hAnsi="Segoe UI" w:cs="Segoe UI"/>
          <w:bCs/>
          <w:sz w:val="22"/>
          <w:szCs w:val="22"/>
        </w:rPr>
        <w:t>Develop intervention plans for various diagnoses seen in adult</w:t>
      </w:r>
      <w:r w:rsidR="008A13BC" w:rsidRPr="00F63363">
        <w:rPr>
          <w:rFonts w:ascii="Segoe UI" w:hAnsi="Segoe UI" w:cs="Segoe UI"/>
          <w:bCs/>
          <w:sz w:val="22"/>
          <w:szCs w:val="22"/>
        </w:rPr>
        <w:t xml:space="preserve"> and geriatric</w:t>
      </w:r>
      <w:r w:rsidRPr="00F63363">
        <w:rPr>
          <w:rFonts w:ascii="Segoe UI" w:hAnsi="Segoe UI" w:cs="Segoe UI"/>
          <w:bCs/>
          <w:sz w:val="22"/>
          <w:szCs w:val="22"/>
        </w:rPr>
        <w:t xml:space="preserve"> occupational therapy settings.</w:t>
      </w:r>
    </w:p>
    <w:p w14:paraId="7E0DBCEC" w14:textId="77777777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/>
        <w:rPr>
          <w:rFonts w:ascii="Segoe UI" w:hAnsi="Segoe UI" w:cs="Segoe UI"/>
          <w:bCs/>
          <w:sz w:val="22"/>
          <w:szCs w:val="22"/>
        </w:rPr>
      </w:pPr>
    </w:p>
    <w:p w14:paraId="7E0DBCEE" w14:textId="77777777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0DBCEF" w14:textId="77777777" w:rsidR="0008117F" w:rsidRPr="00F63363" w:rsidRDefault="0008117F" w:rsidP="00F63363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1776" w:hanging="1776"/>
        <w:rPr>
          <w:rFonts w:ascii="Segoe UI" w:hAnsi="Segoe UI" w:cs="Segoe UI"/>
          <w:sz w:val="22"/>
          <w:szCs w:val="22"/>
        </w:rPr>
      </w:pPr>
    </w:p>
    <w:sectPr w:rsidR="0008117F" w:rsidRPr="00F63363" w:rsidSect="00F63363">
      <w:headerReference w:type="default" r:id="rId10"/>
      <w:footerReference w:type="default" r:id="rId11"/>
      <w:footerReference w:type="first" r:id="rId12"/>
      <w:type w:val="continuous"/>
      <w:pgSz w:w="12240" w:h="15840"/>
      <w:pgMar w:top="720" w:right="117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7DC75" w14:textId="77777777" w:rsidR="009A44D8" w:rsidRDefault="009A44D8" w:rsidP="00F63363">
      <w:r>
        <w:separator/>
      </w:r>
    </w:p>
  </w:endnote>
  <w:endnote w:type="continuationSeparator" w:id="0">
    <w:p w14:paraId="5910A364" w14:textId="77777777" w:rsidR="009A44D8" w:rsidRDefault="009A44D8" w:rsidP="00F6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Courier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179509582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CB5D90" w14:textId="08CBE16F" w:rsidR="00F63363" w:rsidRPr="00F63363" w:rsidRDefault="00F63363" w:rsidP="00F63363">
            <w:pPr>
              <w:pStyle w:val="Footer"/>
              <w:jc w:val="right"/>
              <w:rPr>
                <w:rFonts w:ascii="Segoe UI" w:hAnsi="Segoe UI" w:cs="Segoe UI"/>
              </w:rPr>
            </w:pPr>
            <w:r w:rsidRPr="00F63363">
              <w:rPr>
                <w:rFonts w:ascii="Segoe UI" w:hAnsi="Segoe UI" w:cs="Segoe UI"/>
              </w:rPr>
              <w:t xml:space="preserve">Page </w:t>
            </w:r>
            <w:r w:rsidRPr="00F63363">
              <w:rPr>
                <w:rFonts w:ascii="Segoe UI" w:hAnsi="Segoe UI" w:cs="Segoe UI"/>
                <w:bCs/>
              </w:rPr>
              <w:fldChar w:fldCharType="begin"/>
            </w:r>
            <w:r w:rsidRPr="00F63363">
              <w:rPr>
                <w:rFonts w:ascii="Segoe UI" w:hAnsi="Segoe UI" w:cs="Segoe UI"/>
                <w:bCs/>
              </w:rPr>
              <w:instrText xml:space="preserve"> PAGE </w:instrText>
            </w:r>
            <w:r w:rsidRPr="00F63363">
              <w:rPr>
                <w:rFonts w:ascii="Segoe UI" w:hAnsi="Segoe UI" w:cs="Segoe UI"/>
                <w:bCs/>
              </w:rPr>
              <w:fldChar w:fldCharType="separate"/>
            </w:r>
            <w:r w:rsidR="00091F78">
              <w:rPr>
                <w:rFonts w:ascii="Segoe UI" w:hAnsi="Segoe UI" w:cs="Segoe UI"/>
                <w:bCs/>
                <w:noProof/>
              </w:rPr>
              <w:t>2</w:t>
            </w:r>
            <w:r w:rsidRPr="00F63363">
              <w:rPr>
                <w:rFonts w:ascii="Segoe UI" w:hAnsi="Segoe UI" w:cs="Segoe UI"/>
                <w:bCs/>
              </w:rPr>
              <w:fldChar w:fldCharType="end"/>
            </w:r>
            <w:r w:rsidRPr="00F63363">
              <w:rPr>
                <w:rFonts w:ascii="Segoe UI" w:hAnsi="Segoe UI" w:cs="Segoe UI"/>
              </w:rPr>
              <w:t xml:space="preserve"> of </w:t>
            </w:r>
            <w:r w:rsidRPr="00F63363">
              <w:rPr>
                <w:rFonts w:ascii="Segoe UI" w:hAnsi="Segoe UI" w:cs="Segoe UI"/>
                <w:bCs/>
              </w:rPr>
              <w:fldChar w:fldCharType="begin"/>
            </w:r>
            <w:r w:rsidRPr="00F63363">
              <w:rPr>
                <w:rFonts w:ascii="Segoe UI" w:hAnsi="Segoe UI" w:cs="Segoe UI"/>
                <w:bCs/>
              </w:rPr>
              <w:instrText xml:space="preserve"> NUMPAGES  </w:instrText>
            </w:r>
            <w:r w:rsidRPr="00F63363">
              <w:rPr>
                <w:rFonts w:ascii="Segoe UI" w:hAnsi="Segoe UI" w:cs="Segoe UI"/>
                <w:bCs/>
              </w:rPr>
              <w:fldChar w:fldCharType="separate"/>
            </w:r>
            <w:r w:rsidR="00091F78">
              <w:rPr>
                <w:rFonts w:ascii="Segoe UI" w:hAnsi="Segoe UI" w:cs="Segoe UI"/>
                <w:bCs/>
                <w:noProof/>
              </w:rPr>
              <w:t>2</w:t>
            </w:r>
            <w:r w:rsidRPr="00F6336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45CCF520" w14:textId="77777777" w:rsidR="00F63363" w:rsidRDefault="00F63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722C" w14:textId="25C3B3BE" w:rsidR="00091F78" w:rsidRPr="00091F78" w:rsidRDefault="00091F78" w:rsidP="00091F78">
    <w:pPr>
      <w:pStyle w:val="Footer"/>
      <w:jc w:val="right"/>
      <w:rPr>
        <w:rFonts w:ascii="Segoe UI" w:hAnsi="Segoe UI" w:cs="Segoe UI"/>
      </w:rPr>
    </w:pPr>
    <w:r>
      <w:tab/>
    </w:r>
    <w:sdt>
      <w:sdtPr>
        <w:rPr>
          <w:rFonts w:ascii="Segoe UI" w:hAnsi="Segoe UI" w:cs="Segoe UI"/>
        </w:rPr>
        <w:id w:val="1544637655"/>
        <w:docPartObj>
          <w:docPartGallery w:val="Page Numbers (Bottom of Page)"/>
          <w:docPartUnique/>
        </w:docPartObj>
      </w:sdtPr>
      <w:sdtContent>
        <w:sdt>
          <w:sdtPr>
            <w:rPr>
              <w:rFonts w:ascii="Segoe UI" w:hAnsi="Segoe UI" w:cs="Segoe UI"/>
            </w:rPr>
            <w:id w:val="622206076"/>
            <w:docPartObj>
              <w:docPartGallery w:val="Page Numbers (Top of Page)"/>
              <w:docPartUnique/>
            </w:docPartObj>
          </w:sdtPr>
          <w:sdtContent>
            <w:r w:rsidRPr="00F63363">
              <w:rPr>
                <w:rFonts w:ascii="Segoe UI" w:hAnsi="Segoe UI" w:cs="Segoe UI"/>
              </w:rPr>
              <w:t xml:space="preserve">Page </w:t>
            </w:r>
            <w:r w:rsidRPr="00F63363">
              <w:rPr>
                <w:rFonts w:ascii="Segoe UI" w:hAnsi="Segoe UI" w:cs="Segoe UI"/>
                <w:bCs/>
              </w:rPr>
              <w:fldChar w:fldCharType="begin"/>
            </w:r>
            <w:r w:rsidRPr="00F63363">
              <w:rPr>
                <w:rFonts w:ascii="Segoe UI" w:hAnsi="Segoe UI" w:cs="Segoe UI"/>
                <w:bCs/>
              </w:rPr>
              <w:instrText xml:space="preserve"> PAGE </w:instrText>
            </w:r>
            <w:r w:rsidRPr="00F63363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F63363">
              <w:rPr>
                <w:rFonts w:ascii="Segoe UI" w:hAnsi="Segoe UI" w:cs="Segoe UI"/>
                <w:bCs/>
              </w:rPr>
              <w:fldChar w:fldCharType="end"/>
            </w:r>
            <w:r w:rsidRPr="00F63363">
              <w:rPr>
                <w:rFonts w:ascii="Segoe UI" w:hAnsi="Segoe UI" w:cs="Segoe UI"/>
              </w:rPr>
              <w:t xml:space="preserve"> of </w:t>
            </w:r>
            <w:r w:rsidRPr="00F63363">
              <w:rPr>
                <w:rFonts w:ascii="Segoe UI" w:hAnsi="Segoe UI" w:cs="Segoe UI"/>
                <w:bCs/>
              </w:rPr>
              <w:fldChar w:fldCharType="begin"/>
            </w:r>
            <w:r w:rsidRPr="00F63363">
              <w:rPr>
                <w:rFonts w:ascii="Segoe UI" w:hAnsi="Segoe UI" w:cs="Segoe UI"/>
                <w:bCs/>
              </w:rPr>
              <w:instrText xml:space="preserve"> NUMPAGES  </w:instrText>
            </w:r>
            <w:r w:rsidRPr="00F63363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F63363">
              <w:rPr>
                <w:rFonts w:ascii="Segoe UI" w:hAnsi="Segoe UI" w:cs="Segoe UI"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8D508" w14:textId="77777777" w:rsidR="009A44D8" w:rsidRDefault="009A44D8" w:rsidP="00F63363">
      <w:r>
        <w:separator/>
      </w:r>
    </w:p>
  </w:footnote>
  <w:footnote w:type="continuationSeparator" w:id="0">
    <w:p w14:paraId="0A61DE9C" w14:textId="77777777" w:rsidR="009A44D8" w:rsidRDefault="009A44D8" w:rsidP="00F6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DDDC" w14:textId="6D6BC77F" w:rsidR="00F63363" w:rsidRPr="00F63363" w:rsidRDefault="00F63363" w:rsidP="00091F78">
    <w:pPr>
      <w:tabs>
        <w:tab w:val="left" w:pos="528"/>
        <w:tab w:val="left" w:pos="2520"/>
        <w:tab w:val="left" w:pos="5220"/>
        <w:tab w:val="left" w:pos="5760"/>
        <w:tab w:val="left" w:pos="6210"/>
        <w:tab w:val="left" w:pos="7380"/>
        <w:tab w:val="left" w:pos="8010"/>
      </w:tabs>
      <w:suppressAutoHyphens/>
      <w:spacing w:line="220" w:lineRule="exact"/>
      <w:ind w:right="-990"/>
      <w:jc w:val="right"/>
      <w:rPr>
        <w:rFonts w:ascii="Segoe UI" w:hAnsi="Segoe UI" w:cs="Segoe UI"/>
      </w:rPr>
    </w:pPr>
    <w:r w:rsidRPr="00F63363">
      <w:rPr>
        <w:rFonts w:ascii="Segoe UI" w:hAnsi="Segoe UI" w:cs="Segoe UI"/>
      </w:rPr>
      <w:t xml:space="preserve">OTA 200 </w:t>
    </w:r>
    <w:r w:rsidR="00091F78">
      <w:rPr>
        <w:rFonts w:ascii="Segoe UI" w:hAnsi="Segoe UI" w:cs="Segoe UI"/>
      </w:rPr>
      <w:t xml:space="preserve">– </w:t>
    </w:r>
    <w:r w:rsidRPr="00F63363">
      <w:rPr>
        <w:rFonts w:ascii="Segoe UI" w:hAnsi="Segoe UI" w:cs="Segoe UI"/>
      </w:rPr>
      <w:t>Introduction to O</w:t>
    </w:r>
    <w:r w:rsidR="00091F78">
      <w:rPr>
        <w:rFonts w:ascii="Segoe UI" w:hAnsi="Segoe UI" w:cs="Segoe UI"/>
      </w:rPr>
      <w:t xml:space="preserve">ccupational </w:t>
    </w:r>
    <w:r w:rsidRPr="00F63363">
      <w:rPr>
        <w:rFonts w:ascii="Segoe UI" w:hAnsi="Segoe UI" w:cs="Segoe UI"/>
      </w:rPr>
      <w:t>T</w:t>
    </w:r>
    <w:r w:rsidR="00091F78">
      <w:rPr>
        <w:rFonts w:ascii="Segoe UI" w:hAnsi="Segoe UI" w:cs="Segoe UI"/>
      </w:rPr>
      <w:t>herapy</w:t>
    </w:r>
    <w:r w:rsidRPr="00F63363">
      <w:rPr>
        <w:rFonts w:ascii="Segoe UI" w:hAnsi="Segoe UI" w:cs="Segoe UI"/>
      </w:rPr>
      <w:t xml:space="preserve"> Skills in Physical Rehabilitation</w:t>
    </w:r>
    <w:r w:rsidRPr="00F63363">
      <w:rPr>
        <w:rFonts w:ascii="Segoe UI" w:hAnsi="Segoe UI" w:cs="Segoe UI"/>
      </w:rPr>
      <w:tab/>
    </w:r>
    <w:r w:rsidRPr="00F63363">
      <w:rPr>
        <w:rFonts w:ascii="Segoe UI" w:hAnsi="Segoe UI" w:cs="Segoe UI"/>
      </w:rPr>
      <w:tab/>
    </w:r>
  </w:p>
  <w:p w14:paraId="44F31585" w14:textId="1DC3BDCC" w:rsidR="00F63363" w:rsidRDefault="00F63363">
    <w:pPr>
      <w:pStyle w:val="Header"/>
    </w:pPr>
    <w:r>
      <w:rPr>
        <w:rFonts w:ascii="Segoe UI" w:hAnsi="Segoe UI" w:cs="Segoe UI"/>
        <w:sz w:val="22"/>
        <w:szCs w:val="22"/>
      </w:rPr>
      <w:tab/>
    </w:r>
    <w:r>
      <w:rPr>
        <w:rFonts w:ascii="Segoe UI" w:hAnsi="Segoe UI" w:cs="Segoe UI"/>
        <w:sz w:val="22"/>
        <w:szCs w:val="22"/>
      </w:rPr>
      <w:tab/>
    </w:r>
    <w:r w:rsidRPr="00F63363">
      <w:rPr>
        <w:rFonts w:ascii="Segoe UI" w:hAnsi="Segoe UI" w:cs="Segoe UI"/>
        <w:sz w:val="22"/>
        <w:szCs w:val="22"/>
      </w:rPr>
      <w:tab/>
    </w:r>
    <w:r w:rsidRPr="00F63363">
      <w:rPr>
        <w:rFonts w:ascii="Segoe UI" w:hAnsi="Segoe UI" w:cs="Segoe U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C3AE3"/>
    <w:multiLevelType w:val="hybridMultilevel"/>
    <w:tmpl w:val="B3AA1BA4"/>
    <w:lvl w:ilvl="0" w:tplc="A6660D92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432354"/>
    <w:multiLevelType w:val="hybridMultilevel"/>
    <w:tmpl w:val="022A41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64224"/>
    <w:multiLevelType w:val="hybridMultilevel"/>
    <w:tmpl w:val="3026744C"/>
    <w:lvl w:ilvl="0" w:tplc="04090015">
      <w:start w:val="1"/>
      <w:numFmt w:val="upp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4" w15:restartNumberingAfterBreak="0">
    <w:nsid w:val="21B41C6C"/>
    <w:multiLevelType w:val="hybridMultilevel"/>
    <w:tmpl w:val="0FC8C232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37028"/>
    <w:multiLevelType w:val="multilevel"/>
    <w:tmpl w:val="78C81146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391"/>
    <w:multiLevelType w:val="multilevel"/>
    <w:tmpl w:val="D7F0C962"/>
    <w:lvl w:ilvl="0">
      <w:start w:val="1"/>
      <w:numFmt w:val="lowerLetter"/>
      <w:lvlText w:val="%1."/>
      <w:lvlJc w:val="left"/>
      <w:pPr>
        <w:tabs>
          <w:tab w:val="num" w:pos="-450"/>
        </w:tabs>
        <w:ind w:left="-45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7" w15:restartNumberingAfterBreak="0">
    <w:nsid w:val="2B9E04BB"/>
    <w:multiLevelType w:val="hybridMultilevel"/>
    <w:tmpl w:val="9A9267F2"/>
    <w:lvl w:ilvl="0" w:tplc="04090015">
      <w:start w:val="1"/>
      <w:numFmt w:val="upperLetter"/>
      <w:lvlText w:val="%1."/>
      <w:lvlJc w:val="left"/>
      <w:pPr>
        <w:tabs>
          <w:tab w:val="num" w:pos="-450"/>
        </w:tabs>
        <w:ind w:left="-45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8" w15:restartNumberingAfterBreak="0">
    <w:nsid w:val="2E6D400B"/>
    <w:multiLevelType w:val="hybridMultilevel"/>
    <w:tmpl w:val="78C81146"/>
    <w:lvl w:ilvl="0" w:tplc="45D6ADEC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ascii="Arial" w:hAnsi="Arial" w:hint="default"/>
        <w:b w:val="0"/>
        <w:i w:val="0"/>
        <w:sz w:val="20"/>
        <w:szCs w:val="20"/>
      </w:rPr>
    </w:lvl>
    <w:lvl w:ilvl="1" w:tplc="1716141E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B333B7"/>
    <w:multiLevelType w:val="hybridMultilevel"/>
    <w:tmpl w:val="31AE6688"/>
    <w:lvl w:ilvl="0" w:tplc="C83086BC">
      <w:start w:val="1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6502D0"/>
    <w:multiLevelType w:val="hybridMultilevel"/>
    <w:tmpl w:val="1C96F5C2"/>
    <w:lvl w:ilvl="0" w:tplc="7E9CC55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25A84D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A5CD4"/>
    <w:multiLevelType w:val="hybridMultilevel"/>
    <w:tmpl w:val="E14A5D68"/>
    <w:lvl w:ilvl="0" w:tplc="04090015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45F9321B"/>
    <w:multiLevelType w:val="hybridMultilevel"/>
    <w:tmpl w:val="4D0C241E"/>
    <w:lvl w:ilvl="0" w:tplc="24F096E4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A016CE"/>
    <w:multiLevelType w:val="hybridMultilevel"/>
    <w:tmpl w:val="5D9A4E52"/>
    <w:lvl w:ilvl="0" w:tplc="2AE8553A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EC0E2F"/>
    <w:multiLevelType w:val="hybridMultilevel"/>
    <w:tmpl w:val="BE345F40"/>
    <w:lvl w:ilvl="0" w:tplc="87A4435E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A34093"/>
    <w:multiLevelType w:val="hybridMultilevel"/>
    <w:tmpl w:val="2EDC0E68"/>
    <w:lvl w:ilvl="0" w:tplc="28F25786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15791"/>
    <w:multiLevelType w:val="hybridMultilevel"/>
    <w:tmpl w:val="9D66DA5C"/>
    <w:lvl w:ilvl="0" w:tplc="6E06718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BB168A"/>
    <w:multiLevelType w:val="hybridMultilevel"/>
    <w:tmpl w:val="FA44C75E"/>
    <w:lvl w:ilvl="0" w:tplc="576637B2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57B33F04"/>
    <w:multiLevelType w:val="multilevel"/>
    <w:tmpl w:val="D7F0C962"/>
    <w:lvl w:ilvl="0">
      <w:start w:val="1"/>
      <w:numFmt w:val="lowerLetter"/>
      <w:lvlText w:val="%1."/>
      <w:lvlJc w:val="left"/>
      <w:pPr>
        <w:tabs>
          <w:tab w:val="num" w:pos="-450"/>
        </w:tabs>
        <w:ind w:left="-45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9" w15:restartNumberingAfterBreak="0">
    <w:nsid w:val="615A0193"/>
    <w:multiLevelType w:val="hybridMultilevel"/>
    <w:tmpl w:val="0240AB5E"/>
    <w:lvl w:ilvl="0" w:tplc="6E5A0176">
      <w:start w:val="100"/>
      <w:numFmt w:val="decimal"/>
      <w:lvlText w:val="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E9FABDC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F0F35"/>
    <w:multiLevelType w:val="hybridMultilevel"/>
    <w:tmpl w:val="093EF114"/>
    <w:lvl w:ilvl="0" w:tplc="7CB842A4">
      <w:start w:val="1"/>
      <w:numFmt w:val="decimal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757DB"/>
    <w:multiLevelType w:val="hybridMultilevel"/>
    <w:tmpl w:val="50FC2306"/>
    <w:lvl w:ilvl="0" w:tplc="29EE09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7C335EF"/>
    <w:multiLevelType w:val="multilevel"/>
    <w:tmpl w:val="0FC8C232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DB479C"/>
    <w:multiLevelType w:val="hybridMultilevel"/>
    <w:tmpl w:val="C4381998"/>
    <w:lvl w:ilvl="0" w:tplc="5810CFC2">
      <w:start w:val="13"/>
      <w:numFmt w:val="lowerLetter"/>
      <w:lvlText w:val="%1.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 w15:restartNumberingAfterBreak="0">
    <w:nsid w:val="798410A1"/>
    <w:multiLevelType w:val="hybridMultilevel"/>
    <w:tmpl w:val="6BFC36BA"/>
    <w:lvl w:ilvl="0" w:tplc="CAEECB08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D69E8"/>
    <w:multiLevelType w:val="hybridMultilevel"/>
    <w:tmpl w:val="6D827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0CBBA">
      <w:start w:val="17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630" w:hanging="360"/>
        </w:pPr>
        <w:rPr>
          <w:rFonts w:ascii="Monotype Sorts" w:hAnsi="Monotype Sorts" w:hint="default"/>
          <w:b w:val="0"/>
          <w:i w:val="0"/>
          <w:sz w:val="36"/>
          <w:u w:val="none"/>
        </w:rPr>
      </w:lvl>
    </w:lvlOverride>
  </w:num>
  <w:num w:numId="2">
    <w:abstractNumId w:val="13"/>
  </w:num>
  <w:num w:numId="3">
    <w:abstractNumId w:val="15"/>
  </w:num>
  <w:num w:numId="4">
    <w:abstractNumId w:val="24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9"/>
  </w:num>
  <w:num w:numId="10">
    <w:abstractNumId w:val="25"/>
  </w:num>
  <w:num w:numId="11">
    <w:abstractNumId w:val="16"/>
  </w:num>
  <w:num w:numId="12">
    <w:abstractNumId w:val="7"/>
  </w:num>
  <w:num w:numId="13">
    <w:abstractNumId w:val="8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3"/>
  </w:num>
  <w:num w:numId="19">
    <w:abstractNumId w:val="23"/>
  </w:num>
  <w:num w:numId="20">
    <w:abstractNumId w:val="4"/>
  </w:num>
  <w:num w:numId="21">
    <w:abstractNumId w:val="22"/>
  </w:num>
  <w:num w:numId="22">
    <w:abstractNumId w:val="11"/>
  </w:num>
  <w:num w:numId="23">
    <w:abstractNumId w:val="5"/>
  </w:num>
  <w:num w:numId="24">
    <w:abstractNumId w:val="2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A"/>
    <w:rsid w:val="0000071E"/>
    <w:rsid w:val="00006ACA"/>
    <w:rsid w:val="00014839"/>
    <w:rsid w:val="00057034"/>
    <w:rsid w:val="000612E5"/>
    <w:rsid w:val="0008117F"/>
    <w:rsid w:val="00091F78"/>
    <w:rsid w:val="00092CDF"/>
    <w:rsid w:val="000C08EA"/>
    <w:rsid w:val="000D0C11"/>
    <w:rsid w:val="000E0575"/>
    <w:rsid w:val="000F38F1"/>
    <w:rsid w:val="00100643"/>
    <w:rsid w:val="0011370E"/>
    <w:rsid w:val="0012318D"/>
    <w:rsid w:val="001618B4"/>
    <w:rsid w:val="00163F12"/>
    <w:rsid w:val="00182BB1"/>
    <w:rsid w:val="001922A6"/>
    <w:rsid w:val="001965C6"/>
    <w:rsid w:val="001C0D41"/>
    <w:rsid w:val="001D10DD"/>
    <w:rsid w:val="001E3147"/>
    <w:rsid w:val="001E4DB8"/>
    <w:rsid w:val="00277D51"/>
    <w:rsid w:val="002A61BB"/>
    <w:rsid w:val="002B2348"/>
    <w:rsid w:val="002F5A25"/>
    <w:rsid w:val="002F5CC9"/>
    <w:rsid w:val="00323980"/>
    <w:rsid w:val="003328D1"/>
    <w:rsid w:val="00352B63"/>
    <w:rsid w:val="00367031"/>
    <w:rsid w:val="003753D7"/>
    <w:rsid w:val="00392626"/>
    <w:rsid w:val="0039262D"/>
    <w:rsid w:val="003A3244"/>
    <w:rsid w:val="003C4157"/>
    <w:rsid w:val="003D2D01"/>
    <w:rsid w:val="003D5C97"/>
    <w:rsid w:val="003E3125"/>
    <w:rsid w:val="003F31F6"/>
    <w:rsid w:val="00406F2F"/>
    <w:rsid w:val="0041087B"/>
    <w:rsid w:val="00417C79"/>
    <w:rsid w:val="00434986"/>
    <w:rsid w:val="00436224"/>
    <w:rsid w:val="004371D8"/>
    <w:rsid w:val="00443447"/>
    <w:rsid w:val="00455546"/>
    <w:rsid w:val="004641B4"/>
    <w:rsid w:val="004875AA"/>
    <w:rsid w:val="004A3491"/>
    <w:rsid w:val="004C1ABA"/>
    <w:rsid w:val="004E1F83"/>
    <w:rsid w:val="00507FB2"/>
    <w:rsid w:val="005113CB"/>
    <w:rsid w:val="00517E2F"/>
    <w:rsid w:val="005205FD"/>
    <w:rsid w:val="00524B09"/>
    <w:rsid w:val="0053137C"/>
    <w:rsid w:val="005427B4"/>
    <w:rsid w:val="00555692"/>
    <w:rsid w:val="005613E7"/>
    <w:rsid w:val="00584F70"/>
    <w:rsid w:val="005B027A"/>
    <w:rsid w:val="005C4ED5"/>
    <w:rsid w:val="005D3143"/>
    <w:rsid w:val="00611068"/>
    <w:rsid w:val="006462C8"/>
    <w:rsid w:val="00691310"/>
    <w:rsid w:val="006B77AE"/>
    <w:rsid w:val="006E3F5E"/>
    <w:rsid w:val="006E7FB2"/>
    <w:rsid w:val="00715432"/>
    <w:rsid w:val="00737658"/>
    <w:rsid w:val="00740184"/>
    <w:rsid w:val="00753F41"/>
    <w:rsid w:val="00757DDA"/>
    <w:rsid w:val="00795F5E"/>
    <w:rsid w:val="007C5227"/>
    <w:rsid w:val="007E1B19"/>
    <w:rsid w:val="00805197"/>
    <w:rsid w:val="008215B8"/>
    <w:rsid w:val="00831C35"/>
    <w:rsid w:val="008631EB"/>
    <w:rsid w:val="008657A8"/>
    <w:rsid w:val="00867D22"/>
    <w:rsid w:val="00872A28"/>
    <w:rsid w:val="00884ECE"/>
    <w:rsid w:val="00896E36"/>
    <w:rsid w:val="008A08A7"/>
    <w:rsid w:val="008A13BC"/>
    <w:rsid w:val="008A1631"/>
    <w:rsid w:val="008C5932"/>
    <w:rsid w:val="00907A0F"/>
    <w:rsid w:val="00933E13"/>
    <w:rsid w:val="009445AD"/>
    <w:rsid w:val="00944B8C"/>
    <w:rsid w:val="00982A49"/>
    <w:rsid w:val="00995662"/>
    <w:rsid w:val="009A44D8"/>
    <w:rsid w:val="009B7B3D"/>
    <w:rsid w:val="009C50F8"/>
    <w:rsid w:val="009D6F10"/>
    <w:rsid w:val="009D7312"/>
    <w:rsid w:val="009F5533"/>
    <w:rsid w:val="009F6CE8"/>
    <w:rsid w:val="00A30ED9"/>
    <w:rsid w:val="00A31865"/>
    <w:rsid w:val="00A36AD7"/>
    <w:rsid w:val="00A7278A"/>
    <w:rsid w:val="00A75526"/>
    <w:rsid w:val="00A82FFF"/>
    <w:rsid w:val="00A96AB1"/>
    <w:rsid w:val="00AA37EC"/>
    <w:rsid w:val="00AA7310"/>
    <w:rsid w:val="00AD17FD"/>
    <w:rsid w:val="00AD7C80"/>
    <w:rsid w:val="00AF6679"/>
    <w:rsid w:val="00B3141B"/>
    <w:rsid w:val="00B44886"/>
    <w:rsid w:val="00B50249"/>
    <w:rsid w:val="00B61FFA"/>
    <w:rsid w:val="00B7361A"/>
    <w:rsid w:val="00B74C81"/>
    <w:rsid w:val="00B97EBF"/>
    <w:rsid w:val="00BA7896"/>
    <w:rsid w:val="00BD1754"/>
    <w:rsid w:val="00BF489A"/>
    <w:rsid w:val="00C0105B"/>
    <w:rsid w:val="00C0225A"/>
    <w:rsid w:val="00C05197"/>
    <w:rsid w:val="00C06BA3"/>
    <w:rsid w:val="00C44A77"/>
    <w:rsid w:val="00C515B1"/>
    <w:rsid w:val="00C52C22"/>
    <w:rsid w:val="00C52E05"/>
    <w:rsid w:val="00C81D4D"/>
    <w:rsid w:val="00C9399F"/>
    <w:rsid w:val="00C95359"/>
    <w:rsid w:val="00CB72AA"/>
    <w:rsid w:val="00CD2705"/>
    <w:rsid w:val="00D13DC5"/>
    <w:rsid w:val="00D24737"/>
    <w:rsid w:val="00D312FD"/>
    <w:rsid w:val="00D3771B"/>
    <w:rsid w:val="00D43A9D"/>
    <w:rsid w:val="00D62136"/>
    <w:rsid w:val="00D63E4C"/>
    <w:rsid w:val="00D77B0A"/>
    <w:rsid w:val="00D809ED"/>
    <w:rsid w:val="00D81436"/>
    <w:rsid w:val="00D94B16"/>
    <w:rsid w:val="00D951F8"/>
    <w:rsid w:val="00D97C65"/>
    <w:rsid w:val="00DF08B7"/>
    <w:rsid w:val="00DF0D4C"/>
    <w:rsid w:val="00E06F64"/>
    <w:rsid w:val="00E22A3B"/>
    <w:rsid w:val="00E24129"/>
    <w:rsid w:val="00E245C1"/>
    <w:rsid w:val="00E373A7"/>
    <w:rsid w:val="00E67EC0"/>
    <w:rsid w:val="00E73CDE"/>
    <w:rsid w:val="00E85CA9"/>
    <w:rsid w:val="00EB157C"/>
    <w:rsid w:val="00ED09A0"/>
    <w:rsid w:val="00EF1947"/>
    <w:rsid w:val="00F32AFB"/>
    <w:rsid w:val="00F4664A"/>
    <w:rsid w:val="00F50B9C"/>
    <w:rsid w:val="00F569C9"/>
    <w:rsid w:val="00F63363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DBC87"/>
  <w15:chartTrackingRefBased/>
  <w15:docId w15:val="{1E71F76D-670E-48E0-8CB1-5CA3A81E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8280"/>
        <w:tab w:val="left" w:pos="9720"/>
        <w:tab w:val="right" w:leader="underscore" w:pos="10710"/>
      </w:tabs>
      <w:jc w:val="center"/>
      <w:outlineLvl w:val="0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D97C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semiHidden/>
    <w:rsid w:val="009D7312"/>
    <w:pPr>
      <w:tabs>
        <w:tab w:val="right" w:pos="9360"/>
      </w:tabs>
      <w:suppressAutoHyphens/>
    </w:pPr>
    <w:rPr>
      <w:rFonts w:ascii="Courier" w:hAnsi="Courier"/>
      <w:sz w:val="24"/>
    </w:rPr>
  </w:style>
  <w:style w:type="paragraph" w:styleId="BodyTextIndent">
    <w:name w:val="Body Text Indent"/>
    <w:basedOn w:val="Normal"/>
    <w:rsid w:val="006E7FB2"/>
    <w:pPr>
      <w:tabs>
        <w:tab w:val="left" w:pos="-1440"/>
        <w:tab w:val="left" w:pos="-365"/>
        <w:tab w:val="left" w:pos="106"/>
        <w:tab w:val="left" w:pos="576"/>
        <w:tab w:val="left" w:pos="1051"/>
        <w:tab w:val="left" w:pos="1522"/>
        <w:tab w:val="left" w:pos="2016"/>
        <w:tab w:val="left" w:pos="2520"/>
      </w:tabs>
      <w:suppressAutoHyphens/>
      <w:ind w:left="2520" w:hanging="2520"/>
    </w:pPr>
  </w:style>
  <w:style w:type="character" w:styleId="Hyperlink">
    <w:name w:val="Hyperlink"/>
    <w:rsid w:val="001E4DB8"/>
    <w:rPr>
      <w:color w:val="0000FF"/>
      <w:u w:val="single"/>
    </w:rPr>
  </w:style>
  <w:style w:type="character" w:customStyle="1" w:styleId="prodtitle1">
    <w:name w:val="prodtitle1"/>
    <w:rsid w:val="003753D7"/>
    <w:rPr>
      <w:rFonts w:ascii="Arial" w:hAnsi="Arial" w:cs="Arial" w:hint="default"/>
      <w:color w:val="333333"/>
      <w:sz w:val="28"/>
      <w:szCs w:val="28"/>
    </w:rPr>
  </w:style>
  <w:style w:type="paragraph" w:styleId="Header">
    <w:name w:val="header"/>
    <w:basedOn w:val="Normal"/>
    <w:link w:val="HeaderChar"/>
    <w:uiPriority w:val="99"/>
    <w:rsid w:val="00F63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363"/>
  </w:style>
  <w:style w:type="paragraph" w:styleId="Footer">
    <w:name w:val="footer"/>
    <w:basedOn w:val="Normal"/>
    <w:link w:val="FooterChar"/>
    <w:uiPriority w:val="99"/>
    <w:rsid w:val="00F63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363"/>
  </w:style>
  <w:style w:type="paragraph" w:styleId="NormalWeb">
    <w:name w:val="Normal (Web)"/>
    <w:basedOn w:val="Normal"/>
    <w:uiPriority w:val="99"/>
    <w:rsid w:val="00F63363"/>
    <w:pPr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ha.raybourn\Local%20Settings\Temporary%20Internet%20Files\OLK64\Course%20Modification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8F3-A4AA-4E80-82B8-D46A1224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6A233-CE43-42DC-B1AF-04A25E985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2C774-D485-4280-9D3E-CE81E7F344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Modification Form Template.dot</Template>
  <TotalTime>7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	CURRICULUM COMMITTEE VOTE</vt:lpstr>
    </vt:vector>
  </TitlesOfParts>
  <Company>GCCCD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	CURRICULUM COMMITTEE VOTE</dc:title>
  <dc:subject/>
  <dc:creator>GCCCD</dc:creator>
  <cp:keywords/>
  <cp:lastModifiedBy>Windows User</cp:lastModifiedBy>
  <cp:revision>4</cp:revision>
  <cp:lastPrinted>2013-02-13T15:40:00Z</cp:lastPrinted>
  <dcterms:created xsi:type="dcterms:W3CDTF">2021-08-04T21:10:00Z</dcterms:created>
  <dcterms:modified xsi:type="dcterms:W3CDTF">2021-08-05T03:24:00Z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