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A85" w:rsidRPr="00550A85" w:rsidRDefault="00550A85" w:rsidP="00550A85">
      <w:pPr>
        <w:autoSpaceDE w:val="0"/>
        <w:autoSpaceDN w:val="0"/>
        <w:adjustRightInd w:val="0"/>
        <w:spacing w:after="0" w:line="240" w:lineRule="auto"/>
        <w:jc w:val="center"/>
        <w:rPr>
          <w:rFonts w:ascii="Arial" w:eastAsia="Calibri" w:hAnsi="Arial" w:cs="Arial"/>
          <w:color w:val="000000"/>
          <w:sz w:val="20"/>
          <w:szCs w:val="20"/>
        </w:rPr>
      </w:pPr>
      <w:r w:rsidRPr="00550A85">
        <w:rPr>
          <w:rFonts w:ascii="Arial" w:eastAsia="Calibri" w:hAnsi="Arial" w:cs="Arial"/>
          <w:color w:val="000000"/>
          <w:sz w:val="20"/>
          <w:szCs w:val="20"/>
        </w:rPr>
        <w:t>GROSSMONT COLLEGE</w:t>
      </w:r>
    </w:p>
    <w:p w:rsidR="00550A85" w:rsidRPr="00550A85" w:rsidRDefault="00550A85" w:rsidP="00550A85">
      <w:pPr>
        <w:autoSpaceDE w:val="0"/>
        <w:autoSpaceDN w:val="0"/>
        <w:adjustRightInd w:val="0"/>
        <w:spacing w:after="0" w:line="240" w:lineRule="auto"/>
        <w:jc w:val="center"/>
        <w:rPr>
          <w:rFonts w:ascii="Arial" w:eastAsia="Calibri" w:hAnsi="Arial" w:cs="Arial"/>
          <w:color w:val="000000"/>
          <w:sz w:val="20"/>
          <w:szCs w:val="20"/>
        </w:rPr>
      </w:pPr>
      <w:r w:rsidRPr="00550A85">
        <w:rPr>
          <w:rFonts w:ascii="Arial" w:eastAsia="Calibri" w:hAnsi="Arial" w:cs="Arial"/>
          <w:color w:val="000000"/>
          <w:sz w:val="20"/>
          <w:szCs w:val="20"/>
        </w:rPr>
        <w:t>COURSE OUTLINE OF RECORD</w:t>
      </w:r>
    </w:p>
    <w:p w:rsidR="00550A85" w:rsidRPr="00550A85" w:rsidRDefault="00550A85" w:rsidP="00550A85">
      <w:pPr>
        <w:autoSpaceDE w:val="0"/>
        <w:autoSpaceDN w:val="0"/>
        <w:adjustRightInd w:val="0"/>
        <w:spacing w:after="0" w:line="240" w:lineRule="auto"/>
        <w:jc w:val="center"/>
        <w:rPr>
          <w:rFonts w:ascii="Arial" w:eastAsia="Calibri" w:hAnsi="Arial" w:cs="Arial"/>
          <w:color w:val="000000"/>
          <w:sz w:val="20"/>
          <w:szCs w:val="20"/>
        </w:rPr>
      </w:pPr>
    </w:p>
    <w:p w:rsidR="00550A85" w:rsidRPr="00550A85" w:rsidRDefault="00550A85" w:rsidP="00550A85">
      <w:pPr>
        <w:spacing w:after="0" w:line="240" w:lineRule="auto"/>
        <w:jc w:val="right"/>
        <w:rPr>
          <w:rFonts w:ascii="Arial" w:eastAsia="Calibri" w:hAnsi="Arial" w:cs="Arial"/>
          <w:sz w:val="20"/>
          <w:szCs w:val="20"/>
        </w:rPr>
      </w:pPr>
      <w:r w:rsidRPr="00550A85">
        <w:rPr>
          <w:rFonts w:ascii="Arial" w:eastAsia="Calibri" w:hAnsi="Arial" w:cs="Arial"/>
          <w:sz w:val="20"/>
          <w:szCs w:val="20"/>
        </w:rPr>
        <w:t xml:space="preserve">Curriculum Committee Approval: </w:t>
      </w:r>
      <w:r w:rsidR="00CF7078">
        <w:rPr>
          <w:rFonts w:ascii="Arial" w:eastAsia="Calibri" w:hAnsi="Arial" w:cs="Arial"/>
          <w:sz w:val="20"/>
          <w:szCs w:val="20"/>
        </w:rPr>
        <w:t>11</w:t>
      </w:r>
      <w:r w:rsidRPr="00550A85">
        <w:rPr>
          <w:rFonts w:ascii="Arial" w:eastAsia="Calibri" w:hAnsi="Arial" w:cs="Arial"/>
          <w:sz w:val="20"/>
          <w:szCs w:val="20"/>
        </w:rPr>
        <w:t>/</w:t>
      </w:r>
      <w:r w:rsidR="00CF7078">
        <w:rPr>
          <w:rFonts w:ascii="Arial" w:eastAsia="Calibri" w:hAnsi="Arial" w:cs="Arial"/>
          <w:sz w:val="20"/>
          <w:szCs w:val="20"/>
        </w:rPr>
        <w:t>29/2022</w:t>
      </w:r>
      <w:r w:rsidRPr="00550A85">
        <w:rPr>
          <w:rFonts w:ascii="Arial" w:eastAsia="Calibri" w:hAnsi="Arial" w:cs="Arial"/>
          <w:sz w:val="20"/>
          <w:szCs w:val="20"/>
        </w:rPr>
        <w:t xml:space="preserve"> </w:t>
      </w:r>
    </w:p>
    <w:p w:rsidR="00AB17DF" w:rsidRDefault="00550A85" w:rsidP="00603D18">
      <w:pPr>
        <w:spacing w:after="0" w:line="240" w:lineRule="auto"/>
        <w:jc w:val="right"/>
        <w:rPr>
          <w:rFonts w:ascii="Arial" w:eastAsia="Calibri" w:hAnsi="Arial" w:cs="Arial"/>
          <w:sz w:val="20"/>
          <w:szCs w:val="20"/>
        </w:rPr>
      </w:pPr>
      <w:r w:rsidRPr="00550A85">
        <w:rPr>
          <w:rFonts w:ascii="Arial" w:eastAsia="Calibri" w:hAnsi="Arial" w:cs="Arial"/>
          <w:sz w:val="20"/>
          <w:szCs w:val="20"/>
        </w:rPr>
        <w:t>Approved by GCCCD Governing Board:</w:t>
      </w:r>
      <w:r w:rsidR="00603D18">
        <w:rPr>
          <w:rFonts w:ascii="Arial" w:eastAsia="Calibri" w:hAnsi="Arial" w:cs="Arial"/>
          <w:sz w:val="20"/>
          <w:szCs w:val="20"/>
        </w:rPr>
        <w:t>12</w:t>
      </w:r>
      <w:r w:rsidRPr="00550A85">
        <w:rPr>
          <w:rFonts w:ascii="Arial" w:eastAsia="Calibri" w:hAnsi="Arial" w:cs="Arial"/>
          <w:sz w:val="20"/>
          <w:szCs w:val="20"/>
        </w:rPr>
        <w:t>/</w:t>
      </w:r>
      <w:r w:rsidR="00603D18">
        <w:rPr>
          <w:rFonts w:ascii="Arial" w:eastAsia="Calibri" w:hAnsi="Arial" w:cs="Arial"/>
          <w:sz w:val="20"/>
          <w:szCs w:val="20"/>
        </w:rPr>
        <w:t>13</w:t>
      </w:r>
      <w:r w:rsidRPr="00550A85">
        <w:rPr>
          <w:rFonts w:ascii="Arial" w:eastAsia="Calibri" w:hAnsi="Arial" w:cs="Arial"/>
          <w:sz w:val="20"/>
          <w:szCs w:val="20"/>
        </w:rPr>
        <w:t>/</w:t>
      </w:r>
      <w:r w:rsidR="00603D18">
        <w:rPr>
          <w:rFonts w:ascii="Arial" w:eastAsia="Calibri" w:hAnsi="Arial" w:cs="Arial"/>
          <w:sz w:val="20"/>
          <w:szCs w:val="20"/>
        </w:rPr>
        <w:t>2022</w:t>
      </w:r>
    </w:p>
    <w:p w:rsidR="00603D18" w:rsidRPr="00603D18" w:rsidRDefault="00603D18" w:rsidP="00603D18">
      <w:pPr>
        <w:spacing w:after="0" w:line="240" w:lineRule="auto"/>
        <w:jc w:val="right"/>
        <w:rPr>
          <w:rFonts w:ascii="Arial" w:eastAsia="Calibri" w:hAnsi="Arial" w:cs="Arial"/>
          <w:sz w:val="20"/>
          <w:szCs w:val="20"/>
        </w:rPr>
      </w:pPr>
    </w:p>
    <w:p w:rsidR="00AB17DF" w:rsidRPr="00603D18" w:rsidRDefault="00AB17DF" w:rsidP="00AB17DF">
      <w:pPr>
        <w:spacing w:after="0" w:line="240" w:lineRule="auto"/>
        <w:rPr>
          <w:rFonts w:ascii="Arial" w:hAnsi="Arial" w:cs="Arial"/>
          <w:sz w:val="20"/>
          <w:szCs w:val="20"/>
          <w:u w:val="single"/>
        </w:rPr>
      </w:pPr>
      <w:r w:rsidRPr="00603D18">
        <w:rPr>
          <w:rFonts w:ascii="Arial" w:hAnsi="Arial" w:cs="Arial"/>
          <w:sz w:val="20"/>
          <w:szCs w:val="20"/>
          <w:u w:val="single"/>
        </w:rPr>
        <w:t>OCCUPATIONAL THERAPY ASSISTANT 101 – FUNDAMENTALS OF ACTIVITY/THERAPEUTIC MEDIA</w:t>
      </w:r>
    </w:p>
    <w:p w:rsidR="00AB17DF" w:rsidRPr="00AB17DF" w:rsidRDefault="00AB17DF" w:rsidP="00AB17DF">
      <w:pPr>
        <w:spacing w:after="0" w:line="240" w:lineRule="auto"/>
        <w:rPr>
          <w:rFonts w:ascii="Arial" w:hAnsi="Arial" w:cs="Arial"/>
          <w:sz w:val="20"/>
          <w:szCs w:val="20"/>
        </w:rPr>
      </w:pPr>
    </w:p>
    <w:p w:rsidR="00AB17DF" w:rsidRPr="00AB17DF" w:rsidRDefault="00AB17DF" w:rsidP="00AB17DF">
      <w:pPr>
        <w:spacing w:after="0" w:line="240" w:lineRule="auto"/>
        <w:rPr>
          <w:rFonts w:ascii="Arial" w:hAnsi="Arial" w:cs="Arial"/>
          <w:sz w:val="20"/>
          <w:szCs w:val="20"/>
        </w:rPr>
      </w:pPr>
      <w:r w:rsidRPr="00AB17DF">
        <w:rPr>
          <w:rFonts w:ascii="Arial" w:hAnsi="Arial" w:cs="Arial"/>
          <w:sz w:val="20"/>
          <w:szCs w:val="20"/>
        </w:rPr>
        <w:t xml:space="preserve">1. </w:t>
      </w:r>
      <w:r w:rsidR="006967D8">
        <w:rPr>
          <w:rFonts w:ascii="Arial" w:hAnsi="Arial" w:cs="Arial"/>
          <w:sz w:val="20"/>
          <w:szCs w:val="20"/>
        </w:rPr>
        <w:tab/>
      </w:r>
      <w:r w:rsidRPr="006967D8">
        <w:rPr>
          <w:rFonts w:ascii="Arial" w:hAnsi="Arial" w:cs="Arial"/>
          <w:sz w:val="20"/>
          <w:szCs w:val="20"/>
          <w:u w:val="single"/>
        </w:rPr>
        <w:t>Course Number</w:t>
      </w:r>
      <w:r w:rsidRPr="00AB17DF">
        <w:rPr>
          <w:rFonts w:ascii="Arial" w:hAnsi="Arial" w:cs="Arial"/>
          <w:sz w:val="20"/>
          <w:szCs w:val="20"/>
        </w:rPr>
        <w:t xml:space="preserve"> </w:t>
      </w:r>
      <w:r w:rsidR="006967D8">
        <w:rPr>
          <w:rFonts w:ascii="Arial" w:hAnsi="Arial" w:cs="Arial"/>
          <w:sz w:val="20"/>
          <w:szCs w:val="20"/>
        </w:rPr>
        <w:tab/>
      </w:r>
      <w:r w:rsidRPr="006967D8">
        <w:rPr>
          <w:rFonts w:ascii="Arial" w:hAnsi="Arial" w:cs="Arial"/>
          <w:sz w:val="20"/>
          <w:szCs w:val="20"/>
          <w:u w:val="single"/>
        </w:rPr>
        <w:t>Course Title</w:t>
      </w:r>
      <w:r w:rsidRPr="00AB17DF">
        <w:rPr>
          <w:rFonts w:ascii="Arial" w:hAnsi="Arial" w:cs="Arial"/>
          <w:sz w:val="20"/>
          <w:szCs w:val="20"/>
        </w:rPr>
        <w:t xml:space="preserve"> </w:t>
      </w:r>
      <w:r w:rsidR="006967D8">
        <w:rPr>
          <w:rFonts w:ascii="Arial" w:hAnsi="Arial" w:cs="Arial"/>
          <w:sz w:val="20"/>
          <w:szCs w:val="20"/>
        </w:rPr>
        <w:tab/>
      </w:r>
      <w:r w:rsidR="006967D8">
        <w:rPr>
          <w:rFonts w:ascii="Arial" w:hAnsi="Arial" w:cs="Arial"/>
          <w:sz w:val="20"/>
          <w:szCs w:val="20"/>
        </w:rPr>
        <w:tab/>
      </w:r>
      <w:r w:rsidR="006967D8">
        <w:rPr>
          <w:rFonts w:ascii="Arial" w:hAnsi="Arial" w:cs="Arial"/>
          <w:sz w:val="20"/>
          <w:szCs w:val="20"/>
        </w:rPr>
        <w:tab/>
      </w:r>
      <w:r w:rsidR="006967D8">
        <w:rPr>
          <w:rFonts w:ascii="Arial" w:hAnsi="Arial" w:cs="Arial"/>
          <w:sz w:val="20"/>
          <w:szCs w:val="20"/>
        </w:rPr>
        <w:tab/>
      </w:r>
      <w:r w:rsidR="006967D8">
        <w:rPr>
          <w:rFonts w:ascii="Arial" w:hAnsi="Arial" w:cs="Arial"/>
          <w:sz w:val="20"/>
          <w:szCs w:val="20"/>
        </w:rPr>
        <w:tab/>
      </w:r>
      <w:r w:rsidRPr="006967D8">
        <w:rPr>
          <w:rFonts w:ascii="Arial" w:hAnsi="Arial" w:cs="Arial"/>
          <w:sz w:val="20"/>
          <w:szCs w:val="20"/>
          <w:u w:val="single"/>
        </w:rPr>
        <w:t>Semester Units</w:t>
      </w:r>
      <w:r w:rsidRPr="00AB17DF">
        <w:rPr>
          <w:rFonts w:ascii="Arial" w:hAnsi="Arial" w:cs="Arial"/>
          <w:sz w:val="20"/>
          <w:szCs w:val="20"/>
        </w:rPr>
        <w:t xml:space="preserve"> </w:t>
      </w:r>
    </w:p>
    <w:p w:rsidR="006967D8" w:rsidRDefault="00AB17DF" w:rsidP="006967D8">
      <w:pPr>
        <w:spacing w:after="0" w:line="240" w:lineRule="auto"/>
        <w:ind w:firstLine="720"/>
        <w:rPr>
          <w:rFonts w:ascii="Arial" w:hAnsi="Arial" w:cs="Arial"/>
          <w:sz w:val="20"/>
          <w:szCs w:val="20"/>
        </w:rPr>
      </w:pPr>
      <w:r w:rsidRPr="00AB17DF">
        <w:rPr>
          <w:rFonts w:ascii="Arial" w:hAnsi="Arial" w:cs="Arial"/>
          <w:sz w:val="20"/>
          <w:szCs w:val="20"/>
        </w:rPr>
        <w:t xml:space="preserve">OTA 101 </w:t>
      </w:r>
      <w:r w:rsidR="006967D8">
        <w:rPr>
          <w:rFonts w:ascii="Arial" w:hAnsi="Arial" w:cs="Arial"/>
          <w:sz w:val="20"/>
          <w:szCs w:val="20"/>
        </w:rPr>
        <w:tab/>
      </w:r>
      <w:r w:rsidR="006967D8">
        <w:rPr>
          <w:rFonts w:ascii="Arial" w:hAnsi="Arial" w:cs="Arial"/>
          <w:sz w:val="20"/>
          <w:szCs w:val="20"/>
        </w:rPr>
        <w:tab/>
      </w:r>
      <w:r w:rsidRPr="00AB17DF">
        <w:rPr>
          <w:rFonts w:ascii="Arial" w:hAnsi="Arial" w:cs="Arial"/>
          <w:sz w:val="20"/>
          <w:szCs w:val="20"/>
        </w:rPr>
        <w:t xml:space="preserve">Fundamentals of </w:t>
      </w:r>
      <w:r w:rsidR="006967D8" w:rsidRPr="006967D8">
        <w:rPr>
          <w:rFonts w:ascii="Arial" w:hAnsi="Arial" w:cs="Arial"/>
          <w:sz w:val="20"/>
          <w:szCs w:val="20"/>
        </w:rPr>
        <w:t xml:space="preserve">Activity/Therapeutic Media </w:t>
      </w:r>
      <w:r w:rsidR="006967D8">
        <w:rPr>
          <w:rFonts w:ascii="Arial" w:hAnsi="Arial" w:cs="Arial"/>
          <w:sz w:val="20"/>
          <w:szCs w:val="20"/>
        </w:rPr>
        <w:tab/>
      </w:r>
      <w:r w:rsidR="006967D8">
        <w:rPr>
          <w:rFonts w:ascii="Arial" w:hAnsi="Arial" w:cs="Arial"/>
          <w:sz w:val="20"/>
          <w:szCs w:val="20"/>
        </w:rPr>
        <w:tab/>
      </w:r>
      <w:r w:rsidRPr="00AB17DF">
        <w:rPr>
          <w:rFonts w:ascii="Arial" w:hAnsi="Arial" w:cs="Arial"/>
          <w:sz w:val="20"/>
          <w:szCs w:val="20"/>
        </w:rPr>
        <w:t xml:space="preserve">2 </w:t>
      </w:r>
    </w:p>
    <w:p w:rsidR="006967D8" w:rsidRDefault="006967D8" w:rsidP="006967D8">
      <w:pPr>
        <w:spacing w:after="0" w:line="240" w:lineRule="auto"/>
        <w:ind w:firstLine="720"/>
        <w:rPr>
          <w:rFonts w:ascii="Arial" w:hAnsi="Arial" w:cs="Arial"/>
          <w:sz w:val="20"/>
          <w:szCs w:val="20"/>
        </w:rPr>
      </w:pPr>
    </w:p>
    <w:p w:rsidR="006967D8" w:rsidRPr="006967D8" w:rsidRDefault="006967D8" w:rsidP="006967D8">
      <w:pPr>
        <w:spacing w:after="0" w:line="240" w:lineRule="auto"/>
        <w:ind w:firstLine="720"/>
        <w:rPr>
          <w:rFonts w:ascii="Arial" w:hAnsi="Arial" w:cs="Arial"/>
          <w:sz w:val="20"/>
          <w:szCs w:val="20"/>
          <w:u w:val="single"/>
        </w:rPr>
      </w:pPr>
      <w:r w:rsidRPr="006967D8">
        <w:rPr>
          <w:rFonts w:ascii="Arial" w:hAnsi="Arial" w:cs="Arial"/>
          <w:sz w:val="20"/>
          <w:szCs w:val="20"/>
          <w:u w:val="single"/>
        </w:rPr>
        <w:t>Semester Hours</w:t>
      </w:r>
    </w:p>
    <w:p w:rsidR="00781D73" w:rsidRPr="00AB17DF" w:rsidRDefault="00AB17DF" w:rsidP="00781D73">
      <w:pPr>
        <w:spacing w:after="0" w:line="240" w:lineRule="auto"/>
        <w:ind w:firstLine="720"/>
        <w:rPr>
          <w:rFonts w:ascii="Arial" w:hAnsi="Arial" w:cs="Arial"/>
          <w:sz w:val="20"/>
          <w:szCs w:val="20"/>
        </w:rPr>
      </w:pPr>
      <w:r w:rsidRPr="00AB17DF">
        <w:rPr>
          <w:rFonts w:ascii="Arial" w:hAnsi="Arial" w:cs="Arial"/>
          <w:sz w:val="20"/>
          <w:szCs w:val="20"/>
        </w:rPr>
        <w:t>1 hour lecture</w:t>
      </w:r>
      <w:r w:rsidR="00781D73">
        <w:rPr>
          <w:rFonts w:ascii="Arial" w:hAnsi="Arial" w:cs="Arial"/>
          <w:sz w:val="20"/>
          <w:szCs w:val="20"/>
        </w:rPr>
        <w:t xml:space="preserve"> (</w:t>
      </w:r>
      <w:r w:rsidRPr="00AB17DF">
        <w:rPr>
          <w:rFonts w:ascii="Arial" w:hAnsi="Arial" w:cs="Arial"/>
          <w:sz w:val="20"/>
          <w:szCs w:val="20"/>
        </w:rPr>
        <w:t>16-18 hours</w:t>
      </w:r>
      <w:r w:rsidR="00781D73">
        <w:rPr>
          <w:rFonts w:ascii="Arial" w:hAnsi="Arial" w:cs="Arial"/>
          <w:sz w:val="20"/>
          <w:szCs w:val="20"/>
        </w:rPr>
        <w:t xml:space="preserve">); </w:t>
      </w:r>
      <w:r w:rsidRPr="00AB17DF">
        <w:rPr>
          <w:rFonts w:ascii="Arial" w:hAnsi="Arial" w:cs="Arial"/>
          <w:sz w:val="20"/>
          <w:szCs w:val="20"/>
        </w:rPr>
        <w:t>3 hours lab</w:t>
      </w:r>
      <w:r w:rsidR="00781D73">
        <w:rPr>
          <w:rFonts w:ascii="Arial" w:hAnsi="Arial" w:cs="Arial"/>
          <w:sz w:val="20"/>
          <w:szCs w:val="20"/>
        </w:rPr>
        <w:t>oratory</w:t>
      </w:r>
      <w:r w:rsidRPr="00AB17DF">
        <w:rPr>
          <w:rFonts w:ascii="Arial" w:hAnsi="Arial" w:cs="Arial"/>
          <w:sz w:val="20"/>
          <w:szCs w:val="20"/>
        </w:rPr>
        <w:t xml:space="preserve"> </w:t>
      </w:r>
      <w:r w:rsidR="00781D73">
        <w:rPr>
          <w:rFonts w:ascii="Arial" w:hAnsi="Arial" w:cs="Arial"/>
          <w:sz w:val="20"/>
          <w:szCs w:val="20"/>
        </w:rPr>
        <w:t>(</w:t>
      </w:r>
      <w:r w:rsidRPr="00AB17DF">
        <w:rPr>
          <w:rFonts w:ascii="Arial" w:hAnsi="Arial" w:cs="Arial"/>
          <w:sz w:val="20"/>
          <w:szCs w:val="20"/>
        </w:rPr>
        <w:t>48-54 hours</w:t>
      </w:r>
      <w:r w:rsidR="00781D73">
        <w:rPr>
          <w:rFonts w:ascii="Arial" w:hAnsi="Arial" w:cs="Arial"/>
          <w:sz w:val="20"/>
          <w:szCs w:val="20"/>
        </w:rPr>
        <w:t xml:space="preserve">); </w:t>
      </w:r>
      <w:r w:rsidRPr="00AB17DF">
        <w:rPr>
          <w:rFonts w:ascii="Arial" w:hAnsi="Arial" w:cs="Arial"/>
          <w:sz w:val="20"/>
          <w:szCs w:val="20"/>
        </w:rPr>
        <w:t>32-36 outside-of-class hours for</w:t>
      </w:r>
      <w:r w:rsidR="00781D73">
        <w:rPr>
          <w:rFonts w:ascii="Arial" w:hAnsi="Arial" w:cs="Arial"/>
          <w:sz w:val="20"/>
          <w:szCs w:val="20"/>
        </w:rPr>
        <w:t xml:space="preserve"> </w:t>
      </w:r>
      <w:r w:rsidRPr="00AB17DF">
        <w:rPr>
          <w:rFonts w:ascii="Arial" w:hAnsi="Arial" w:cs="Arial"/>
          <w:sz w:val="20"/>
          <w:szCs w:val="20"/>
        </w:rPr>
        <w:t>lecture</w:t>
      </w:r>
      <w:r w:rsidR="00781D73">
        <w:rPr>
          <w:rFonts w:ascii="Arial" w:hAnsi="Arial" w:cs="Arial"/>
          <w:sz w:val="20"/>
          <w:szCs w:val="20"/>
        </w:rPr>
        <w:t>;</w:t>
      </w:r>
    </w:p>
    <w:p w:rsidR="00AB17DF" w:rsidRPr="00AB17DF" w:rsidRDefault="00AB17DF" w:rsidP="00781D73">
      <w:pPr>
        <w:spacing w:after="0" w:line="240" w:lineRule="auto"/>
        <w:ind w:firstLine="720"/>
        <w:rPr>
          <w:rFonts w:ascii="Arial" w:hAnsi="Arial" w:cs="Arial"/>
          <w:sz w:val="20"/>
          <w:szCs w:val="20"/>
        </w:rPr>
      </w:pPr>
      <w:r w:rsidRPr="00AB17DF">
        <w:rPr>
          <w:rFonts w:ascii="Arial" w:hAnsi="Arial" w:cs="Arial"/>
          <w:sz w:val="20"/>
          <w:szCs w:val="20"/>
        </w:rPr>
        <w:t>96-108 total hours</w:t>
      </w:r>
    </w:p>
    <w:p w:rsidR="00AB17DF" w:rsidRPr="00AB17DF" w:rsidRDefault="00AB17DF" w:rsidP="00AB17DF">
      <w:pPr>
        <w:spacing w:after="0" w:line="240" w:lineRule="auto"/>
        <w:rPr>
          <w:rFonts w:ascii="Arial" w:hAnsi="Arial" w:cs="Arial"/>
          <w:sz w:val="20"/>
          <w:szCs w:val="20"/>
        </w:rPr>
      </w:pPr>
    </w:p>
    <w:p w:rsidR="00AB17DF" w:rsidRPr="00AB17DF" w:rsidRDefault="00AB17DF" w:rsidP="00AB17DF">
      <w:pPr>
        <w:spacing w:after="0" w:line="240" w:lineRule="auto"/>
        <w:rPr>
          <w:rFonts w:ascii="Arial" w:hAnsi="Arial" w:cs="Arial"/>
          <w:sz w:val="20"/>
          <w:szCs w:val="20"/>
        </w:rPr>
      </w:pPr>
      <w:r w:rsidRPr="00AB17DF">
        <w:rPr>
          <w:rFonts w:ascii="Arial" w:hAnsi="Arial" w:cs="Arial"/>
          <w:sz w:val="20"/>
          <w:szCs w:val="20"/>
        </w:rPr>
        <w:t xml:space="preserve">2. </w:t>
      </w:r>
      <w:r w:rsidR="00781D73">
        <w:rPr>
          <w:rFonts w:ascii="Arial" w:hAnsi="Arial" w:cs="Arial"/>
          <w:sz w:val="20"/>
          <w:szCs w:val="20"/>
        </w:rPr>
        <w:tab/>
      </w:r>
      <w:r w:rsidRPr="00781D73">
        <w:rPr>
          <w:rFonts w:ascii="Arial" w:hAnsi="Arial" w:cs="Arial"/>
          <w:sz w:val="20"/>
          <w:szCs w:val="20"/>
          <w:u w:val="single"/>
        </w:rPr>
        <w:t>Course Prerequisites</w:t>
      </w:r>
    </w:p>
    <w:p w:rsidR="00AB17DF" w:rsidRPr="00AB17DF" w:rsidRDefault="00AB17DF" w:rsidP="00781D73">
      <w:pPr>
        <w:spacing w:after="0" w:line="240" w:lineRule="auto"/>
        <w:ind w:firstLine="720"/>
        <w:rPr>
          <w:rFonts w:ascii="Arial" w:hAnsi="Arial" w:cs="Arial"/>
          <w:sz w:val="20"/>
          <w:szCs w:val="20"/>
        </w:rPr>
      </w:pPr>
      <w:r w:rsidRPr="00AB17DF">
        <w:rPr>
          <w:rFonts w:ascii="Arial" w:hAnsi="Arial" w:cs="Arial"/>
          <w:sz w:val="20"/>
          <w:szCs w:val="20"/>
        </w:rPr>
        <w:t>None</w:t>
      </w:r>
    </w:p>
    <w:p w:rsidR="00AB17DF" w:rsidRPr="00AB17DF" w:rsidRDefault="00AB17DF" w:rsidP="00AB17DF">
      <w:pPr>
        <w:spacing w:after="0" w:line="240" w:lineRule="auto"/>
        <w:rPr>
          <w:rFonts w:ascii="Arial" w:hAnsi="Arial" w:cs="Arial"/>
          <w:sz w:val="20"/>
          <w:szCs w:val="20"/>
        </w:rPr>
      </w:pPr>
    </w:p>
    <w:p w:rsidR="00AB17DF" w:rsidRPr="00781D73" w:rsidRDefault="00AB17DF" w:rsidP="00781D73">
      <w:pPr>
        <w:spacing w:after="0" w:line="240" w:lineRule="auto"/>
        <w:ind w:firstLine="720"/>
        <w:rPr>
          <w:rFonts w:ascii="Arial" w:hAnsi="Arial" w:cs="Arial"/>
          <w:sz w:val="20"/>
          <w:szCs w:val="20"/>
          <w:u w:val="single"/>
        </w:rPr>
      </w:pPr>
      <w:r w:rsidRPr="00781D73">
        <w:rPr>
          <w:rFonts w:ascii="Arial" w:hAnsi="Arial" w:cs="Arial"/>
          <w:sz w:val="20"/>
          <w:szCs w:val="20"/>
          <w:u w:val="single"/>
        </w:rPr>
        <w:t>Corequisite</w:t>
      </w:r>
    </w:p>
    <w:p w:rsidR="00AB17DF" w:rsidRPr="00AB17DF" w:rsidRDefault="00AB17DF" w:rsidP="00781D73">
      <w:pPr>
        <w:spacing w:after="0" w:line="240" w:lineRule="auto"/>
        <w:ind w:firstLine="720"/>
        <w:rPr>
          <w:rFonts w:ascii="Arial" w:hAnsi="Arial" w:cs="Arial"/>
          <w:sz w:val="20"/>
          <w:szCs w:val="20"/>
        </w:rPr>
      </w:pPr>
      <w:r w:rsidRPr="00AB17DF">
        <w:rPr>
          <w:rFonts w:ascii="Arial" w:hAnsi="Arial" w:cs="Arial"/>
          <w:sz w:val="20"/>
          <w:szCs w:val="20"/>
        </w:rPr>
        <w:t>OTA 100 and 110 and 111</w:t>
      </w:r>
    </w:p>
    <w:p w:rsidR="00AB17DF" w:rsidRPr="00AB17DF" w:rsidRDefault="00AB17DF" w:rsidP="00AB17DF">
      <w:pPr>
        <w:spacing w:after="0" w:line="240" w:lineRule="auto"/>
        <w:rPr>
          <w:rFonts w:ascii="Arial" w:hAnsi="Arial" w:cs="Arial"/>
          <w:sz w:val="20"/>
          <w:szCs w:val="20"/>
        </w:rPr>
      </w:pPr>
    </w:p>
    <w:p w:rsidR="00AB17DF" w:rsidRPr="00781D73" w:rsidRDefault="00AB17DF" w:rsidP="00781D73">
      <w:pPr>
        <w:spacing w:after="0" w:line="240" w:lineRule="auto"/>
        <w:ind w:firstLine="720"/>
        <w:rPr>
          <w:rFonts w:ascii="Arial" w:hAnsi="Arial" w:cs="Arial"/>
          <w:sz w:val="20"/>
          <w:szCs w:val="20"/>
          <w:u w:val="single"/>
        </w:rPr>
      </w:pPr>
      <w:r w:rsidRPr="00781D73">
        <w:rPr>
          <w:rFonts w:ascii="Arial" w:hAnsi="Arial" w:cs="Arial"/>
          <w:sz w:val="20"/>
          <w:szCs w:val="20"/>
          <w:u w:val="single"/>
        </w:rPr>
        <w:t>Recommended Preparation</w:t>
      </w:r>
    </w:p>
    <w:p w:rsidR="00AB17DF" w:rsidRPr="00AB17DF" w:rsidRDefault="00AB17DF" w:rsidP="00781D73">
      <w:pPr>
        <w:spacing w:after="0" w:line="240" w:lineRule="auto"/>
        <w:ind w:firstLine="720"/>
        <w:rPr>
          <w:rFonts w:ascii="Arial" w:hAnsi="Arial" w:cs="Arial"/>
          <w:sz w:val="20"/>
          <w:szCs w:val="20"/>
        </w:rPr>
      </w:pPr>
      <w:r w:rsidRPr="00AB17DF">
        <w:rPr>
          <w:rFonts w:ascii="Arial" w:hAnsi="Arial" w:cs="Arial"/>
          <w:sz w:val="20"/>
          <w:szCs w:val="20"/>
        </w:rPr>
        <w:t>None</w:t>
      </w:r>
    </w:p>
    <w:p w:rsidR="00AB17DF" w:rsidRPr="00AB17DF" w:rsidRDefault="00AB17DF" w:rsidP="00AB17DF">
      <w:pPr>
        <w:spacing w:after="0" w:line="240" w:lineRule="auto"/>
        <w:rPr>
          <w:rFonts w:ascii="Arial" w:hAnsi="Arial" w:cs="Arial"/>
          <w:sz w:val="20"/>
          <w:szCs w:val="20"/>
        </w:rPr>
      </w:pPr>
    </w:p>
    <w:p w:rsidR="00AB17DF" w:rsidRPr="00AB17DF" w:rsidRDefault="00AB17DF" w:rsidP="00AB17DF">
      <w:pPr>
        <w:spacing w:after="0" w:line="240" w:lineRule="auto"/>
        <w:rPr>
          <w:rFonts w:ascii="Arial" w:hAnsi="Arial" w:cs="Arial"/>
          <w:sz w:val="20"/>
          <w:szCs w:val="20"/>
        </w:rPr>
      </w:pPr>
      <w:r w:rsidRPr="00AB17DF">
        <w:rPr>
          <w:rFonts w:ascii="Arial" w:hAnsi="Arial" w:cs="Arial"/>
          <w:sz w:val="20"/>
          <w:szCs w:val="20"/>
        </w:rPr>
        <w:t xml:space="preserve">3. </w:t>
      </w:r>
      <w:r w:rsidR="00781D73">
        <w:rPr>
          <w:rFonts w:ascii="Arial" w:hAnsi="Arial" w:cs="Arial"/>
          <w:sz w:val="20"/>
          <w:szCs w:val="20"/>
        </w:rPr>
        <w:tab/>
      </w:r>
      <w:r w:rsidRPr="00781D73">
        <w:rPr>
          <w:rFonts w:ascii="Arial" w:hAnsi="Arial" w:cs="Arial"/>
          <w:sz w:val="20"/>
          <w:szCs w:val="20"/>
          <w:u w:val="single"/>
        </w:rPr>
        <w:t>Catalog Description</w:t>
      </w:r>
    </w:p>
    <w:p w:rsidR="00AB17DF" w:rsidRPr="00AB17DF" w:rsidRDefault="00AB17DF" w:rsidP="00781D73">
      <w:pPr>
        <w:spacing w:after="0" w:line="240" w:lineRule="auto"/>
        <w:ind w:left="720"/>
        <w:rPr>
          <w:rFonts w:ascii="Arial" w:hAnsi="Arial" w:cs="Arial"/>
          <w:sz w:val="20"/>
          <w:szCs w:val="20"/>
        </w:rPr>
      </w:pPr>
      <w:r w:rsidRPr="00AB17DF">
        <w:rPr>
          <w:rFonts w:ascii="Arial" w:hAnsi="Arial" w:cs="Arial"/>
          <w:sz w:val="20"/>
          <w:szCs w:val="20"/>
        </w:rPr>
        <w:t>Through experiential learning, students will explore and develop skills in performing processes required in minor crafts, gross motor activities, games and simple work tasks. The focus of OT in daily life activities is reviewed. Emphasis is on activity analysis and adaptation from the perspective of work and play/leisure tasks throughout the life span, and addresses physical, psychosocial and cognitive needs. Safety in the use of therapeutic activities is emphasized. Students will learn to teach techniques in applying therapeutic media to a group.</w:t>
      </w:r>
    </w:p>
    <w:p w:rsidR="00AB17DF" w:rsidRPr="00AB17DF" w:rsidRDefault="00AB17DF" w:rsidP="00AB17DF">
      <w:pPr>
        <w:spacing w:after="0" w:line="240" w:lineRule="auto"/>
        <w:rPr>
          <w:rFonts w:ascii="Arial" w:hAnsi="Arial" w:cs="Arial"/>
          <w:sz w:val="20"/>
          <w:szCs w:val="20"/>
        </w:rPr>
      </w:pPr>
    </w:p>
    <w:p w:rsidR="00AB17DF" w:rsidRDefault="00AB17DF" w:rsidP="00AB17DF">
      <w:pPr>
        <w:spacing w:after="0" w:line="240" w:lineRule="auto"/>
        <w:rPr>
          <w:rFonts w:ascii="Arial" w:hAnsi="Arial" w:cs="Arial"/>
          <w:sz w:val="20"/>
          <w:szCs w:val="20"/>
          <w:u w:val="single"/>
        </w:rPr>
      </w:pPr>
      <w:r w:rsidRPr="00AB17DF">
        <w:rPr>
          <w:rFonts w:ascii="Arial" w:hAnsi="Arial" w:cs="Arial"/>
          <w:sz w:val="20"/>
          <w:szCs w:val="20"/>
        </w:rPr>
        <w:t xml:space="preserve">4. </w:t>
      </w:r>
      <w:r w:rsidR="009021DD">
        <w:rPr>
          <w:rFonts w:ascii="Arial" w:hAnsi="Arial" w:cs="Arial"/>
          <w:sz w:val="20"/>
          <w:szCs w:val="20"/>
        </w:rPr>
        <w:tab/>
      </w:r>
      <w:r w:rsidRPr="009021DD">
        <w:rPr>
          <w:rFonts w:ascii="Arial" w:hAnsi="Arial" w:cs="Arial"/>
          <w:sz w:val="20"/>
          <w:szCs w:val="20"/>
          <w:u w:val="single"/>
        </w:rPr>
        <w:t>Course Objectives</w:t>
      </w:r>
    </w:p>
    <w:p w:rsidR="00DB4C3C" w:rsidRPr="00AB17DF" w:rsidRDefault="00DB4C3C" w:rsidP="00AB17DF">
      <w:pPr>
        <w:spacing w:after="0" w:line="240" w:lineRule="auto"/>
        <w:rPr>
          <w:rFonts w:ascii="Arial" w:hAnsi="Arial" w:cs="Arial"/>
          <w:sz w:val="20"/>
          <w:szCs w:val="20"/>
        </w:rPr>
      </w:pPr>
      <w:r>
        <w:rPr>
          <w:rFonts w:ascii="Arial" w:hAnsi="Arial" w:cs="Arial"/>
          <w:sz w:val="20"/>
          <w:szCs w:val="20"/>
        </w:rPr>
        <w:tab/>
        <w:t>The students will:</w:t>
      </w:r>
    </w:p>
    <w:p w:rsidR="00AB17DF" w:rsidRPr="00B849ED" w:rsidRDefault="00AB17DF" w:rsidP="00B849ED">
      <w:pPr>
        <w:pStyle w:val="ListParagraph"/>
        <w:numPr>
          <w:ilvl w:val="0"/>
          <w:numId w:val="1"/>
        </w:numPr>
        <w:spacing w:after="0" w:line="240" w:lineRule="auto"/>
        <w:ind w:left="900" w:hanging="180"/>
        <w:rPr>
          <w:rFonts w:ascii="Arial" w:hAnsi="Arial" w:cs="Arial"/>
          <w:sz w:val="20"/>
          <w:szCs w:val="20"/>
        </w:rPr>
      </w:pPr>
      <w:r w:rsidRPr="00B849ED">
        <w:rPr>
          <w:rFonts w:ascii="Arial" w:hAnsi="Arial" w:cs="Arial"/>
          <w:sz w:val="20"/>
          <w:szCs w:val="20"/>
        </w:rPr>
        <w:t>Describe occupation, activity, and purposeful activity through the lifespan considering diverse populations.</w:t>
      </w:r>
    </w:p>
    <w:p w:rsidR="00AB17DF" w:rsidRPr="00B849ED" w:rsidRDefault="00AB17DF" w:rsidP="00B849ED">
      <w:pPr>
        <w:pStyle w:val="ListParagraph"/>
        <w:numPr>
          <w:ilvl w:val="0"/>
          <w:numId w:val="1"/>
        </w:numPr>
        <w:spacing w:after="0" w:line="240" w:lineRule="auto"/>
        <w:ind w:left="900" w:hanging="180"/>
        <w:rPr>
          <w:rFonts w:ascii="Arial" w:hAnsi="Arial" w:cs="Arial"/>
          <w:sz w:val="20"/>
          <w:szCs w:val="20"/>
        </w:rPr>
      </w:pPr>
      <w:r w:rsidRPr="00B849ED">
        <w:rPr>
          <w:rFonts w:ascii="Arial" w:hAnsi="Arial" w:cs="Arial"/>
          <w:sz w:val="20"/>
          <w:szCs w:val="20"/>
        </w:rPr>
        <w:t>Describe and apply the process of activity analysis relative to performance areas, performance components, performance contexts, activity demands and client factors.</w:t>
      </w:r>
    </w:p>
    <w:p w:rsidR="00AB17DF" w:rsidRPr="00B849ED" w:rsidRDefault="00AB17DF" w:rsidP="00B849ED">
      <w:pPr>
        <w:pStyle w:val="ListParagraph"/>
        <w:numPr>
          <w:ilvl w:val="0"/>
          <w:numId w:val="1"/>
        </w:numPr>
        <w:spacing w:after="0" w:line="240" w:lineRule="auto"/>
        <w:ind w:left="900" w:hanging="180"/>
        <w:rPr>
          <w:rFonts w:ascii="Arial" w:hAnsi="Arial" w:cs="Arial"/>
          <w:sz w:val="20"/>
          <w:szCs w:val="20"/>
        </w:rPr>
      </w:pPr>
      <w:r w:rsidRPr="00B849ED">
        <w:rPr>
          <w:rFonts w:ascii="Arial" w:hAnsi="Arial" w:cs="Arial"/>
          <w:sz w:val="20"/>
          <w:szCs w:val="20"/>
        </w:rPr>
        <w:t>Identify elements of the Occupational Therapy Practice Framework Process</w:t>
      </w:r>
      <w:r w:rsidR="00A87670">
        <w:rPr>
          <w:rFonts w:ascii="Arial" w:hAnsi="Arial" w:cs="Arial"/>
          <w:sz w:val="20"/>
          <w:szCs w:val="20"/>
        </w:rPr>
        <w:t>.</w:t>
      </w:r>
    </w:p>
    <w:p w:rsidR="00AB17DF" w:rsidRPr="00B849ED" w:rsidRDefault="00AB17DF" w:rsidP="00B849ED">
      <w:pPr>
        <w:pStyle w:val="ListParagraph"/>
        <w:numPr>
          <w:ilvl w:val="0"/>
          <w:numId w:val="1"/>
        </w:numPr>
        <w:spacing w:after="0" w:line="240" w:lineRule="auto"/>
        <w:ind w:left="900" w:hanging="180"/>
        <w:rPr>
          <w:rFonts w:ascii="Arial" w:hAnsi="Arial" w:cs="Arial"/>
          <w:sz w:val="20"/>
          <w:szCs w:val="20"/>
        </w:rPr>
      </w:pPr>
      <w:r w:rsidRPr="00B849ED">
        <w:rPr>
          <w:rFonts w:ascii="Arial" w:hAnsi="Arial" w:cs="Arial"/>
          <w:sz w:val="20"/>
          <w:szCs w:val="20"/>
        </w:rPr>
        <w:t>Analyze and apply a variety of activities that are used in occupational therapy, modifying components to address specific patient deficits including physical, psychosocial, cognitive and cultural needs.</w:t>
      </w:r>
    </w:p>
    <w:p w:rsidR="00AB17DF" w:rsidRPr="00B849ED" w:rsidRDefault="00AB17DF" w:rsidP="00B849ED">
      <w:pPr>
        <w:pStyle w:val="ListParagraph"/>
        <w:numPr>
          <w:ilvl w:val="0"/>
          <w:numId w:val="1"/>
        </w:numPr>
        <w:spacing w:after="0" w:line="240" w:lineRule="auto"/>
        <w:ind w:left="900" w:hanging="180"/>
        <w:rPr>
          <w:rFonts w:ascii="Arial" w:hAnsi="Arial" w:cs="Arial"/>
          <w:sz w:val="20"/>
          <w:szCs w:val="20"/>
        </w:rPr>
      </w:pPr>
      <w:r w:rsidRPr="00B849ED">
        <w:rPr>
          <w:rFonts w:ascii="Arial" w:hAnsi="Arial" w:cs="Arial"/>
          <w:sz w:val="20"/>
          <w:szCs w:val="20"/>
        </w:rPr>
        <w:t>State the importance of the balance of performance areas to the achievement of health and wellness.</w:t>
      </w:r>
    </w:p>
    <w:p w:rsidR="00AB17DF" w:rsidRPr="00B849ED" w:rsidRDefault="00AB17DF" w:rsidP="00B849ED">
      <w:pPr>
        <w:pStyle w:val="ListParagraph"/>
        <w:numPr>
          <w:ilvl w:val="0"/>
          <w:numId w:val="1"/>
        </w:numPr>
        <w:spacing w:after="0" w:line="240" w:lineRule="auto"/>
        <w:ind w:left="900" w:hanging="180"/>
        <w:rPr>
          <w:rFonts w:ascii="Arial" w:hAnsi="Arial" w:cs="Arial"/>
          <w:sz w:val="20"/>
          <w:szCs w:val="20"/>
        </w:rPr>
      </w:pPr>
      <w:r w:rsidRPr="00B849ED">
        <w:rPr>
          <w:rFonts w:ascii="Arial" w:hAnsi="Arial" w:cs="Arial"/>
          <w:sz w:val="20"/>
          <w:szCs w:val="20"/>
        </w:rPr>
        <w:t>Demonstrate the following task skills when using therapeutic media: punctuality, task completion, initiative, and ability to follow directions, safety, appropriate tool and equipment usage and cleanliness.</w:t>
      </w:r>
    </w:p>
    <w:p w:rsidR="00AB17DF" w:rsidRPr="00B849ED" w:rsidRDefault="00AB17DF" w:rsidP="00B849ED">
      <w:pPr>
        <w:pStyle w:val="ListParagraph"/>
        <w:numPr>
          <w:ilvl w:val="0"/>
          <w:numId w:val="1"/>
        </w:numPr>
        <w:spacing w:after="0" w:line="240" w:lineRule="auto"/>
        <w:ind w:left="900" w:hanging="180"/>
        <w:rPr>
          <w:rFonts w:ascii="Arial" w:hAnsi="Arial" w:cs="Arial"/>
          <w:sz w:val="20"/>
          <w:szCs w:val="20"/>
        </w:rPr>
      </w:pPr>
      <w:r w:rsidRPr="00B849ED">
        <w:rPr>
          <w:rFonts w:ascii="Arial" w:hAnsi="Arial" w:cs="Arial"/>
          <w:sz w:val="20"/>
          <w:szCs w:val="20"/>
        </w:rPr>
        <w:t>Analyze therapeutic media with regard to age, interest, cultural preferences and the play/work continuum.</w:t>
      </w:r>
    </w:p>
    <w:p w:rsidR="00AB17DF" w:rsidRPr="00B849ED" w:rsidRDefault="00AB17DF" w:rsidP="00B849ED">
      <w:pPr>
        <w:pStyle w:val="ListParagraph"/>
        <w:numPr>
          <w:ilvl w:val="0"/>
          <w:numId w:val="1"/>
        </w:numPr>
        <w:spacing w:after="0" w:line="240" w:lineRule="auto"/>
        <w:ind w:left="900" w:hanging="180"/>
        <w:rPr>
          <w:rFonts w:ascii="Arial" w:hAnsi="Arial" w:cs="Arial"/>
          <w:sz w:val="20"/>
          <w:szCs w:val="20"/>
        </w:rPr>
      </w:pPr>
      <w:r w:rsidRPr="00B849ED">
        <w:rPr>
          <w:rFonts w:ascii="Arial" w:hAnsi="Arial" w:cs="Arial"/>
          <w:sz w:val="20"/>
          <w:szCs w:val="20"/>
        </w:rPr>
        <w:t xml:space="preserve">Compare and contrast a wide range of activities with regard to patient strengths and </w:t>
      </w:r>
      <w:r w:rsidR="00CE442F" w:rsidRPr="00B849ED">
        <w:rPr>
          <w:rFonts w:ascii="Arial" w:hAnsi="Arial" w:cs="Arial"/>
          <w:sz w:val="20"/>
          <w:szCs w:val="20"/>
        </w:rPr>
        <w:t>limitations.</w:t>
      </w:r>
    </w:p>
    <w:p w:rsidR="00AB17DF" w:rsidRPr="00B849ED" w:rsidRDefault="00AB17DF" w:rsidP="00B849ED">
      <w:pPr>
        <w:pStyle w:val="ListParagraph"/>
        <w:numPr>
          <w:ilvl w:val="0"/>
          <w:numId w:val="1"/>
        </w:numPr>
        <w:spacing w:after="0" w:line="240" w:lineRule="auto"/>
        <w:ind w:left="900" w:hanging="180"/>
        <w:rPr>
          <w:rFonts w:ascii="Arial" w:hAnsi="Arial" w:cs="Arial"/>
          <w:sz w:val="20"/>
          <w:szCs w:val="20"/>
        </w:rPr>
      </w:pPr>
      <w:r w:rsidRPr="00B849ED">
        <w:rPr>
          <w:rFonts w:ascii="Arial" w:hAnsi="Arial" w:cs="Arial"/>
          <w:sz w:val="20"/>
          <w:szCs w:val="20"/>
        </w:rPr>
        <w:t>Select, adapt, grade, and sequence relevant occupations and purposeful activities that support the intervention goals and plan in selected case studies. The occupations and purposeful activities shall be directly related to performance areas, performance components, and performance contexts. They shall be meaningful to the client, maximizing participation and independence.</w:t>
      </w:r>
    </w:p>
    <w:p w:rsidR="00AB17DF" w:rsidRPr="00B849ED" w:rsidRDefault="00AB17DF" w:rsidP="00B849ED">
      <w:pPr>
        <w:pStyle w:val="ListParagraph"/>
        <w:numPr>
          <w:ilvl w:val="0"/>
          <w:numId w:val="1"/>
        </w:numPr>
        <w:spacing w:after="0" w:line="240" w:lineRule="auto"/>
        <w:ind w:left="900" w:hanging="180"/>
        <w:rPr>
          <w:rFonts w:ascii="Arial" w:hAnsi="Arial" w:cs="Arial"/>
          <w:sz w:val="20"/>
          <w:szCs w:val="20"/>
        </w:rPr>
      </w:pPr>
      <w:r w:rsidRPr="00B849ED">
        <w:rPr>
          <w:rFonts w:ascii="Arial" w:hAnsi="Arial" w:cs="Arial"/>
          <w:sz w:val="20"/>
          <w:szCs w:val="20"/>
        </w:rPr>
        <w:t>Design and teach therapeutic activities to simulated patient care groups and develop a lifelong learning plan to maintain competence in OT.</w:t>
      </w:r>
    </w:p>
    <w:p w:rsidR="00AB17DF" w:rsidRPr="00B849ED" w:rsidRDefault="00AB17DF" w:rsidP="00B849ED">
      <w:pPr>
        <w:pStyle w:val="ListParagraph"/>
        <w:numPr>
          <w:ilvl w:val="0"/>
          <w:numId w:val="1"/>
        </w:numPr>
        <w:spacing w:after="0" w:line="240" w:lineRule="auto"/>
        <w:ind w:left="900" w:hanging="180"/>
        <w:rPr>
          <w:rFonts w:ascii="Arial" w:hAnsi="Arial" w:cs="Arial"/>
          <w:sz w:val="20"/>
          <w:szCs w:val="20"/>
        </w:rPr>
      </w:pPr>
      <w:r w:rsidRPr="00B849ED">
        <w:rPr>
          <w:rFonts w:ascii="Arial" w:hAnsi="Arial" w:cs="Arial"/>
          <w:sz w:val="20"/>
          <w:szCs w:val="20"/>
        </w:rPr>
        <w:t>State steps to implement and promote new groups in various settings and identify community service opportunities that will promote occupational therapy.</w:t>
      </w:r>
    </w:p>
    <w:p w:rsidR="00AB17DF" w:rsidRPr="00B849ED" w:rsidRDefault="00AB17DF" w:rsidP="00B849ED">
      <w:pPr>
        <w:pStyle w:val="ListParagraph"/>
        <w:numPr>
          <w:ilvl w:val="0"/>
          <w:numId w:val="1"/>
        </w:numPr>
        <w:spacing w:after="0" w:line="240" w:lineRule="auto"/>
        <w:ind w:left="900" w:hanging="180"/>
        <w:rPr>
          <w:rFonts w:ascii="Arial" w:hAnsi="Arial" w:cs="Arial"/>
          <w:sz w:val="20"/>
          <w:szCs w:val="20"/>
        </w:rPr>
      </w:pPr>
      <w:r w:rsidRPr="00B849ED">
        <w:rPr>
          <w:rFonts w:ascii="Arial" w:hAnsi="Arial" w:cs="Arial"/>
          <w:sz w:val="20"/>
          <w:szCs w:val="20"/>
        </w:rPr>
        <w:t>Describe differences in approach to activities with various age ranges throughout the life span</w:t>
      </w:r>
      <w:r w:rsidR="00D5294B">
        <w:rPr>
          <w:rFonts w:ascii="Arial" w:hAnsi="Arial" w:cs="Arial"/>
          <w:sz w:val="20"/>
          <w:szCs w:val="20"/>
        </w:rPr>
        <w:t>.</w:t>
      </w:r>
    </w:p>
    <w:p w:rsidR="00AB17DF" w:rsidRDefault="00AB17DF" w:rsidP="00AB17DF">
      <w:pPr>
        <w:pStyle w:val="ListParagraph"/>
        <w:numPr>
          <w:ilvl w:val="0"/>
          <w:numId w:val="1"/>
        </w:numPr>
        <w:spacing w:after="0" w:line="240" w:lineRule="auto"/>
        <w:ind w:left="990" w:hanging="270"/>
        <w:rPr>
          <w:rFonts w:ascii="Arial" w:hAnsi="Arial" w:cs="Arial"/>
          <w:sz w:val="20"/>
          <w:szCs w:val="20"/>
        </w:rPr>
      </w:pPr>
      <w:r w:rsidRPr="00B849ED">
        <w:rPr>
          <w:rFonts w:ascii="Arial" w:hAnsi="Arial" w:cs="Arial"/>
          <w:sz w:val="20"/>
          <w:szCs w:val="20"/>
        </w:rPr>
        <w:t>Compare and contrast methods of instruction and management in various environmental situations.</w:t>
      </w:r>
    </w:p>
    <w:p w:rsidR="00B849ED" w:rsidRPr="00B849ED" w:rsidRDefault="00B849ED" w:rsidP="00B849ED">
      <w:pPr>
        <w:pStyle w:val="ListParagraph"/>
        <w:spacing w:after="0" w:line="240" w:lineRule="auto"/>
        <w:ind w:left="990"/>
        <w:rPr>
          <w:rFonts w:ascii="Arial" w:hAnsi="Arial" w:cs="Arial"/>
          <w:sz w:val="20"/>
          <w:szCs w:val="20"/>
        </w:rPr>
      </w:pPr>
    </w:p>
    <w:p w:rsidR="00CC04FF" w:rsidRDefault="00CC04FF" w:rsidP="00AB17DF">
      <w:pPr>
        <w:spacing w:after="0" w:line="240" w:lineRule="auto"/>
        <w:rPr>
          <w:rFonts w:ascii="Arial" w:hAnsi="Arial" w:cs="Arial"/>
          <w:sz w:val="20"/>
          <w:szCs w:val="20"/>
        </w:rPr>
      </w:pPr>
    </w:p>
    <w:p w:rsidR="00CC04FF" w:rsidRDefault="00CC04FF" w:rsidP="00AB17DF">
      <w:pPr>
        <w:spacing w:after="0" w:line="240" w:lineRule="auto"/>
        <w:rPr>
          <w:rFonts w:ascii="Arial" w:hAnsi="Arial" w:cs="Arial"/>
          <w:sz w:val="20"/>
          <w:szCs w:val="20"/>
        </w:rPr>
      </w:pPr>
    </w:p>
    <w:p w:rsidR="00CC04FF" w:rsidRDefault="00CC04FF" w:rsidP="00AB17DF">
      <w:pPr>
        <w:spacing w:after="0" w:line="240" w:lineRule="auto"/>
        <w:rPr>
          <w:rFonts w:ascii="Arial" w:hAnsi="Arial" w:cs="Arial"/>
          <w:sz w:val="20"/>
          <w:szCs w:val="20"/>
        </w:rPr>
      </w:pPr>
    </w:p>
    <w:p w:rsidR="00CC04FF" w:rsidRDefault="00CC04FF" w:rsidP="00AB17DF">
      <w:pPr>
        <w:spacing w:after="0" w:line="240" w:lineRule="auto"/>
        <w:rPr>
          <w:rFonts w:ascii="Arial" w:hAnsi="Arial" w:cs="Arial"/>
          <w:sz w:val="20"/>
          <w:szCs w:val="20"/>
        </w:rPr>
      </w:pPr>
    </w:p>
    <w:p w:rsidR="0098447F" w:rsidRDefault="0098447F" w:rsidP="00AB17DF">
      <w:pPr>
        <w:spacing w:after="0" w:line="240" w:lineRule="auto"/>
        <w:rPr>
          <w:rFonts w:ascii="Arial" w:hAnsi="Arial" w:cs="Arial"/>
          <w:sz w:val="20"/>
          <w:szCs w:val="20"/>
        </w:rPr>
      </w:pPr>
    </w:p>
    <w:p w:rsidR="00AB17DF" w:rsidRPr="00AB17DF" w:rsidRDefault="00AB17DF" w:rsidP="00AB17DF">
      <w:pPr>
        <w:spacing w:after="0" w:line="240" w:lineRule="auto"/>
        <w:rPr>
          <w:rFonts w:ascii="Arial" w:hAnsi="Arial" w:cs="Arial"/>
          <w:sz w:val="20"/>
          <w:szCs w:val="20"/>
        </w:rPr>
      </w:pPr>
      <w:r w:rsidRPr="00AB17DF">
        <w:rPr>
          <w:rFonts w:ascii="Arial" w:hAnsi="Arial" w:cs="Arial"/>
          <w:sz w:val="20"/>
          <w:szCs w:val="20"/>
        </w:rPr>
        <w:lastRenderedPageBreak/>
        <w:t xml:space="preserve">5. </w:t>
      </w:r>
      <w:r w:rsidR="00B849ED">
        <w:rPr>
          <w:rFonts w:ascii="Arial" w:hAnsi="Arial" w:cs="Arial"/>
          <w:sz w:val="20"/>
          <w:szCs w:val="20"/>
        </w:rPr>
        <w:tab/>
      </w:r>
      <w:r w:rsidRPr="00B849ED">
        <w:rPr>
          <w:rFonts w:ascii="Arial" w:hAnsi="Arial" w:cs="Arial"/>
          <w:sz w:val="20"/>
          <w:szCs w:val="20"/>
          <w:u w:val="single"/>
        </w:rPr>
        <w:t>Instructional Facilities</w:t>
      </w:r>
    </w:p>
    <w:p w:rsidR="00AB17DF" w:rsidRPr="003437B3" w:rsidRDefault="00AB17DF" w:rsidP="003437B3">
      <w:pPr>
        <w:pStyle w:val="ListParagraph"/>
        <w:numPr>
          <w:ilvl w:val="0"/>
          <w:numId w:val="3"/>
        </w:numPr>
        <w:spacing w:after="0" w:line="240" w:lineRule="auto"/>
        <w:ind w:left="900" w:hanging="180"/>
        <w:rPr>
          <w:rFonts w:ascii="Arial" w:hAnsi="Arial" w:cs="Arial"/>
          <w:sz w:val="20"/>
          <w:szCs w:val="20"/>
        </w:rPr>
      </w:pPr>
      <w:r w:rsidRPr="003437B3">
        <w:rPr>
          <w:rFonts w:ascii="Arial" w:hAnsi="Arial" w:cs="Arial"/>
          <w:sz w:val="20"/>
          <w:szCs w:val="20"/>
        </w:rPr>
        <w:t>OTA open space classroom</w:t>
      </w:r>
    </w:p>
    <w:p w:rsidR="00AB17DF" w:rsidRPr="003437B3" w:rsidRDefault="00AB17DF" w:rsidP="003437B3">
      <w:pPr>
        <w:pStyle w:val="ListParagraph"/>
        <w:numPr>
          <w:ilvl w:val="0"/>
          <w:numId w:val="3"/>
        </w:numPr>
        <w:spacing w:after="0" w:line="240" w:lineRule="auto"/>
        <w:ind w:left="900" w:hanging="180"/>
        <w:rPr>
          <w:rFonts w:ascii="Arial" w:hAnsi="Arial" w:cs="Arial"/>
          <w:sz w:val="20"/>
          <w:szCs w:val="20"/>
        </w:rPr>
      </w:pPr>
      <w:r w:rsidRPr="003437B3">
        <w:rPr>
          <w:rFonts w:ascii="Arial" w:hAnsi="Arial" w:cs="Arial"/>
          <w:sz w:val="20"/>
          <w:szCs w:val="20"/>
        </w:rPr>
        <w:t>OTA Mock Apartment</w:t>
      </w:r>
    </w:p>
    <w:p w:rsidR="00AB17DF" w:rsidRPr="003437B3" w:rsidRDefault="00AB17DF" w:rsidP="003437B3">
      <w:pPr>
        <w:pStyle w:val="ListParagraph"/>
        <w:numPr>
          <w:ilvl w:val="0"/>
          <w:numId w:val="3"/>
        </w:numPr>
        <w:spacing w:after="0" w:line="240" w:lineRule="auto"/>
        <w:ind w:left="900" w:hanging="180"/>
        <w:rPr>
          <w:rFonts w:ascii="Arial" w:hAnsi="Arial" w:cs="Arial"/>
          <w:sz w:val="20"/>
          <w:szCs w:val="20"/>
        </w:rPr>
      </w:pPr>
      <w:r w:rsidRPr="003437B3">
        <w:rPr>
          <w:rFonts w:ascii="Arial" w:hAnsi="Arial" w:cs="Arial"/>
          <w:sz w:val="20"/>
          <w:szCs w:val="20"/>
        </w:rPr>
        <w:t>Standard Classroom</w:t>
      </w:r>
    </w:p>
    <w:p w:rsidR="00AB17DF" w:rsidRPr="003437B3" w:rsidRDefault="00AB17DF" w:rsidP="003437B3">
      <w:pPr>
        <w:pStyle w:val="ListParagraph"/>
        <w:numPr>
          <w:ilvl w:val="0"/>
          <w:numId w:val="3"/>
        </w:numPr>
        <w:spacing w:after="0" w:line="240" w:lineRule="auto"/>
        <w:ind w:left="900" w:hanging="180"/>
        <w:rPr>
          <w:rFonts w:ascii="Arial" w:hAnsi="Arial" w:cs="Arial"/>
          <w:sz w:val="20"/>
          <w:szCs w:val="20"/>
        </w:rPr>
      </w:pPr>
      <w:r w:rsidRPr="003437B3">
        <w:rPr>
          <w:rFonts w:ascii="Arial" w:hAnsi="Arial" w:cs="Arial"/>
          <w:sz w:val="20"/>
          <w:szCs w:val="20"/>
        </w:rPr>
        <w:t>OTA lab prep area</w:t>
      </w:r>
    </w:p>
    <w:p w:rsidR="003437B3" w:rsidRDefault="00AB17DF" w:rsidP="00AB17DF">
      <w:pPr>
        <w:pStyle w:val="ListParagraph"/>
        <w:numPr>
          <w:ilvl w:val="0"/>
          <w:numId w:val="3"/>
        </w:numPr>
        <w:spacing w:after="0" w:line="240" w:lineRule="auto"/>
        <w:ind w:left="900" w:hanging="180"/>
        <w:rPr>
          <w:rFonts w:ascii="Arial" w:hAnsi="Arial" w:cs="Arial"/>
          <w:sz w:val="20"/>
          <w:szCs w:val="20"/>
        </w:rPr>
      </w:pPr>
      <w:r w:rsidRPr="003437B3">
        <w:rPr>
          <w:rFonts w:ascii="Arial" w:hAnsi="Arial" w:cs="Arial"/>
          <w:sz w:val="20"/>
          <w:szCs w:val="20"/>
        </w:rPr>
        <w:t>Outdoor open space</w:t>
      </w:r>
    </w:p>
    <w:p w:rsidR="00932E92" w:rsidRPr="00110806" w:rsidRDefault="00932E92" w:rsidP="00932E92">
      <w:pPr>
        <w:pStyle w:val="ListParagraph"/>
        <w:spacing w:after="0" w:line="240" w:lineRule="auto"/>
        <w:ind w:left="900"/>
        <w:rPr>
          <w:rFonts w:ascii="Arial" w:hAnsi="Arial" w:cs="Arial"/>
          <w:sz w:val="20"/>
          <w:szCs w:val="20"/>
        </w:rPr>
      </w:pPr>
    </w:p>
    <w:p w:rsidR="00AB17DF" w:rsidRPr="00AB17DF" w:rsidRDefault="00AB17DF" w:rsidP="00AB17DF">
      <w:pPr>
        <w:spacing w:after="0" w:line="240" w:lineRule="auto"/>
        <w:rPr>
          <w:rFonts w:ascii="Arial" w:hAnsi="Arial" w:cs="Arial"/>
          <w:sz w:val="20"/>
          <w:szCs w:val="20"/>
        </w:rPr>
      </w:pPr>
      <w:r w:rsidRPr="00AB17DF">
        <w:rPr>
          <w:rFonts w:ascii="Arial" w:hAnsi="Arial" w:cs="Arial"/>
          <w:sz w:val="20"/>
          <w:szCs w:val="20"/>
        </w:rPr>
        <w:t xml:space="preserve">6. </w:t>
      </w:r>
      <w:r w:rsidR="003437B3">
        <w:rPr>
          <w:rFonts w:ascii="Arial" w:hAnsi="Arial" w:cs="Arial"/>
          <w:sz w:val="20"/>
          <w:szCs w:val="20"/>
        </w:rPr>
        <w:tab/>
      </w:r>
      <w:r w:rsidRPr="003437B3">
        <w:rPr>
          <w:rFonts w:ascii="Arial" w:hAnsi="Arial" w:cs="Arial"/>
          <w:sz w:val="20"/>
          <w:szCs w:val="20"/>
          <w:u w:val="single"/>
        </w:rPr>
        <w:t>Special Materials Required of Student</w:t>
      </w:r>
    </w:p>
    <w:p w:rsidR="00AB17DF" w:rsidRPr="00AB17DF" w:rsidRDefault="00AB17DF" w:rsidP="003437B3">
      <w:pPr>
        <w:spacing w:after="0" w:line="240" w:lineRule="auto"/>
        <w:ind w:firstLine="720"/>
        <w:rPr>
          <w:rFonts w:ascii="Arial" w:hAnsi="Arial" w:cs="Arial"/>
          <w:sz w:val="20"/>
          <w:szCs w:val="20"/>
        </w:rPr>
      </w:pPr>
      <w:r w:rsidRPr="00AB17DF">
        <w:rPr>
          <w:rFonts w:ascii="Arial" w:hAnsi="Arial" w:cs="Arial"/>
          <w:sz w:val="20"/>
          <w:szCs w:val="20"/>
        </w:rPr>
        <w:t>Clothing appropriate for the laboratory</w:t>
      </w:r>
    </w:p>
    <w:p w:rsidR="00AB17DF" w:rsidRPr="00AB17DF" w:rsidRDefault="00AB17DF" w:rsidP="00AB17DF">
      <w:pPr>
        <w:spacing w:after="0" w:line="240" w:lineRule="auto"/>
        <w:rPr>
          <w:rFonts w:ascii="Arial" w:hAnsi="Arial" w:cs="Arial"/>
          <w:sz w:val="20"/>
          <w:szCs w:val="20"/>
        </w:rPr>
      </w:pPr>
    </w:p>
    <w:p w:rsidR="00AB17DF" w:rsidRPr="00AB17DF" w:rsidRDefault="00AB17DF" w:rsidP="00AB17DF">
      <w:pPr>
        <w:spacing w:after="0" w:line="240" w:lineRule="auto"/>
        <w:rPr>
          <w:rFonts w:ascii="Arial" w:hAnsi="Arial" w:cs="Arial"/>
          <w:sz w:val="20"/>
          <w:szCs w:val="20"/>
        </w:rPr>
      </w:pPr>
      <w:r w:rsidRPr="00AB17DF">
        <w:rPr>
          <w:rFonts w:ascii="Arial" w:hAnsi="Arial" w:cs="Arial"/>
          <w:sz w:val="20"/>
          <w:szCs w:val="20"/>
        </w:rPr>
        <w:t xml:space="preserve">7. </w:t>
      </w:r>
      <w:r w:rsidR="003437B3">
        <w:rPr>
          <w:rFonts w:ascii="Arial" w:hAnsi="Arial" w:cs="Arial"/>
          <w:sz w:val="20"/>
          <w:szCs w:val="20"/>
        </w:rPr>
        <w:tab/>
      </w:r>
      <w:r w:rsidRPr="003437B3">
        <w:rPr>
          <w:rFonts w:ascii="Arial" w:hAnsi="Arial" w:cs="Arial"/>
          <w:sz w:val="20"/>
          <w:szCs w:val="20"/>
          <w:u w:val="single"/>
        </w:rPr>
        <w:t>Course Content</w:t>
      </w:r>
    </w:p>
    <w:p w:rsidR="00AB17DF" w:rsidRPr="003A1570" w:rsidRDefault="00AB17DF" w:rsidP="003A1570">
      <w:pPr>
        <w:pStyle w:val="ListParagraph"/>
        <w:numPr>
          <w:ilvl w:val="0"/>
          <w:numId w:val="5"/>
        </w:numPr>
        <w:spacing w:after="0" w:line="240" w:lineRule="auto"/>
        <w:ind w:left="900" w:hanging="180"/>
        <w:rPr>
          <w:rFonts w:ascii="Arial" w:hAnsi="Arial" w:cs="Arial"/>
          <w:sz w:val="20"/>
          <w:szCs w:val="20"/>
        </w:rPr>
      </w:pPr>
      <w:r w:rsidRPr="003A1570">
        <w:rPr>
          <w:rFonts w:ascii="Arial" w:hAnsi="Arial" w:cs="Arial"/>
          <w:sz w:val="20"/>
          <w:szCs w:val="20"/>
        </w:rPr>
        <w:t>Role of occupation, purposeful activity, and activity in occupational therapy and details guidelines on how activities are modified and adapted to meet specific patient needs.</w:t>
      </w:r>
    </w:p>
    <w:p w:rsidR="00AB17DF" w:rsidRPr="003A1570" w:rsidRDefault="00AB17DF" w:rsidP="003A1570">
      <w:pPr>
        <w:pStyle w:val="ListParagraph"/>
        <w:numPr>
          <w:ilvl w:val="0"/>
          <w:numId w:val="5"/>
        </w:numPr>
        <w:spacing w:after="0" w:line="240" w:lineRule="auto"/>
        <w:ind w:left="900" w:hanging="180"/>
        <w:rPr>
          <w:rFonts w:ascii="Arial" w:hAnsi="Arial" w:cs="Arial"/>
          <w:sz w:val="20"/>
          <w:szCs w:val="20"/>
        </w:rPr>
      </w:pPr>
      <w:r w:rsidRPr="003A1570">
        <w:rPr>
          <w:rFonts w:ascii="Arial" w:hAnsi="Arial" w:cs="Arial"/>
          <w:sz w:val="20"/>
          <w:szCs w:val="20"/>
        </w:rPr>
        <w:t>Specific techniques for various media: Crafts, gross motor activities, games and simple work tasks</w:t>
      </w:r>
      <w:r w:rsidR="00941017">
        <w:rPr>
          <w:rFonts w:ascii="Arial" w:hAnsi="Arial" w:cs="Arial"/>
          <w:sz w:val="20"/>
          <w:szCs w:val="20"/>
        </w:rPr>
        <w:t>.</w:t>
      </w:r>
    </w:p>
    <w:p w:rsidR="00AB17DF" w:rsidRPr="003A1570" w:rsidRDefault="00AB17DF" w:rsidP="003A1570">
      <w:pPr>
        <w:pStyle w:val="ListParagraph"/>
        <w:numPr>
          <w:ilvl w:val="0"/>
          <w:numId w:val="5"/>
        </w:numPr>
        <w:spacing w:after="0" w:line="240" w:lineRule="auto"/>
        <w:ind w:left="900" w:hanging="180"/>
        <w:rPr>
          <w:rFonts w:ascii="Arial" w:hAnsi="Arial" w:cs="Arial"/>
          <w:sz w:val="20"/>
          <w:szCs w:val="20"/>
        </w:rPr>
      </w:pPr>
      <w:r w:rsidRPr="003A1570">
        <w:rPr>
          <w:rFonts w:ascii="Arial" w:hAnsi="Arial" w:cs="Arial"/>
          <w:sz w:val="20"/>
          <w:szCs w:val="20"/>
        </w:rPr>
        <w:t>Theory to support the use of therapeutic activities</w:t>
      </w:r>
      <w:r w:rsidR="00941017">
        <w:rPr>
          <w:rFonts w:ascii="Arial" w:hAnsi="Arial" w:cs="Arial"/>
          <w:sz w:val="20"/>
          <w:szCs w:val="20"/>
        </w:rPr>
        <w:t>.</w:t>
      </w:r>
    </w:p>
    <w:p w:rsidR="00AB17DF" w:rsidRPr="003A1570" w:rsidRDefault="00AB17DF" w:rsidP="003A1570">
      <w:pPr>
        <w:pStyle w:val="ListParagraph"/>
        <w:numPr>
          <w:ilvl w:val="0"/>
          <w:numId w:val="5"/>
        </w:numPr>
        <w:spacing w:after="0" w:line="240" w:lineRule="auto"/>
        <w:ind w:left="900" w:hanging="180"/>
        <w:rPr>
          <w:rFonts w:ascii="Arial" w:hAnsi="Arial" w:cs="Arial"/>
          <w:sz w:val="20"/>
          <w:szCs w:val="20"/>
        </w:rPr>
      </w:pPr>
      <w:r w:rsidRPr="003A1570">
        <w:rPr>
          <w:rFonts w:ascii="Arial" w:hAnsi="Arial" w:cs="Arial"/>
          <w:sz w:val="20"/>
          <w:szCs w:val="20"/>
        </w:rPr>
        <w:t>Activity analysis and adaptation from the perspective of work and play/leisure through the life span</w:t>
      </w:r>
      <w:r w:rsidR="00941017">
        <w:rPr>
          <w:rFonts w:ascii="Arial" w:hAnsi="Arial" w:cs="Arial"/>
          <w:sz w:val="20"/>
          <w:szCs w:val="20"/>
        </w:rPr>
        <w:t>.</w:t>
      </w:r>
    </w:p>
    <w:p w:rsidR="00AB17DF" w:rsidRPr="003A1570" w:rsidRDefault="00AB17DF" w:rsidP="003A1570">
      <w:pPr>
        <w:pStyle w:val="ListParagraph"/>
        <w:numPr>
          <w:ilvl w:val="0"/>
          <w:numId w:val="5"/>
        </w:numPr>
        <w:spacing w:after="0" w:line="240" w:lineRule="auto"/>
        <w:ind w:left="900" w:hanging="180"/>
        <w:rPr>
          <w:rFonts w:ascii="Arial" w:hAnsi="Arial" w:cs="Arial"/>
          <w:sz w:val="20"/>
          <w:szCs w:val="20"/>
        </w:rPr>
      </w:pPr>
      <w:r w:rsidRPr="003A1570">
        <w:rPr>
          <w:rFonts w:ascii="Arial" w:hAnsi="Arial" w:cs="Arial"/>
          <w:sz w:val="20"/>
          <w:szCs w:val="20"/>
        </w:rPr>
        <w:t>Safety in the use of therapeutic activities</w:t>
      </w:r>
      <w:r w:rsidR="00941017">
        <w:rPr>
          <w:rFonts w:ascii="Arial" w:hAnsi="Arial" w:cs="Arial"/>
          <w:sz w:val="20"/>
          <w:szCs w:val="20"/>
        </w:rPr>
        <w:t>.</w:t>
      </w:r>
    </w:p>
    <w:p w:rsidR="00AB17DF" w:rsidRPr="003A1570" w:rsidRDefault="00AB17DF" w:rsidP="003A1570">
      <w:pPr>
        <w:pStyle w:val="ListParagraph"/>
        <w:numPr>
          <w:ilvl w:val="0"/>
          <w:numId w:val="5"/>
        </w:numPr>
        <w:spacing w:after="0" w:line="240" w:lineRule="auto"/>
        <w:ind w:left="900" w:hanging="180"/>
        <w:rPr>
          <w:rFonts w:ascii="Arial" w:hAnsi="Arial" w:cs="Arial"/>
          <w:sz w:val="20"/>
          <w:szCs w:val="20"/>
        </w:rPr>
      </w:pPr>
      <w:r w:rsidRPr="003A1570">
        <w:rPr>
          <w:rFonts w:ascii="Arial" w:hAnsi="Arial" w:cs="Arial"/>
          <w:sz w:val="20"/>
          <w:szCs w:val="20"/>
        </w:rPr>
        <w:t>Teaching methods for individual and group instruction</w:t>
      </w:r>
      <w:r w:rsidR="00941017">
        <w:rPr>
          <w:rFonts w:ascii="Arial" w:hAnsi="Arial" w:cs="Arial"/>
          <w:sz w:val="20"/>
          <w:szCs w:val="20"/>
        </w:rPr>
        <w:t>.</w:t>
      </w:r>
    </w:p>
    <w:p w:rsidR="00AB17DF" w:rsidRPr="003A1570" w:rsidRDefault="00AB17DF" w:rsidP="003A1570">
      <w:pPr>
        <w:pStyle w:val="ListParagraph"/>
        <w:numPr>
          <w:ilvl w:val="0"/>
          <w:numId w:val="5"/>
        </w:numPr>
        <w:spacing w:after="0" w:line="240" w:lineRule="auto"/>
        <w:ind w:left="900" w:hanging="180"/>
        <w:rPr>
          <w:rFonts w:ascii="Arial" w:hAnsi="Arial" w:cs="Arial"/>
          <w:sz w:val="20"/>
          <w:szCs w:val="20"/>
        </w:rPr>
      </w:pPr>
      <w:r w:rsidRPr="003A1570">
        <w:rPr>
          <w:rFonts w:ascii="Arial" w:hAnsi="Arial" w:cs="Arial"/>
          <w:sz w:val="20"/>
          <w:szCs w:val="20"/>
        </w:rPr>
        <w:t>Techniques to foster a therapeutic and culturally sensitive environment</w:t>
      </w:r>
      <w:r w:rsidR="00941017">
        <w:rPr>
          <w:rFonts w:ascii="Arial" w:hAnsi="Arial" w:cs="Arial"/>
          <w:sz w:val="20"/>
          <w:szCs w:val="20"/>
        </w:rPr>
        <w:t>.</w:t>
      </w:r>
    </w:p>
    <w:p w:rsidR="00AB17DF" w:rsidRPr="00AB17DF" w:rsidRDefault="00AB17DF" w:rsidP="00AB17DF">
      <w:pPr>
        <w:spacing w:after="0" w:line="240" w:lineRule="auto"/>
        <w:rPr>
          <w:rFonts w:ascii="Arial" w:hAnsi="Arial" w:cs="Arial"/>
          <w:sz w:val="20"/>
          <w:szCs w:val="20"/>
        </w:rPr>
      </w:pPr>
    </w:p>
    <w:p w:rsidR="00AB17DF" w:rsidRPr="00AB17DF" w:rsidRDefault="00AB17DF" w:rsidP="00AB17DF">
      <w:pPr>
        <w:spacing w:after="0" w:line="240" w:lineRule="auto"/>
        <w:rPr>
          <w:rFonts w:ascii="Arial" w:hAnsi="Arial" w:cs="Arial"/>
          <w:sz w:val="20"/>
          <w:szCs w:val="20"/>
        </w:rPr>
      </w:pPr>
      <w:r w:rsidRPr="00AB17DF">
        <w:rPr>
          <w:rFonts w:ascii="Arial" w:hAnsi="Arial" w:cs="Arial"/>
          <w:sz w:val="20"/>
          <w:szCs w:val="20"/>
        </w:rPr>
        <w:t xml:space="preserve">8. </w:t>
      </w:r>
      <w:r w:rsidR="00DB3093">
        <w:rPr>
          <w:rFonts w:ascii="Arial" w:hAnsi="Arial" w:cs="Arial"/>
          <w:sz w:val="20"/>
          <w:szCs w:val="20"/>
        </w:rPr>
        <w:tab/>
      </w:r>
      <w:r w:rsidRPr="00DB3093">
        <w:rPr>
          <w:rFonts w:ascii="Arial" w:hAnsi="Arial" w:cs="Arial"/>
          <w:sz w:val="20"/>
          <w:szCs w:val="20"/>
          <w:u w:val="single"/>
        </w:rPr>
        <w:t>Method of Instruction</w:t>
      </w:r>
    </w:p>
    <w:p w:rsidR="00AB17DF" w:rsidRPr="00DB3093" w:rsidRDefault="00AB17DF" w:rsidP="00DB3093">
      <w:pPr>
        <w:pStyle w:val="ListParagraph"/>
        <w:numPr>
          <w:ilvl w:val="0"/>
          <w:numId w:val="9"/>
        </w:numPr>
        <w:spacing w:after="0" w:line="240" w:lineRule="auto"/>
        <w:ind w:left="900" w:hanging="180"/>
        <w:rPr>
          <w:rFonts w:ascii="Arial" w:hAnsi="Arial" w:cs="Arial"/>
          <w:sz w:val="20"/>
          <w:szCs w:val="20"/>
        </w:rPr>
      </w:pPr>
      <w:r w:rsidRPr="00DB3093">
        <w:rPr>
          <w:rFonts w:ascii="Arial" w:hAnsi="Arial" w:cs="Arial"/>
          <w:sz w:val="20"/>
          <w:szCs w:val="20"/>
        </w:rPr>
        <w:t>Lecture</w:t>
      </w:r>
    </w:p>
    <w:p w:rsidR="00AB17DF" w:rsidRPr="00DB3093" w:rsidRDefault="00AB17DF" w:rsidP="00DB3093">
      <w:pPr>
        <w:pStyle w:val="ListParagraph"/>
        <w:numPr>
          <w:ilvl w:val="0"/>
          <w:numId w:val="9"/>
        </w:numPr>
        <w:spacing w:after="0" w:line="240" w:lineRule="auto"/>
        <w:ind w:left="900" w:hanging="180"/>
        <w:rPr>
          <w:rFonts w:ascii="Arial" w:hAnsi="Arial" w:cs="Arial"/>
          <w:sz w:val="20"/>
          <w:szCs w:val="20"/>
        </w:rPr>
      </w:pPr>
      <w:r w:rsidRPr="00DB3093">
        <w:rPr>
          <w:rFonts w:ascii="Arial" w:hAnsi="Arial" w:cs="Arial"/>
          <w:sz w:val="20"/>
          <w:szCs w:val="20"/>
        </w:rPr>
        <w:t>Small groups with discussion</w:t>
      </w:r>
    </w:p>
    <w:p w:rsidR="00AB17DF" w:rsidRPr="00DB3093" w:rsidRDefault="00AB17DF" w:rsidP="00DB3093">
      <w:pPr>
        <w:pStyle w:val="ListParagraph"/>
        <w:numPr>
          <w:ilvl w:val="0"/>
          <w:numId w:val="9"/>
        </w:numPr>
        <w:spacing w:after="0" w:line="240" w:lineRule="auto"/>
        <w:ind w:left="900" w:hanging="180"/>
        <w:rPr>
          <w:rFonts w:ascii="Arial" w:hAnsi="Arial" w:cs="Arial"/>
          <w:sz w:val="20"/>
          <w:szCs w:val="20"/>
        </w:rPr>
      </w:pPr>
      <w:r w:rsidRPr="00DB3093">
        <w:rPr>
          <w:rFonts w:ascii="Arial" w:hAnsi="Arial" w:cs="Arial"/>
          <w:sz w:val="20"/>
          <w:szCs w:val="20"/>
        </w:rPr>
        <w:t>Multimedia presentations</w:t>
      </w:r>
    </w:p>
    <w:p w:rsidR="00AB17DF" w:rsidRPr="00DB3093" w:rsidRDefault="00AB17DF" w:rsidP="00DB3093">
      <w:pPr>
        <w:pStyle w:val="ListParagraph"/>
        <w:numPr>
          <w:ilvl w:val="0"/>
          <w:numId w:val="9"/>
        </w:numPr>
        <w:spacing w:after="0" w:line="240" w:lineRule="auto"/>
        <w:ind w:left="900" w:hanging="180"/>
        <w:rPr>
          <w:rFonts w:ascii="Arial" w:hAnsi="Arial" w:cs="Arial"/>
          <w:sz w:val="20"/>
          <w:szCs w:val="20"/>
        </w:rPr>
      </w:pPr>
      <w:r w:rsidRPr="00DB3093">
        <w:rPr>
          <w:rFonts w:ascii="Arial" w:hAnsi="Arial" w:cs="Arial"/>
          <w:sz w:val="20"/>
          <w:szCs w:val="20"/>
        </w:rPr>
        <w:t>Guest speakers</w:t>
      </w:r>
    </w:p>
    <w:p w:rsidR="00AB17DF" w:rsidRPr="00DB3093" w:rsidRDefault="00AB17DF" w:rsidP="00DB3093">
      <w:pPr>
        <w:pStyle w:val="ListParagraph"/>
        <w:numPr>
          <w:ilvl w:val="0"/>
          <w:numId w:val="9"/>
        </w:numPr>
        <w:spacing w:after="0" w:line="240" w:lineRule="auto"/>
        <w:ind w:left="900" w:hanging="180"/>
        <w:rPr>
          <w:rFonts w:ascii="Arial" w:hAnsi="Arial" w:cs="Arial"/>
          <w:sz w:val="20"/>
          <w:szCs w:val="20"/>
        </w:rPr>
      </w:pPr>
      <w:r w:rsidRPr="00DB3093">
        <w:rPr>
          <w:rFonts w:ascii="Arial" w:hAnsi="Arial" w:cs="Arial"/>
          <w:sz w:val="20"/>
          <w:szCs w:val="20"/>
        </w:rPr>
        <w:t>Case studies</w:t>
      </w:r>
    </w:p>
    <w:p w:rsidR="00AB17DF" w:rsidRPr="00DB3093" w:rsidRDefault="00AB17DF" w:rsidP="00DB3093">
      <w:pPr>
        <w:pStyle w:val="ListParagraph"/>
        <w:numPr>
          <w:ilvl w:val="0"/>
          <w:numId w:val="9"/>
        </w:numPr>
        <w:spacing w:after="0" w:line="240" w:lineRule="auto"/>
        <w:ind w:left="900" w:hanging="180"/>
        <w:rPr>
          <w:rFonts w:ascii="Arial" w:hAnsi="Arial" w:cs="Arial"/>
          <w:sz w:val="20"/>
          <w:szCs w:val="20"/>
        </w:rPr>
      </w:pPr>
      <w:r w:rsidRPr="00DB3093">
        <w:rPr>
          <w:rFonts w:ascii="Arial" w:hAnsi="Arial" w:cs="Arial"/>
          <w:sz w:val="20"/>
          <w:szCs w:val="20"/>
        </w:rPr>
        <w:t>Discussion of reading assignments</w:t>
      </w:r>
    </w:p>
    <w:p w:rsidR="00AB17DF" w:rsidRPr="00AB17DF" w:rsidRDefault="00AB17DF" w:rsidP="00AB17DF">
      <w:pPr>
        <w:spacing w:after="0" w:line="240" w:lineRule="auto"/>
        <w:rPr>
          <w:rFonts w:ascii="Arial" w:hAnsi="Arial" w:cs="Arial"/>
          <w:sz w:val="20"/>
          <w:szCs w:val="20"/>
        </w:rPr>
      </w:pPr>
    </w:p>
    <w:p w:rsidR="00AB17DF" w:rsidRPr="00AB17DF" w:rsidRDefault="00AB17DF" w:rsidP="00AB17DF">
      <w:pPr>
        <w:spacing w:after="0" w:line="240" w:lineRule="auto"/>
        <w:rPr>
          <w:rFonts w:ascii="Arial" w:hAnsi="Arial" w:cs="Arial"/>
          <w:sz w:val="20"/>
          <w:szCs w:val="20"/>
        </w:rPr>
      </w:pPr>
      <w:r w:rsidRPr="00AB17DF">
        <w:rPr>
          <w:rFonts w:ascii="Arial" w:hAnsi="Arial" w:cs="Arial"/>
          <w:sz w:val="20"/>
          <w:szCs w:val="20"/>
        </w:rPr>
        <w:t xml:space="preserve">9. </w:t>
      </w:r>
      <w:r w:rsidR="00DB3093">
        <w:rPr>
          <w:rFonts w:ascii="Arial" w:hAnsi="Arial" w:cs="Arial"/>
          <w:sz w:val="20"/>
          <w:szCs w:val="20"/>
        </w:rPr>
        <w:tab/>
      </w:r>
      <w:r w:rsidRPr="00DB3093">
        <w:rPr>
          <w:rFonts w:ascii="Arial" w:hAnsi="Arial" w:cs="Arial"/>
          <w:sz w:val="20"/>
          <w:szCs w:val="20"/>
          <w:u w:val="single"/>
        </w:rPr>
        <w:t>Methods of Evaluating Student Performance</w:t>
      </w:r>
    </w:p>
    <w:p w:rsidR="00AB17DF" w:rsidRPr="00940A96" w:rsidRDefault="00AB17DF" w:rsidP="00940A96">
      <w:pPr>
        <w:pStyle w:val="ListParagraph"/>
        <w:numPr>
          <w:ilvl w:val="0"/>
          <w:numId w:val="10"/>
        </w:numPr>
        <w:spacing w:after="0" w:line="240" w:lineRule="auto"/>
        <w:ind w:left="900" w:hanging="180"/>
        <w:rPr>
          <w:rFonts w:ascii="Arial" w:hAnsi="Arial" w:cs="Arial"/>
          <w:sz w:val="20"/>
          <w:szCs w:val="20"/>
        </w:rPr>
      </w:pPr>
      <w:r w:rsidRPr="00940A96">
        <w:rPr>
          <w:rFonts w:ascii="Arial" w:hAnsi="Arial" w:cs="Arial"/>
          <w:sz w:val="20"/>
          <w:szCs w:val="20"/>
        </w:rPr>
        <w:t>Completion of activities, with end product.</w:t>
      </w:r>
    </w:p>
    <w:p w:rsidR="00AB17DF" w:rsidRPr="00940A96" w:rsidRDefault="00AB17DF" w:rsidP="00940A96">
      <w:pPr>
        <w:pStyle w:val="ListParagraph"/>
        <w:numPr>
          <w:ilvl w:val="0"/>
          <w:numId w:val="10"/>
        </w:numPr>
        <w:spacing w:after="0" w:line="240" w:lineRule="auto"/>
        <w:ind w:left="900" w:hanging="180"/>
        <w:rPr>
          <w:rFonts w:ascii="Arial" w:hAnsi="Arial" w:cs="Arial"/>
          <w:sz w:val="20"/>
          <w:szCs w:val="20"/>
        </w:rPr>
      </w:pPr>
      <w:r w:rsidRPr="00940A96">
        <w:rPr>
          <w:rFonts w:ascii="Arial" w:hAnsi="Arial" w:cs="Arial"/>
          <w:sz w:val="20"/>
          <w:szCs w:val="20"/>
        </w:rPr>
        <w:t>Completion of notebook/file.</w:t>
      </w:r>
    </w:p>
    <w:p w:rsidR="00AB17DF" w:rsidRPr="00940A96" w:rsidRDefault="00AB17DF" w:rsidP="00940A96">
      <w:pPr>
        <w:pStyle w:val="ListParagraph"/>
        <w:numPr>
          <w:ilvl w:val="0"/>
          <w:numId w:val="10"/>
        </w:numPr>
        <w:spacing w:after="0" w:line="240" w:lineRule="auto"/>
        <w:ind w:left="900" w:hanging="180"/>
        <w:rPr>
          <w:rFonts w:ascii="Arial" w:hAnsi="Arial" w:cs="Arial"/>
          <w:sz w:val="20"/>
          <w:szCs w:val="20"/>
        </w:rPr>
      </w:pPr>
      <w:r w:rsidRPr="00940A96">
        <w:rPr>
          <w:rFonts w:ascii="Arial" w:hAnsi="Arial" w:cs="Arial"/>
          <w:sz w:val="20"/>
          <w:szCs w:val="20"/>
        </w:rPr>
        <w:t>Activity analysis: Copper tooling, macramé, Wii, Game, Sport and Exercise.</w:t>
      </w:r>
    </w:p>
    <w:p w:rsidR="00AB17DF" w:rsidRPr="00940A96" w:rsidRDefault="00AB17DF" w:rsidP="00940A96">
      <w:pPr>
        <w:pStyle w:val="ListParagraph"/>
        <w:numPr>
          <w:ilvl w:val="0"/>
          <w:numId w:val="10"/>
        </w:numPr>
        <w:spacing w:after="0" w:line="240" w:lineRule="auto"/>
        <w:ind w:left="900" w:hanging="180"/>
        <w:rPr>
          <w:rFonts w:ascii="Arial" w:hAnsi="Arial" w:cs="Arial"/>
          <w:sz w:val="20"/>
          <w:szCs w:val="20"/>
        </w:rPr>
      </w:pPr>
      <w:r w:rsidRPr="00940A96">
        <w:rPr>
          <w:rFonts w:ascii="Arial" w:hAnsi="Arial" w:cs="Arial"/>
          <w:sz w:val="20"/>
          <w:szCs w:val="20"/>
        </w:rPr>
        <w:t>Oral presentation on $3 project and cultural booth project.</w:t>
      </w:r>
    </w:p>
    <w:p w:rsidR="00AB17DF" w:rsidRPr="00940A96" w:rsidRDefault="00AB17DF" w:rsidP="00940A96">
      <w:pPr>
        <w:pStyle w:val="ListParagraph"/>
        <w:numPr>
          <w:ilvl w:val="0"/>
          <w:numId w:val="10"/>
        </w:numPr>
        <w:spacing w:after="0" w:line="240" w:lineRule="auto"/>
        <w:ind w:left="900" w:hanging="180"/>
        <w:rPr>
          <w:rFonts w:ascii="Arial" w:hAnsi="Arial" w:cs="Arial"/>
          <w:sz w:val="20"/>
          <w:szCs w:val="20"/>
        </w:rPr>
      </w:pPr>
      <w:r w:rsidRPr="00940A96">
        <w:rPr>
          <w:rFonts w:ascii="Arial" w:hAnsi="Arial" w:cs="Arial"/>
          <w:sz w:val="20"/>
          <w:szCs w:val="20"/>
        </w:rPr>
        <w:t>Written midterm and final examination.</w:t>
      </w:r>
    </w:p>
    <w:p w:rsidR="00AB17DF" w:rsidRPr="00940A96" w:rsidRDefault="00AB17DF" w:rsidP="00940A96">
      <w:pPr>
        <w:pStyle w:val="ListParagraph"/>
        <w:numPr>
          <w:ilvl w:val="0"/>
          <w:numId w:val="10"/>
        </w:numPr>
        <w:spacing w:after="0" w:line="240" w:lineRule="auto"/>
        <w:ind w:left="900" w:hanging="180"/>
        <w:rPr>
          <w:rFonts w:ascii="Arial" w:hAnsi="Arial" w:cs="Arial"/>
          <w:sz w:val="20"/>
          <w:szCs w:val="20"/>
        </w:rPr>
      </w:pPr>
      <w:r w:rsidRPr="00940A96">
        <w:rPr>
          <w:rFonts w:ascii="Arial" w:hAnsi="Arial" w:cs="Arial"/>
          <w:sz w:val="20"/>
          <w:szCs w:val="20"/>
        </w:rPr>
        <w:t>Participation in activity featuring cultural awareness.</w:t>
      </w:r>
    </w:p>
    <w:p w:rsidR="00AB17DF" w:rsidRPr="00AB17DF" w:rsidRDefault="00AB17DF" w:rsidP="00AB17DF">
      <w:pPr>
        <w:spacing w:after="0" w:line="240" w:lineRule="auto"/>
        <w:rPr>
          <w:rFonts w:ascii="Arial" w:hAnsi="Arial" w:cs="Arial"/>
          <w:sz w:val="20"/>
          <w:szCs w:val="20"/>
        </w:rPr>
      </w:pPr>
    </w:p>
    <w:p w:rsidR="00AB17DF" w:rsidRPr="00AB17DF" w:rsidRDefault="00AB17DF" w:rsidP="00AB17DF">
      <w:pPr>
        <w:spacing w:after="0" w:line="240" w:lineRule="auto"/>
        <w:rPr>
          <w:rFonts w:ascii="Arial" w:hAnsi="Arial" w:cs="Arial"/>
          <w:sz w:val="20"/>
          <w:szCs w:val="20"/>
        </w:rPr>
      </w:pPr>
      <w:r w:rsidRPr="00AB17DF">
        <w:rPr>
          <w:rFonts w:ascii="Arial" w:hAnsi="Arial" w:cs="Arial"/>
          <w:sz w:val="20"/>
          <w:szCs w:val="20"/>
        </w:rPr>
        <w:t xml:space="preserve">10. </w:t>
      </w:r>
      <w:r w:rsidR="00810945">
        <w:rPr>
          <w:rFonts w:ascii="Arial" w:hAnsi="Arial" w:cs="Arial"/>
          <w:sz w:val="20"/>
          <w:szCs w:val="20"/>
        </w:rPr>
        <w:tab/>
      </w:r>
      <w:r w:rsidRPr="00810945">
        <w:rPr>
          <w:rFonts w:ascii="Arial" w:hAnsi="Arial" w:cs="Arial"/>
          <w:sz w:val="20"/>
          <w:szCs w:val="20"/>
          <w:u w:val="single"/>
        </w:rPr>
        <w:t>Outside Class Assignments</w:t>
      </w:r>
    </w:p>
    <w:p w:rsidR="00AB17DF" w:rsidRPr="00810945" w:rsidRDefault="00AB17DF" w:rsidP="00810945">
      <w:pPr>
        <w:pStyle w:val="ListParagraph"/>
        <w:numPr>
          <w:ilvl w:val="0"/>
          <w:numId w:val="12"/>
        </w:numPr>
        <w:spacing w:after="0" w:line="240" w:lineRule="auto"/>
        <w:ind w:left="900" w:hanging="180"/>
        <w:rPr>
          <w:rFonts w:ascii="Arial" w:hAnsi="Arial" w:cs="Arial"/>
          <w:sz w:val="20"/>
          <w:szCs w:val="20"/>
        </w:rPr>
      </w:pPr>
      <w:r w:rsidRPr="00810945">
        <w:rPr>
          <w:rFonts w:ascii="Arial" w:hAnsi="Arial" w:cs="Arial"/>
          <w:sz w:val="20"/>
          <w:szCs w:val="20"/>
        </w:rPr>
        <w:t>Reading assignments from the text: Complete group presentation packet and cultural booth project after reading textbook chapters.</w:t>
      </w:r>
    </w:p>
    <w:p w:rsidR="00AB17DF" w:rsidRDefault="00AB17DF" w:rsidP="00AB17DF">
      <w:pPr>
        <w:pStyle w:val="ListParagraph"/>
        <w:numPr>
          <w:ilvl w:val="0"/>
          <w:numId w:val="12"/>
        </w:numPr>
        <w:spacing w:after="0" w:line="240" w:lineRule="auto"/>
        <w:ind w:left="900" w:hanging="180"/>
        <w:rPr>
          <w:rFonts w:ascii="Arial" w:hAnsi="Arial" w:cs="Arial"/>
          <w:sz w:val="20"/>
          <w:szCs w:val="20"/>
        </w:rPr>
      </w:pPr>
      <w:r w:rsidRPr="00810945">
        <w:rPr>
          <w:rFonts w:ascii="Arial" w:hAnsi="Arial" w:cs="Arial"/>
          <w:sz w:val="20"/>
          <w:szCs w:val="20"/>
        </w:rPr>
        <w:t>Written exercises: activity analyses, Guess Item Worksheets, OTPF Project, Wii Worksheet, Game/Sport Worksheet and Activity Disk Assignment.</w:t>
      </w:r>
    </w:p>
    <w:p w:rsidR="00810945" w:rsidRPr="00810945" w:rsidRDefault="00810945" w:rsidP="00810945">
      <w:pPr>
        <w:pStyle w:val="ListParagraph"/>
        <w:spacing w:after="0" w:line="240" w:lineRule="auto"/>
        <w:ind w:left="900"/>
        <w:rPr>
          <w:rFonts w:ascii="Arial" w:hAnsi="Arial" w:cs="Arial"/>
          <w:sz w:val="20"/>
          <w:szCs w:val="20"/>
        </w:rPr>
      </w:pPr>
    </w:p>
    <w:p w:rsidR="00AB17DF" w:rsidRPr="00AB17DF" w:rsidRDefault="00AB17DF" w:rsidP="00AB17DF">
      <w:pPr>
        <w:spacing w:after="0" w:line="240" w:lineRule="auto"/>
        <w:rPr>
          <w:rFonts w:ascii="Arial" w:hAnsi="Arial" w:cs="Arial"/>
          <w:sz w:val="20"/>
          <w:szCs w:val="20"/>
        </w:rPr>
      </w:pPr>
      <w:r w:rsidRPr="00AB17DF">
        <w:rPr>
          <w:rFonts w:ascii="Arial" w:hAnsi="Arial" w:cs="Arial"/>
          <w:sz w:val="20"/>
          <w:szCs w:val="20"/>
        </w:rPr>
        <w:t xml:space="preserve">11. </w:t>
      </w:r>
      <w:r w:rsidR="00965B1C">
        <w:rPr>
          <w:rFonts w:ascii="Arial" w:hAnsi="Arial" w:cs="Arial"/>
          <w:sz w:val="20"/>
          <w:szCs w:val="20"/>
        </w:rPr>
        <w:tab/>
      </w:r>
      <w:r w:rsidRPr="00965B1C">
        <w:rPr>
          <w:rFonts w:ascii="Arial" w:hAnsi="Arial" w:cs="Arial"/>
          <w:sz w:val="20"/>
          <w:szCs w:val="20"/>
          <w:u w:val="single"/>
        </w:rPr>
        <w:t>Representative Texts</w:t>
      </w:r>
    </w:p>
    <w:p w:rsidR="00AB17DF" w:rsidRPr="009051E7" w:rsidRDefault="00AB17DF" w:rsidP="009051E7">
      <w:pPr>
        <w:pStyle w:val="ListParagraph"/>
        <w:numPr>
          <w:ilvl w:val="0"/>
          <w:numId w:val="19"/>
        </w:numPr>
        <w:spacing w:after="0" w:line="240" w:lineRule="auto"/>
        <w:ind w:left="900" w:hanging="180"/>
        <w:rPr>
          <w:rFonts w:ascii="Arial" w:hAnsi="Arial" w:cs="Arial"/>
          <w:sz w:val="20"/>
          <w:szCs w:val="20"/>
        </w:rPr>
      </w:pPr>
      <w:r w:rsidRPr="009051E7">
        <w:rPr>
          <w:rFonts w:ascii="Arial" w:hAnsi="Arial" w:cs="Arial"/>
          <w:sz w:val="20"/>
          <w:szCs w:val="20"/>
        </w:rPr>
        <w:t>Representative Text(s):</w:t>
      </w:r>
    </w:p>
    <w:p w:rsidR="003F61C4" w:rsidRPr="0098589E" w:rsidRDefault="003F61C4" w:rsidP="0098589E">
      <w:pPr>
        <w:pStyle w:val="ListParagraph"/>
        <w:numPr>
          <w:ilvl w:val="0"/>
          <w:numId w:val="21"/>
        </w:numPr>
        <w:spacing w:after="0" w:line="240" w:lineRule="auto"/>
        <w:ind w:left="1170" w:hanging="270"/>
        <w:rPr>
          <w:rFonts w:ascii="Arial" w:hAnsi="Arial" w:cs="Arial"/>
          <w:sz w:val="20"/>
          <w:szCs w:val="20"/>
        </w:rPr>
      </w:pPr>
      <w:r w:rsidRPr="009051E7">
        <w:rPr>
          <w:rFonts w:ascii="Arial" w:hAnsi="Arial" w:cs="Arial"/>
          <w:sz w:val="20"/>
          <w:szCs w:val="20"/>
        </w:rPr>
        <w:t>Keough, Jeremy L.,</w:t>
      </w:r>
      <w:r w:rsidR="00FD3E82">
        <w:rPr>
          <w:rFonts w:ascii="Arial" w:hAnsi="Arial" w:cs="Arial"/>
          <w:sz w:val="20"/>
          <w:szCs w:val="20"/>
        </w:rPr>
        <w:t xml:space="preserve"> et</w:t>
      </w:r>
      <w:r w:rsidR="00731233">
        <w:rPr>
          <w:rFonts w:ascii="Arial" w:hAnsi="Arial" w:cs="Arial"/>
          <w:sz w:val="20"/>
          <w:szCs w:val="20"/>
        </w:rPr>
        <w:t xml:space="preserve"> al</w:t>
      </w:r>
      <w:r w:rsidRPr="009051E7">
        <w:rPr>
          <w:rFonts w:ascii="Arial" w:hAnsi="Arial" w:cs="Arial"/>
          <w:sz w:val="20"/>
          <w:szCs w:val="20"/>
        </w:rPr>
        <w:t xml:space="preserve">. </w:t>
      </w:r>
      <w:r w:rsidRPr="00467436">
        <w:rPr>
          <w:rFonts w:ascii="Arial" w:hAnsi="Arial" w:cs="Arial"/>
          <w:i/>
          <w:sz w:val="20"/>
          <w:szCs w:val="20"/>
        </w:rPr>
        <w:t>Kinesiology for the Occupational Therapy</w:t>
      </w:r>
      <w:r w:rsidRPr="009051E7">
        <w:rPr>
          <w:rFonts w:ascii="Arial" w:hAnsi="Arial" w:cs="Arial"/>
          <w:sz w:val="20"/>
          <w:szCs w:val="20"/>
        </w:rPr>
        <w:t xml:space="preserve"> </w:t>
      </w:r>
      <w:r w:rsidRPr="00467436">
        <w:rPr>
          <w:rFonts w:ascii="Arial" w:hAnsi="Arial" w:cs="Arial"/>
          <w:i/>
          <w:sz w:val="20"/>
          <w:szCs w:val="20"/>
        </w:rPr>
        <w:t>Assistant: Essential Components of Function and Movement</w:t>
      </w:r>
      <w:r w:rsidR="00731233">
        <w:rPr>
          <w:rFonts w:ascii="Arial" w:hAnsi="Arial" w:cs="Arial"/>
          <w:sz w:val="20"/>
          <w:szCs w:val="20"/>
        </w:rPr>
        <w:t xml:space="preserve">. </w:t>
      </w:r>
      <w:r w:rsidRPr="00D8537D">
        <w:rPr>
          <w:rFonts w:ascii="Arial" w:hAnsi="Arial" w:cs="Arial"/>
          <w:sz w:val="20"/>
          <w:szCs w:val="20"/>
        </w:rPr>
        <w:t>2nd ed.</w:t>
      </w:r>
      <w:r w:rsidR="00731233">
        <w:rPr>
          <w:rFonts w:ascii="Arial" w:hAnsi="Arial" w:cs="Arial"/>
          <w:sz w:val="20"/>
          <w:szCs w:val="20"/>
        </w:rPr>
        <w:t>,</w:t>
      </w:r>
      <w:r w:rsidR="0029702C">
        <w:rPr>
          <w:rFonts w:ascii="Arial" w:hAnsi="Arial" w:cs="Arial"/>
          <w:sz w:val="20"/>
          <w:szCs w:val="20"/>
        </w:rPr>
        <w:t xml:space="preserve"> </w:t>
      </w:r>
      <w:r w:rsidRPr="009051E7">
        <w:rPr>
          <w:rFonts w:ascii="Arial" w:hAnsi="Arial" w:cs="Arial"/>
          <w:sz w:val="20"/>
          <w:szCs w:val="20"/>
        </w:rPr>
        <w:t>Slack</w:t>
      </w:r>
      <w:r w:rsidR="004054AA">
        <w:rPr>
          <w:rFonts w:ascii="Arial" w:hAnsi="Arial" w:cs="Arial"/>
          <w:sz w:val="20"/>
          <w:szCs w:val="20"/>
        </w:rPr>
        <w:t>,</w:t>
      </w:r>
      <w:r w:rsidRPr="009051E7">
        <w:rPr>
          <w:rFonts w:ascii="Arial" w:hAnsi="Arial" w:cs="Arial"/>
          <w:sz w:val="20"/>
          <w:szCs w:val="20"/>
        </w:rPr>
        <w:t xml:space="preserve"> 2017.</w:t>
      </w:r>
    </w:p>
    <w:p w:rsidR="00AB17DF" w:rsidRPr="009051E7" w:rsidRDefault="00AB17DF" w:rsidP="0098589E">
      <w:pPr>
        <w:pStyle w:val="ListParagraph"/>
        <w:numPr>
          <w:ilvl w:val="0"/>
          <w:numId w:val="21"/>
        </w:numPr>
        <w:spacing w:after="0" w:line="240" w:lineRule="auto"/>
        <w:ind w:left="1170" w:hanging="270"/>
        <w:rPr>
          <w:rFonts w:ascii="Arial" w:hAnsi="Arial" w:cs="Arial"/>
          <w:sz w:val="20"/>
          <w:szCs w:val="20"/>
        </w:rPr>
      </w:pPr>
      <w:r w:rsidRPr="009051E7">
        <w:rPr>
          <w:rFonts w:ascii="Arial" w:hAnsi="Arial" w:cs="Arial"/>
          <w:sz w:val="20"/>
          <w:szCs w:val="20"/>
        </w:rPr>
        <w:t xml:space="preserve">Thomas, Heather. </w:t>
      </w:r>
      <w:r w:rsidRPr="00467436">
        <w:rPr>
          <w:rFonts w:ascii="Arial" w:hAnsi="Arial" w:cs="Arial"/>
          <w:i/>
          <w:sz w:val="20"/>
          <w:szCs w:val="20"/>
        </w:rPr>
        <w:t>Occupation-Based Activity Analysis</w:t>
      </w:r>
      <w:r w:rsidR="008D0705">
        <w:rPr>
          <w:rFonts w:ascii="Arial" w:hAnsi="Arial" w:cs="Arial"/>
          <w:sz w:val="20"/>
          <w:szCs w:val="20"/>
        </w:rPr>
        <w:t xml:space="preserve">. </w:t>
      </w:r>
      <w:r w:rsidR="00820B5A" w:rsidRPr="00D8537D">
        <w:rPr>
          <w:rFonts w:ascii="Arial" w:hAnsi="Arial" w:cs="Arial"/>
          <w:sz w:val="20"/>
          <w:szCs w:val="20"/>
        </w:rPr>
        <w:t>2</w:t>
      </w:r>
      <w:r w:rsidRPr="00D8537D">
        <w:rPr>
          <w:rFonts w:ascii="Arial" w:hAnsi="Arial" w:cs="Arial"/>
          <w:sz w:val="20"/>
          <w:szCs w:val="20"/>
        </w:rPr>
        <w:t xml:space="preserve">nd </w:t>
      </w:r>
      <w:r w:rsidR="00820B5A" w:rsidRPr="00D8537D">
        <w:rPr>
          <w:rFonts w:ascii="Arial" w:hAnsi="Arial" w:cs="Arial"/>
          <w:sz w:val="20"/>
          <w:szCs w:val="20"/>
        </w:rPr>
        <w:t>ed</w:t>
      </w:r>
      <w:r w:rsidRPr="00D8537D">
        <w:rPr>
          <w:rFonts w:ascii="Arial" w:hAnsi="Arial" w:cs="Arial"/>
          <w:sz w:val="20"/>
          <w:szCs w:val="20"/>
        </w:rPr>
        <w:t>.</w:t>
      </w:r>
      <w:r w:rsidR="008D0705">
        <w:rPr>
          <w:rFonts w:ascii="Arial" w:hAnsi="Arial" w:cs="Arial"/>
          <w:sz w:val="20"/>
          <w:szCs w:val="20"/>
        </w:rPr>
        <w:t>,</w:t>
      </w:r>
      <w:r w:rsidRPr="009051E7">
        <w:rPr>
          <w:rFonts w:ascii="Arial" w:hAnsi="Arial" w:cs="Arial"/>
          <w:sz w:val="20"/>
          <w:szCs w:val="20"/>
        </w:rPr>
        <w:t xml:space="preserve"> Thorofare, NJ: Slack</w:t>
      </w:r>
      <w:r w:rsidR="004054AA">
        <w:rPr>
          <w:rFonts w:ascii="Arial" w:hAnsi="Arial" w:cs="Arial"/>
          <w:sz w:val="20"/>
          <w:szCs w:val="20"/>
        </w:rPr>
        <w:t>,</w:t>
      </w:r>
      <w:r w:rsidRPr="009051E7">
        <w:rPr>
          <w:rFonts w:ascii="Arial" w:hAnsi="Arial" w:cs="Arial"/>
          <w:sz w:val="20"/>
          <w:szCs w:val="20"/>
        </w:rPr>
        <w:t xml:space="preserve"> 2015.</w:t>
      </w:r>
    </w:p>
    <w:p w:rsidR="00AB17DF" w:rsidRPr="009051E7" w:rsidRDefault="00AB17DF" w:rsidP="0098589E">
      <w:pPr>
        <w:pStyle w:val="ListParagraph"/>
        <w:numPr>
          <w:ilvl w:val="0"/>
          <w:numId w:val="21"/>
        </w:numPr>
        <w:spacing w:after="0" w:line="240" w:lineRule="auto"/>
        <w:ind w:left="1170" w:hanging="270"/>
        <w:rPr>
          <w:rFonts w:ascii="Arial" w:hAnsi="Arial" w:cs="Arial"/>
          <w:sz w:val="20"/>
          <w:szCs w:val="20"/>
        </w:rPr>
      </w:pPr>
      <w:r w:rsidRPr="009051E7">
        <w:rPr>
          <w:rFonts w:ascii="Arial" w:hAnsi="Arial" w:cs="Arial"/>
          <w:sz w:val="20"/>
          <w:szCs w:val="20"/>
        </w:rPr>
        <w:t>Vicino, Christine.</w:t>
      </w:r>
      <w:r w:rsidR="00B66F5D">
        <w:rPr>
          <w:rFonts w:ascii="Arial" w:hAnsi="Arial" w:cs="Arial"/>
          <w:sz w:val="20"/>
          <w:szCs w:val="20"/>
        </w:rPr>
        <w:t xml:space="preserve"> </w:t>
      </w:r>
      <w:r w:rsidRPr="00B66F5D">
        <w:rPr>
          <w:rFonts w:ascii="Arial" w:hAnsi="Arial" w:cs="Arial"/>
          <w:i/>
          <w:sz w:val="20"/>
          <w:szCs w:val="20"/>
        </w:rPr>
        <w:t>OTA Student Handbook</w:t>
      </w:r>
      <w:r w:rsidRPr="009051E7">
        <w:rPr>
          <w:rFonts w:ascii="Arial" w:hAnsi="Arial" w:cs="Arial"/>
          <w:sz w:val="20"/>
          <w:szCs w:val="20"/>
        </w:rPr>
        <w:t>.</w:t>
      </w:r>
      <w:r w:rsidR="00B66F5D">
        <w:rPr>
          <w:rFonts w:ascii="Arial" w:hAnsi="Arial" w:cs="Arial"/>
          <w:sz w:val="20"/>
          <w:szCs w:val="20"/>
        </w:rPr>
        <w:t xml:space="preserve"> </w:t>
      </w:r>
      <w:r w:rsidR="00B66F5D" w:rsidRPr="009051E7">
        <w:rPr>
          <w:rFonts w:ascii="Arial" w:hAnsi="Arial" w:cs="Arial"/>
          <w:sz w:val="20"/>
          <w:szCs w:val="20"/>
        </w:rPr>
        <w:t>2022</w:t>
      </w:r>
      <w:r w:rsidR="00120780">
        <w:rPr>
          <w:rFonts w:ascii="Arial" w:hAnsi="Arial" w:cs="Arial"/>
          <w:sz w:val="20"/>
          <w:szCs w:val="20"/>
        </w:rPr>
        <w:t>.</w:t>
      </w:r>
    </w:p>
    <w:p w:rsidR="009051E7" w:rsidRPr="009051E7" w:rsidRDefault="009051E7" w:rsidP="009051E7">
      <w:pPr>
        <w:pStyle w:val="ListParagraph"/>
        <w:numPr>
          <w:ilvl w:val="0"/>
          <w:numId w:val="19"/>
        </w:numPr>
        <w:spacing w:after="0" w:line="240" w:lineRule="auto"/>
        <w:ind w:left="900" w:hanging="180"/>
        <w:rPr>
          <w:rFonts w:ascii="Arial" w:hAnsi="Arial" w:cs="Arial"/>
          <w:sz w:val="20"/>
          <w:szCs w:val="20"/>
        </w:rPr>
      </w:pPr>
      <w:r w:rsidRPr="009051E7">
        <w:rPr>
          <w:rFonts w:ascii="Arial" w:hAnsi="Arial" w:cs="Arial"/>
          <w:sz w:val="20"/>
          <w:szCs w:val="20"/>
        </w:rPr>
        <w:t>Supplementary texts and workbooks:</w:t>
      </w:r>
    </w:p>
    <w:p w:rsidR="009051E7" w:rsidRPr="009051E7" w:rsidRDefault="009051E7" w:rsidP="009051E7">
      <w:pPr>
        <w:spacing w:after="0" w:line="240" w:lineRule="auto"/>
        <w:ind w:left="810" w:firstLine="90"/>
        <w:rPr>
          <w:rFonts w:ascii="Arial" w:hAnsi="Arial" w:cs="Arial"/>
          <w:sz w:val="20"/>
          <w:szCs w:val="20"/>
        </w:rPr>
      </w:pPr>
      <w:r w:rsidRPr="009051E7">
        <w:rPr>
          <w:rFonts w:ascii="Arial" w:hAnsi="Arial" w:cs="Arial"/>
          <w:sz w:val="20"/>
          <w:szCs w:val="20"/>
        </w:rPr>
        <w:t>None</w:t>
      </w:r>
    </w:p>
    <w:p w:rsidR="00AB17DF" w:rsidRPr="00AB17DF" w:rsidRDefault="00AB17DF" w:rsidP="00AB17DF">
      <w:pPr>
        <w:spacing w:after="0" w:line="240" w:lineRule="auto"/>
        <w:rPr>
          <w:rFonts w:ascii="Arial" w:hAnsi="Arial" w:cs="Arial"/>
          <w:sz w:val="20"/>
          <w:szCs w:val="20"/>
        </w:rPr>
      </w:pPr>
    </w:p>
    <w:p w:rsidR="00AB17DF" w:rsidRPr="00BF580C" w:rsidRDefault="00AB17DF" w:rsidP="00AB17DF">
      <w:pPr>
        <w:spacing w:after="0" w:line="240" w:lineRule="auto"/>
        <w:rPr>
          <w:rFonts w:ascii="Arial" w:hAnsi="Arial" w:cs="Arial"/>
          <w:sz w:val="20"/>
          <w:szCs w:val="20"/>
          <w:u w:val="single"/>
        </w:rPr>
      </w:pPr>
      <w:r w:rsidRPr="00BF580C">
        <w:rPr>
          <w:rFonts w:ascii="Arial" w:hAnsi="Arial" w:cs="Arial"/>
          <w:sz w:val="20"/>
          <w:szCs w:val="20"/>
          <w:u w:val="single"/>
        </w:rPr>
        <w:t>Addendum: Student Learning Outcomes</w:t>
      </w:r>
    </w:p>
    <w:p w:rsidR="00AB17DF" w:rsidRPr="00AB17DF" w:rsidRDefault="00AB17DF" w:rsidP="00AB17DF">
      <w:pPr>
        <w:spacing w:after="0" w:line="240" w:lineRule="auto"/>
        <w:rPr>
          <w:rFonts w:ascii="Arial" w:hAnsi="Arial" w:cs="Arial"/>
          <w:sz w:val="20"/>
          <w:szCs w:val="20"/>
        </w:rPr>
      </w:pPr>
      <w:r w:rsidRPr="00AB17DF">
        <w:rPr>
          <w:rFonts w:ascii="Arial" w:hAnsi="Arial" w:cs="Arial"/>
          <w:sz w:val="20"/>
          <w:szCs w:val="20"/>
        </w:rPr>
        <w:t>Upon completion of this course, our students will be able to do the following:</w:t>
      </w:r>
    </w:p>
    <w:p w:rsidR="005F69CE" w:rsidRPr="0067235C" w:rsidRDefault="00AB17DF" w:rsidP="0067235C">
      <w:pPr>
        <w:pStyle w:val="ListParagraph"/>
        <w:numPr>
          <w:ilvl w:val="0"/>
          <w:numId w:val="18"/>
        </w:numPr>
        <w:spacing w:after="0" w:line="240" w:lineRule="auto"/>
        <w:ind w:left="180" w:hanging="180"/>
        <w:rPr>
          <w:rFonts w:ascii="Arial" w:hAnsi="Arial" w:cs="Arial"/>
          <w:sz w:val="20"/>
          <w:szCs w:val="20"/>
        </w:rPr>
      </w:pPr>
      <w:r w:rsidRPr="0067235C">
        <w:rPr>
          <w:rFonts w:ascii="Arial" w:hAnsi="Arial" w:cs="Arial"/>
          <w:sz w:val="20"/>
          <w:szCs w:val="20"/>
        </w:rPr>
        <w:t xml:space="preserve">Complete the activity analysis process on various mediums utilized </w:t>
      </w:r>
      <w:bookmarkStart w:id="0" w:name="_GoBack"/>
      <w:bookmarkEnd w:id="0"/>
      <w:r w:rsidRPr="0067235C">
        <w:rPr>
          <w:rFonts w:ascii="Arial" w:hAnsi="Arial" w:cs="Arial"/>
          <w:sz w:val="20"/>
          <w:szCs w:val="20"/>
        </w:rPr>
        <w:t>in occupational therapy interventions.</w:t>
      </w:r>
    </w:p>
    <w:sectPr w:rsidR="005F69CE" w:rsidRPr="0067235C" w:rsidSect="00373127">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127" w:rsidRDefault="00373127" w:rsidP="00373127">
      <w:pPr>
        <w:spacing w:after="0" w:line="240" w:lineRule="auto"/>
      </w:pPr>
      <w:r>
        <w:separator/>
      </w:r>
    </w:p>
  </w:endnote>
  <w:endnote w:type="continuationSeparator" w:id="0">
    <w:p w:rsidR="00373127" w:rsidRDefault="00373127" w:rsidP="0037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127" w:rsidRPr="00373127" w:rsidRDefault="00373127" w:rsidP="00373127">
    <w:pPr>
      <w:pStyle w:val="Footer"/>
      <w:jc w:val="right"/>
      <w:rPr>
        <w:rFonts w:ascii="Arial" w:hAnsi="Arial" w:cs="Arial"/>
        <w:sz w:val="20"/>
        <w:szCs w:val="20"/>
      </w:rPr>
    </w:pPr>
    <w:r w:rsidRPr="00373127">
      <w:rPr>
        <w:rFonts w:ascii="Arial" w:hAnsi="Arial" w:cs="Arial"/>
        <w:sz w:val="20"/>
        <w:szCs w:val="20"/>
      </w:rPr>
      <w:t xml:space="preserve">Page </w:t>
    </w:r>
    <w:r w:rsidRPr="00373127">
      <w:rPr>
        <w:rFonts w:ascii="Arial" w:hAnsi="Arial" w:cs="Arial"/>
        <w:bCs/>
        <w:sz w:val="20"/>
        <w:szCs w:val="20"/>
      </w:rPr>
      <w:fldChar w:fldCharType="begin"/>
    </w:r>
    <w:r w:rsidRPr="00373127">
      <w:rPr>
        <w:rFonts w:ascii="Arial" w:hAnsi="Arial" w:cs="Arial"/>
        <w:bCs/>
        <w:sz w:val="20"/>
        <w:szCs w:val="20"/>
      </w:rPr>
      <w:instrText xml:space="preserve"> PAGE  \* Arabic  \* MERGEFORMAT </w:instrText>
    </w:r>
    <w:r w:rsidRPr="00373127">
      <w:rPr>
        <w:rFonts w:ascii="Arial" w:hAnsi="Arial" w:cs="Arial"/>
        <w:bCs/>
        <w:sz w:val="20"/>
        <w:szCs w:val="20"/>
      </w:rPr>
      <w:fldChar w:fldCharType="separate"/>
    </w:r>
    <w:r w:rsidRPr="00373127">
      <w:rPr>
        <w:rFonts w:ascii="Arial" w:hAnsi="Arial" w:cs="Arial"/>
        <w:bCs/>
        <w:noProof/>
        <w:sz w:val="20"/>
        <w:szCs w:val="20"/>
      </w:rPr>
      <w:t>1</w:t>
    </w:r>
    <w:r w:rsidRPr="00373127">
      <w:rPr>
        <w:rFonts w:ascii="Arial" w:hAnsi="Arial" w:cs="Arial"/>
        <w:bCs/>
        <w:sz w:val="20"/>
        <w:szCs w:val="20"/>
      </w:rPr>
      <w:fldChar w:fldCharType="end"/>
    </w:r>
    <w:r w:rsidRPr="00373127">
      <w:rPr>
        <w:rFonts w:ascii="Arial" w:hAnsi="Arial" w:cs="Arial"/>
        <w:sz w:val="20"/>
        <w:szCs w:val="20"/>
      </w:rPr>
      <w:t xml:space="preserve"> of </w:t>
    </w:r>
    <w:r w:rsidRPr="00373127">
      <w:rPr>
        <w:rFonts w:ascii="Arial" w:hAnsi="Arial" w:cs="Arial"/>
        <w:bCs/>
        <w:sz w:val="20"/>
        <w:szCs w:val="20"/>
      </w:rPr>
      <w:fldChar w:fldCharType="begin"/>
    </w:r>
    <w:r w:rsidRPr="00373127">
      <w:rPr>
        <w:rFonts w:ascii="Arial" w:hAnsi="Arial" w:cs="Arial"/>
        <w:bCs/>
        <w:sz w:val="20"/>
        <w:szCs w:val="20"/>
      </w:rPr>
      <w:instrText xml:space="preserve"> NUMPAGES  \* Arabic  \* MERGEFORMAT </w:instrText>
    </w:r>
    <w:r w:rsidRPr="00373127">
      <w:rPr>
        <w:rFonts w:ascii="Arial" w:hAnsi="Arial" w:cs="Arial"/>
        <w:bCs/>
        <w:sz w:val="20"/>
        <w:szCs w:val="20"/>
      </w:rPr>
      <w:fldChar w:fldCharType="separate"/>
    </w:r>
    <w:r w:rsidRPr="00373127">
      <w:rPr>
        <w:rFonts w:ascii="Arial" w:hAnsi="Arial" w:cs="Arial"/>
        <w:bCs/>
        <w:noProof/>
        <w:sz w:val="20"/>
        <w:szCs w:val="20"/>
      </w:rPr>
      <w:t>2</w:t>
    </w:r>
    <w:r w:rsidRPr="00373127">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127" w:rsidRPr="00373127" w:rsidRDefault="00373127" w:rsidP="00373127">
    <w:pPr>
      <w:pStyle w:val="Footer"/>
      <w:jc w:val="right"/>
      <w:rPr>
        <w:rFonts w:ascii="Arial" w:hAnsi="Arial" w:cs="Arial"/>
        <w:sz w:val="20"/>
        <w:szCs w:val="20"/>
      </w:rPr>
    </w:pPr>
    <w:r w:rsidRPr="00373127">
      <w:rPr>
        <w:rFonts w:ascii="Arial" w:hAnsi="Arial" w:cs="Arial"/>
        <w:sz w:val="20"/>
        <w:szCs w:val="20"/>
      </w:rPr>
      <w:t xml:space="preserve">Page </w:t>
    </w:r>
    <w:r w:rsidRPr="00373127">
      <w:rPr>
        <w:rFonts w:ascii="Arial" w:hAnsi="Arial" w:cs="Arial"/>
        <w:bCs/>
        <w:sz w:val="20"/>
        <w:szCs w:val="20"/>
      </w:rPr>
      <w:fldChar w:fldCharType="begin"/>
    </w:r>
    <w:r w:rsidRPr="00373127">
      <w:rPr>
        <w:rFonts w:ascii="Arial" w:hAnsi="Arial" w:cs="Arial"/>
        <w:bCs/>
        <w:sz w:val="20"/>
        <w:szCs w:val="20"/>
      </w:rPr>
      <w:instrText xml:space="preserve"> PAGE  \* Arabic  \* MERGEFORMAT </w:instrText>
    </w:r>
    <w:r w:rsidRPr="00373127">
      <w:rPr>
        <w:rFonts w:ascii="Arial" w:hAnsi="Arial" w:cs="Arial"/>
        <w:bCs/>
        <w:sz w:val="20"/>
        <w:szCs w:val="20"/>
      </w:rPr>
      <w:fldChar w:fldCharType="separate"/>
    </w:r>
    <w:r w:rsidRPr="00373127">
      <w:rPr>
        <w:rFonts w:ascii="Arial" w:hAnsi="Arial" w:cs="Arial"/>
        <w:bCs/>
        <w:noProof/>
        <w:sz w:val="20"/>
        <w:szCs w:val="20"/>
      </w:rPr>
      <w:t>1</w:t>
    </w:r>
    <w:r w:rsidRPr="00373127">
      <w:rPr>
        <w:rFonts w:ascii="Arial" w:hAnsi="Arial" w:cs="Arial"/>
        <w:bCs/>
        <w:sz w:val="20"/>
        <w:szCs w:val="20"/>
      </w:rPr>
      <w:fldChar w:fldCharType="end"/>
    </w:r>
    <w:r w:rsidRPr="00373127">
      <w:rPr>
        <w:rFonts w:ascii="Arial" w:hAnsi="Arial" w:cs="Arial"/>
        <w:sz w:val="20"/>
        <w:szCs w:val="20"/>
      </w:rPr>
      <w:t xml:space="preserve"> of </w:t>
    </w:r>
    <w:r w:rsidRPr="00373127">
      <w:rPr>
        <w:rFonts w:ascii="Arial" w:hAnsi="Arial" w:cs="Arial"/>
        <w:bCs/>
        <w:sz w:val="20"/>
        <w:szCs w:val="20"/>
      </w:rPr>
      <w:fldChar w:fldCharType="begin"/>
    </w:r>
    <w:r w:rsidRPr="00373127">
      <w:rPr>
        <w:rFonts w:ascii="Arial" w:hAnsi="Arial" w:cs="Arial"/>
        <w:bCs/>
        <w:sz w:val="20"/>
        <w:szCs w:val="20"/>
      </w:rPr>
      <w:instrText xml:space="preserve"> NUMPAGES  \* Arabic  \* MERGEFORMAT </w:instrText>
    </w:r>
    <w:r w:rsidRPr="00373127">
      <w:rPr>
        <w:rFonts w:ascii="Arial" w:hAnsi="Arial" w:cs="Arial"/>
        <w:bCs/>
        <w:sz w:val="20"/>
        <w:szCs w:val="20"/>
      </w:rPr>
      <w:fldChar w:fldCharType="separate"/>
    </w:r>
    <w:r w:rsidRPr="00373127">
      <w:rPr>
        <w:rFonts w:ascii="Arial" w:hAnsi="Arial" w:cs="Arial"/>
        <w:bCs/>
        <w:noProof/>
        <w:sz w:val="20"/>
        <w:szCs w:val="20"/>
      </w:rPr>
      <w:t>2</w:t>
    </w:r>
    <w:r w:rsidRPr="00373127">
      <w:rPr>
        <w:rFonts w:ascii="Arial" w:hAnsi="Arial" w:cs="Arial"/>
        <w:bCs/>
        <w:sz w:val="20"/>
        <w:szCs w:val="20"/>
      </w:rPr>
      <w:fldChar w:fldCharType="end"/>
    </w:r>
  </w:p>
  <w:p w:rsidR="00373127" w:rsidRDefault="00373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127" w:rsidRDefault="00373127" w:rsidP="00373127">
      <w:pPr>
        <w:spacing w:after="0" w:line="240" w:lineRule="auto"/>
      </w:pPr>
      <w:r>
        <w:separator/>
      </w:r>
    </w:p>
  </w:footnote>
  <w:footnote w:type="continuationSeparator" w:id="0">
    <w:p w:rsidR="00373127" w:rsidRDefault="00373127" w:rsidP="00373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127" w:rsidRPr="00373127" w:rsidRDefault="00373127" w:rsidP="00373127">
    <w:pPr>
      <w:pStyle w:val="Header"/>
      <w:jc w:val="right"/>
      <w:rPr>
        <w:rFonts w:ascii="Arial" w:hAnsi="Arial" w:cs="Arial"/>
        <w:sz w:val="20"/>
        <w:szCs w:val="20"/>
      </w:rPr>
    </w:pPr>
    <w:r w:rsidRPr="00373127">
      <w:rPr>
        <w:rFonts w:ascii="Arial" w:hAnsi="Arial" w:cs="Arial"/>
        <w:sz w:val="20"/>
        <w:szCs w:val="20"/>
      </w:rPr>
      <w:t>OTA 101 – FUNDAMENTALS OF ACTIVITY/THERAPEUTIC MEDIA</w:t>
    </w:r>
  </w:p>
  <w:p w:rsidR="00373127" w:rsidRDefault="00373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6C67"/>
    <w:multiLevelType w:val="hybridMultilevel"/>
    <w:tmpl w:val="D64A9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E665A"/>
    <w:multiLevelType w:val="hybridMultilevel"/>
    <w:tmpl w:val="63DE9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606B8"/>
    <w:multiLevelType w:val="hybridMultilevel"/>
    <w:tmpl w:val="BBD0A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35C71"/>
    <w:multiLevelType w:val="hybridMultilevel"/>
    <w:tmpl w:val="44CA6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C22E9"/>
    <w:multiLevelType w:val="hybridMultilevel"/>
    <w:tmpl w:val="E45C41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81A0D"/>
    <w:multiLevelType w:val="hybridMultilevel"/>
    <w:tmpl w:val="53C66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F1D4B"/>
    <w:multiLevelType w:val="hybridMultilevel"/>
    <w:tmpl w:val="DF6E3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4BCB"/>
    <w:multiLevelType w:val="hybridMultilevel"/>
    <w:tmpl w:val="8294F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2572E8"/>
    <w:multiLevelType w:val="hybridMultilevel"/>
    <w:tmpl w:val="BC4EA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079AF"/>
    <w:multiLevelType w:val="hybridMultilevel"/>
    <w:tmpl w:val="1C88E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37DB6"/>
    <w:multiLevelType w:val="hybridMultilevel"/>
    <w:tmpl w:val="023AC7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4628B"/>
    <w:multiLevelType w:val="hybridMultilevel"/>
    <w:tmpl w:val="E990CB8A"/>
    <w:lvl w:ilvl="0" w:tplc="04090019">
      <w:start w:val="1"/>
      <w:numFmt w:val="lowerLetter"/>
      <w:lvlText w:val="%1."/>
      <w:lvlJc w:val="left"/>
      <w:pPr>
        <w:ind w:left="720" w:hanging="360"/>
      </w:pPr>
      <w:rPr>
        <w:rFonts w:hint="default"/>
      </w:rPr>
    </w:lvl>
    <w:lvl w:ilvl="1" w:tplc="053AFD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32B7D"/>
    <w:multiLevelType w:val="hybridMultilevel"/>
    <w:tmpl w:val="75966F5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930927"/>
    <w:multiLevelType w:val="hybridMultilevel"/>
    <w:tmpl w:val="36664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7D3621"/>
    <w:multiLevelType w:val="hybridMultilevel"/>
    <w:tmpl w:val="775A4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5326C"/>
    <w:multiLevelType w:val="hybridMultilevel"/>
    <w:tmpl w:val="3A007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7F1848"/>
    <w:multiLevelType w:val="hybridMultilevel"/>
    <w:tmpl w:val="66E27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086486"/>
    <w:multiLevelType w:val="hybridMultilevel"/>
    <w:tmpl w:val="F20E97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6373CE"/>
    <w:multiLevelType w:val="hybridMultilevel"/>
    <w:tmpl w:val="AEBAA0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6F4F74"/>
    <w:multiLevelType w:val="hybridMultilevel"/>
    <w:tmpl w:val="D10408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C92698"/>
    <w:multiLevelType w:val="hybridMultilevel"/>
    <w:tmpl w:val="AAE829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0"/>
  </w:num>
  <w:num w:numId="5">
    <w:abstractNumId w:val="2"/>
  </w:num>
  <w:num w:numId="6">
    <w:abstractNumId w:val="8"/>
  </w:num>
  <w:num w:numId="7">
    <w:abstractNumId w:val="15"/>
  </w:num>
  <w:num w:numId="8">
    <w:abstractNumId w:val="1"/>
  </w:num>
  <w:num w:numId="9">
    <w:abstractNumId w:val="16"/>
  </w:num>
  <w:num w:numId="10">
    <w:abstractNumId w:val="5"/>
  </w:num>
  <w:num w:numId="11">
    <w:abstractNumId w:val="14"/>
  </w:num>
  <w:num w:numId="12">
    <w:abstractNumId w:val="20"/>
  </w:num>
  <w:num w:numId="13">
    <w:abstractNumId w:val="7"/>
  </w:num>
  <w:num w:numId="14">
    <w:abstractNumId w:val="18"/>
  </w:num>
  <w:num w:numId="15">
    <w:abstractNumId w:val="11"/>
  </w:num>
  <w:num w:numId="16">
    <w:abstractNumId w:val="10"/>
  </w:num>
  <w:num w:numId="17">
    <w:abstractNumId w:val="12"/>
  </w:num>
  <w:num w:numId="18">
    <w:abstractNumId w:val="6"/>
  </w:num>
  <w:num w:numId="19">
    <w:abstractNumId w:val="17"/>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DF"/>
    <w:rsid w:val="000F1199"/>
    <w:rsid w:val="00110806"/>
    <w:rsid w:val="00120780"/>
    <w:rsid w:val="0029702C"/>
    <w:rsid w:val="003102A1"/>
    <w:rsid w:val="003437B3"/>
    <w:rsid w:val="003668E6"/>
    <w:rsid w:val="00373127"/>
    <w:rsid w:val="003A1570"/>
    <w:rsid w:val="003D3A8B"/>
    <w:rsid w:val="003F61C4"/>
    <w:rsid w:val="00400AA6"/>
    <w:rsid w:val="004054AA"/>
    <w:rsid w:val="00467436"/>
    <w:rsid w:val="00550A85"/>
    <w:rsid w:val="005F69CE"/>
    <w:rsid w:val="00603D18"/>
    <w:rsid w:val="0067235C"/>
    <w:rsid w:val="006967D8"/>
    <w:rsid w:val="00731233"/>
    <w:rsid w:val="00781D73"/>
    <w:rsid w:val="00785A0F"/>
    <w:rsid w:val="00810945"/>
    <w:rsid w:val="00820B5A"/>
    <w:rsid w:val="008950E3"/>
    <w:rsid w:val="008D0705"/>
    <w:rsid w:val="008D17F8"/>
    <w:rsid w:val="009021DD"/>
    <w:rsid w:val="009051E7"/>
    <w:rsid w:val="00917A23"/>
    <w:rsid w:val="00932E92"/>
    <w:rsid w:val="00940A96"/>
    <w:rsid w:val="00941017"/>
    <w:rsid w:val="00965B1C"/>
    <w:rsid w:val="0098447F"/>
    <w:rsid w:val="0098589E"/>
    <w:rsid w:val="00A87670"/>
    <w:rsid w:val="00AB0DF5"/>
    <w:rsid w:val="00AB17DF"/>
    <w:rsid w:val="00B66F5D"/>
    <w:rsid w:val="00B849ED"/>
    <w:rsid w:val="00BF580C"/>
    <w:rsid w:val="00CC04FF"/>
    <w:rsid w:val="00CE442F"/>
    <w:rsid w:val="00CF7078"/>
    <w:rsid w:val="00D5294B"/>
    <w:rsid w:val="00D8537D"/>
    <w:rsid w:val="00DB3093"/>
    <w:rsid w:val="00DB4C3C"/>
    <w:rsid w:val="00DC5D36"/>
    <w:rsid w:val="00E079EB"/>
    <w:rsid w:val="00FD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58E9"/>
  <w15:chartTrackingRefBased/>
  <w15:docId w15:val="{9860ADC6-A9DC-4F94-98E8-8B9539A8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9ED"/>
    <w:pPr>
      <w:ind w:left="720"/>
      <w:contextualSpacing/>
    </w:pPr>
  </w:style>
  <w:style w:type="paragraph" w:styleId="Header">
    <w:name w:val="header"/>
    <w:basedOn w:val="Normal"/>
    <w:link w:val="HeaderChar"/>
    <w:uiPriority w:val="99"/>
    <w:unhideWhenUsed/>
    <w:rsid w:val="00373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127"/>
  </w:style>
  <w:style w:type="paragraph" w:styleId="Footer">
    <w:name w:val="footer"/>
    <w:basedOn w:val="Normal"/>
    <w:link w:val="FooterChar"/>
    <w:uiPriority w:val="99"/>
    <w:unhideWhenUsed/>
    <w:rsid w:val="0037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162</cp:revision>
  <dcterms:created xsi:type="dcterms:W3CDTF">2022-12-09T20:10:00Z</dcterms:created>
  <dcterms:modified xsi:type="dcterms:W3CDTF">2023-01-09T19:24:00Z</dcterms:modified>
</cp:coreProperties>
</file>