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A" w:rsidRPr="005A16C9" w:rsidRDefault="000D392A">
      <w:pPr>
        <w:tabs>
          <w:tab w:val="center" w:pos="5040"/>
        </w:tabs>
        <w:suppressAutoHyphens/>
        <w:spacing w:line="240" w:lineRule="atLeast"/>
        <w:rPr>
          <w:rFonts w:ascii="Arial" w:hAnsi="Arial"/>
        </w:rPr>
      </w:pPr>
      <w:r w:rsidRPr="005A16C9">
        <w:rPr>
          <w:rFonts w:ascii="Arial" w:hAnsi="Arial"/>
        </w:rPr>
        <w:tab/>
        <w:t>GROSSMONT COLLEGE</w:t>
      </w:r>
    </w:p>
    <w:p w:rsidR="000D392A" w:rsidRPr="005A16C9" w:rsidRDefault="000D392A">
      <w:pPr>
        <w:tabs>
          <w:tab w:val="left" w:pos="0"/>
        </w:tabs>
        <w:suppressAutoHyphens/>
        <w:spacing w:line="240" w:lineRule="atLeast"/>
        <w:rPr>
          <w:rFonts w:ascii="Arial" w:hAnsi="Arial"/>
        </w:rPr>
      </w:pPr>
    </w:p>
    <w:p w:rsidR="000D392A" w:rsidRPr="005A16C9" w:rsidRDefault="000D392A">
      <w:pPr>
        <w:tabs>
          <w:tab w:val="center" w:pos="5040"/>
        </w:tabs>
        <w:suppressAutoHyphens/>
        <w:spacing w:line="240" w:lineRule="atLeast"/>
        <w:rPr>
          <w:rFonts w:ascii="Arial" w:hAnsi="Arial"/>
        </w:rPr>
      </w:pPr>
      <w:r w:rsidRPr="005A16C9">
        <w:rPr>
          <w:rFonts w:ascii="Arial" w:hAnsi="Arial"/>
        </w:rPr>
        <w:tab/>
      </w:r>
      <w:r w:rsidR="003F019C" w:rsidRPr="003F019C">
        <w:rPr>
          <w:rFonts w:ascii="Arial" w:hAnsi="Arial"/>
          <w:u w:val="single"/>
        </w:rPr>
        <w:t xml:space="preserve">Official </w:t>
      </w:r>
      <w:r w:rsidRPr="003F019C">
        <w:rPr>
          <w:rFonts w:ascii="Arial" w:hAnsi="Arial"/>
          <w:u w:val="single"/>
        </w:rPr>
        <w:t>C</w:t>
      </w:r>
      <w:r w:rsidRPr="005A16C9">
        <w:rPr>
          <w:rFonts w:ascii="Arial" w:hAnsi="Arial"/>
          <w:u w:val="single"/>
        </w:rPr>
        <w:t>ourse Outline</w:t>
      </w:r>
    </w:p>
    <w:p w:rsidR="000D392A" w:rsidRPr="005A16C9" w:rsidRDefault="000D392A">
      <w:pPr>
        <w:tabs>
          <w:tab w:val="left" w:pos="0"/>
        </w:tabs>
        <w:suppressAutoHyphens/>
        <w:spacing w:line="240" w:lineRule="atLeast"/>
        <w:rPr>
          <w:rFonts w:ascii="Arial" w:hAnsi="Arial"/>
        </w:rPr>
      </w:pPr>
    </w:p>
    <w:p w:rsidR="00E7076B" w:rsidRPr="00F54C7D" w:rsidRDefault="00E7076B" w:rsidP="00E7076B">
      <w:pPr>
        <w:tabs>
          <w:tab w:val="left" w:pos="444"/>
        </w:tabs>
        <w:suppressAutoHyphens/>
        <w:spacing w:line="240" w:lineRule="atLeast"/>
        <w:rPr>
          <w:rFonts w:ascii="Arial" w:hAnsi="Arial"/>
        </w:rPr>
      </w:pPr>
      <w:r w:rsidRPr="005A16C9">
        <w:rPr>
          <w:rFonts w:ascii="Arial" w:hAnsi="Arial"/>
          <w:u w:val="single"/>
        </w:rPr>
        <w:t>NURSING 230 –</w:t>
      </w:r>
      <w:r w:rsidR="003F019C">
        <w:rPr>
          <w:rFonts w:ascii="Arial" w:hAnsi="Arial"/>
          <w:u w:val="single"/>
        </w:rPr>
        <w:t xml:space="preserve"> </w:t>
      </w:r>
      <w:r w:rsidR="000705AB" w:rsidRPr="003F019C">
        <w:rPr>
          <w:rFonts w:ascii="Arial" w:hAnsi="Arial"/>
          <w:u w:val="single"/>
        </w:rPr>
        <w:t>MEDICAL SURGICAL NURSING III</w:t>
      </w:r>
    </w:p>
    <w:p w:rsidR="000D392A" w:rsidRPr="005A16C9" w:rsidRDefault="000D392A">
      <w:pPr>
        <w:tabs>
          <w:tab w:val="left" w:pos="0"/>
          <w:tab w:val="right" w:pos="9990"/>
        </w:tabs>
        <w:suppressAutoHyphens/>
        <w:spacing w:line="240" w:lineRule="atLeast"/>
        <w:rPr>
          <w:rFonts w:ascii="Arial" w:hAnsi="Arial"/>
          <w:u w:val="single"/>
        </w:rPr>
      </w:pPr>
    </w:p>
    <w:p w:rsidR="000D392A" w:rsidRPr="005A16C9" w:rsidRDefault="0012285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w:t>
      </w:r>
      <w:r w:rsidR="000D392A" w:rsidRPr="005A16C9">
        <w:rPr>
          <w:rFonts w:ascii="Arial" w:hAnsi="Arial"/>
        </w:rPr>
        <w:t>1.</w:t>
      </w:r>
      <w:r w:rsidR="000D392A" w:rsidRPr="005A16C9">
        <w:rPr>
          <w:rFonts w:ascii="Arial" w:hAnsi="Arial"/>
        </w:rPr>
        <w:tab/>
      </w:r>
      <w:r w:rsidR="000D392A" w:rsidRPr="005A16C9">
        <w:rPr>
          <w:rFonts w:ascii="Arial" w:hAnsi="Arial"/>
          <w:u w:val="single"/>
        </w:rPr>
        <w:t>Course Number</w:t>
      </w:r>
      <w:r w:rsidR="000D392A" w:rsidRPr="005A16C9">
        <w:rPr>
          <w:rFonts w:ascii="Arial" w:hAnsi="Arial"/>
        </w:rPr>
        <w:tab/>
      </w:r>
      <w:r w:rsidR="000D392A" w:rsidRPr="005A16C9">
        <w:rPr>
          <w:rFonts w:ascii="Arial" w:hAnsi="Arial"/>
          <w:u w:val="single"/>
        </w:rPr>
        <w:t>Course Title</w:t>
      </w:r>
      <w:r w:rsidR="000D392A" w:rsidRPr="005A16C9">
        <w:rPr>
          <w:rFonts w:ascii="Arial" w:hAnsi="Arial"/>
        </w:rPr>
        <w:tab/>
      </w:r>
      <w:r w:rsidR="000D392A" w:rsidRPr="005A16C9">
        <w:rPr>
          <w:rFonts w:ascii="Arial" w:hAnsi="Arial"/>
          <w:u w:val="single"/>
        </w:rPr>
        <w:t>Semester Units</w:t>
      </w:r>
      <w:r w:rsidR="000D392A" w:rsidRPr="005A16C9">
        <w:rPr>
          <w:rFonts w:ascii="Arial" w:hAnsi="Arial"/>
        </w:rPr>
        <w:tab/>
      </w:r>
      <w:r w:rsidR="00920FFC" w:rsidRPr="005A16C9">
        <w:rPr>
          <w:rFonts w:ascii="Arial" w:hAnsi="Arial"/>
          <w:u w:val="single"/>
        </w:rPr>
        <w:t xml:space="preserve">Semester </w:t>
      </w:r>
      <w:r w:rsidR="000D392A" w:rsidRPr="005A16C9">
        <w:rPr>
          <w:rFonts w:ascii="Arial" w:hAnsi="Arial"/>
          <w:u w:val="single"/>
        </w:rPr>
        <w:t>Hours</w:t>
      </w:r>
    </w:p>
    <w:p w:rsidR="000D392A" w:rsidRPr="00121899" w:rsidRDefault="00121899">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D392A" w:rsidRPr="003F019C" w:rsidRDefault="003F019C" w:rsidP="003F019C">
      <w:pPr>
        <w:tabs>
          <w:tab w:val="left" w:pos="0"/>
          <w:tab w:val="left" w:pos="528"/>
          <w:tab w:val="left" w:pos="2964"/>
          <w:tab w:val="left" w:pos="5472"/>
          <w:tab w:val="left" w:pos="6120"/>
          <w:tab w:val="left" w:pos="7716"/>
          <w:tab w:val="left" w:pos="7920"/>
        </w:tabs>
        <w:suppressAutoHyphens/>
        <w:spacing w:line="240" w:lineRule="atLeast"/>
        <w:rPr>
          <w:rFonts w:ascii="Arial" w:hAnsi="Arial"/>
          <w:i/>
          <w:sz w:val="18"/>
          <w:szCs w:val="18"/>
        </w:rPr>
      </w:pPr>
      <w:r>
        <w:rPr>
          <w:rFonts w:ascii="Arial" w:hAnsi="Arial"/>
        </w:rPr>
        <w:tab/>
      </w:r>
      <w:r w:rsidR="000E48C8" w:rsidRPr="005A16C9">
        <w:rPr>
          <w:rFonts w:ascii="Arial" w:hAnsi="Arial"/>
        </w:rPr>
        <w:t>NURS 230</w:t>
      </w:r>
      <w:r w:rsidR="00256735" w:rsidRPr="005A16C9">
        <w:rPr>
          <w:rFonts w:ascii="Arial" w:hAnsi="Arial"/>
        </w:rPr>
        <w:tab/>
      </w:r>
      <w:r w:rsidRPr="003F019C">
        <w:rPr>
          <w:rFonts w:ascii="Arial" w:hAnsi="Arial"/>
        </w:rPr>
        <w:t>Medical Surgical</w:t>
      </w:r>
      <w:r w:rsidRPr="003F019C">
        <w:rPr>
          <w:rFonts w:ascii="Arial" w:hAnsi="Arial"/>
        </w:rPr>
        <w:tab/>
      </w:r>
      <w:r>
        <w:rPr>
          <w:rFonts w:ascii="Arial" w:hAnsi="Arial"/>
        </w:rPr>
        <w:tab/>
      </w:r>
      <w:r w:rsidR="000705AB" w:rsidRPr="003F019C">
        <w:rPr>
          <w:rFonts w:ascii="Arial" w:hAnsi="Arial"/>
        </w:rPr>
        <w:t>8</w:t>
      </w:r>
      <w:r w:rsidR="00256735" w:rsidRPr="003F019C">
        <w:rPr>
          <w:rFonts w:ascii="Arial" w:hAnsi="Arial"/>
        </w:rPr>
        <w:tab/>
      </w:r>
      <w:r w:rsidRPr="003F019C">
        <w:rPr>
          <w:rFonts w:ascii="Arial" w:hAnsi="Arial"/>
        </w:rPr>
        <w:t>3</w:t>
      </w:r>
      <w:r w:rsidR="009929CC">
        <w:rPr>
          <w:rFonts w:ascii="Arial" w:hAnsi="Arial"/>
        </w:rPr>
        <w:t xml:space="preserve">.5 </w:t>
      </w:r>
      <w:r w:rsidR="00256735" w:rsidRPr="003F019C">
        <w:rPr>
          <w:rFonts w:ascii="Arial" w:hAnsi="Arial"/>
        </w:rPr>
        <w:t>hours lecture</w:t>
      </w:r>
      <w:r w:rsidR="00E10391" w:rsidRPr="003F019C">
        <w:rPr>
          <w:rFonts w:ascii="Arial" w:hAnsi="Arial"/>
          <w:i/>
          <w:sz w:val="18"/>
          <w:szCs w:val="18"/>
        </w:rPr>
        <w:t>:</w:t>
      </w:r>
      <w:r w:rsidR="00B03AA9" w:rsidRPr="003F019C">
        <w:rPr>
          <w:rFonts w:ascii="Arial" w:hAnsi="Arial"/>
          <w:i/>
          <w:sz w:val="18"/>
          <w:szCs w:val="18"/>
        </w:rPr>
        <w:t xml:space="preserve"> </w:t>
      </w:r>
      <w:r w:rsidR="000705AB" w:rsidRPr="003F019C">
        <w:rPr>
          <w:rFonts w:ascii="Arial" w:hAnsi="Arial"/>
        </w:rPr>
        <w:t>56-63 hours</w:t>
      </w:r>
    </w:p>
    <w:p w:rsidR="00256735" w:rsidRPr="003F019C" w:rsidRDefault="00256735" w:rsidP="001A1FD8">
      <w:pPr>
        <w:tabs>
          <w:tab w:val="left" w:pos="0"/>
          <w:tab w:val="left" w:pos="528"/>
          <w:tab w:val="left" w:pos="2964"/>
          <w:tab w:val="left" w:pos="5472"/>
          <w:tab w:val="left" w:pos="6120"/>
          <w:tab w:val="left" w:pos="7716"/>
          <w:tab w:val="left" w:pos="7920"/>
        </w:tabs>
        <w:suppressAutoHyphens/>
        <w:spacing w:line="240" w:lineRule="atLeast"/>
        <w:ind w:left="7710" w:hanging="7710"/>
        <w:rPr>
          <w:rFonts w:ascii="Arial" w:hAnsi="Arial"/>
        </w:rPr>
      </w:pPr>
      <w:r w:rsidRPr="003F019C">
        <w:rPr>
          <w:rFonts w:ascii="Arial" w:hAnsi="Arial"/>
        </w:rPr>
        <w:tab/>
      </w:r>
      <w:r w:rsidRPr="003F019C">
        <w:rPr>
          <w:rFonts w:ascii="Arial" w:hAnsi="Arial"/>
        </w:rPr>
        <w:tab/>
      </w:r>
      <w:r w:rsidR="003F019C" w:rsidRPr="003F019C">
        <w:rPr>
          <w:rFonts w:ascii="Arial" w:hAnsi="Arial"/>
        </w:rPr>
        <w:t>Nursing III</w:t>
      </w:r>
      <w:r w:rsidRPr="005A16C9">
        <w:rPr>
          <w:rFonts w:ascii="Arial" w:hAnsi="Arial"/>
        </w:rPr>
        <w:tab/>
      </w:r>
      <w:r w:rsidRPr="005A16C9">
        <w:rPr>
          <w:rFonts w:ascii="Arial" w:hAnsi="Arial"/>
        </w:rPr>
        <w:tab/>
      </w:r>
      <w:r w:rsidRPr="005A16C9">
        <w:rPr>
          <w:rFonts w:ascii="Arial" w:hAnsi="Arial"/>
        </w:rPr>
        <w:tab/>
      </w:r>
      <w:r w:rsidR="001A1FD8" w:rsidRPr="003F019C">
        <w:rPr>
          <w:rFonts w:ascii="Arial" w:hAnsi="Arial"/>
        </w:rPr>
        <w:t xml:space="preserve">14 </w:t>
      </w:r>
      <w:r w:rsidRPr="003D4E65">
        <w:rPr>
          <w:rFonts w:ascii="Arial" w:hAnsi="Arial"/>
        </w:rPr>
        <w:t>hours lab</w:t>
      </w:r>
      <w:r w:rsidR="00E10391" w:rsidRPr="003D4E65">
        <w:rPr>
          <w:rFonts w:ascii="Arial" w:hAnsi="Arial"/>
        </w:rPr>
        <w:t>:</w:t>
      </w:r>
      <w:r w:rsidR="00B03AA9" w:rsidRPr="003D4E65">
        <w:rPr>
          <w:rFonts w:ascii="Arial" w:hAnsi="Arial"/>
        </w:rPr>
        <w:t xml:space="preserve"> </w:t>
      </w:r>
      <w:r w:rsidR="001A1FD8" w:rsidRPr="003F019C">
        <w:rPr>
          <w:rFonts w:ascii="Arial" w:hAnsi="Arial"/>
        </w:rPr>
        <w:t>224-</w:t>
      </w:r>
      <w:r w:rsidR="001A1FD8" w:rsidRPr="003F019C">
        <w:rPr>
          <w:rFonts w:ascii="Arial" w:hAnsi="Arial"/>
        </w:rPr>
        <w:tab/>
        <w:t xml:space="preserve">252 </w:t>
      </w:r>
      <w:r w:rsidR="00E10391" w:rsidRPr="003F019C">
        <w:rPr>
          <w:rFonts w:ascii="Arial" w:hAnsi="Arial"/>
        </w:rPr>
        <w:t>hours</w:t>
      </w:r>
    </w:p>
    <w:p w:rsidR="00121899" w:rsidRPr="00E42B92" w:rsidRDefault="00121899" w:rsidP="00E42B92">
      <w:pPr>
        <w:tabs>
          <w:tab w:val="left" w:pos="0"/>
          <w:tab w:val="left" w:pos="528"/>
          <w:tab w:val="left" w:pos="2964"/>
          <w:tab w:val="left" w:pos="5472"/>
          <w:tab w:val="left" w:pos="6120"/>
          <w:tab w:val="left" w:pos="7716"/>
          <w:tab w:val="left" w:pos="7920"/>
        </w:tabs>
        <w:suppressAutoHyphens/>
        <w:spacing w:line="240" w:lineRule="atLeast"/>
        <w:ind w:left="7710" w:hanging="7710"/>
        <w:rPr>
          <w:rFonts w:ascii="Arial" w:hAnsi="Arial"/>
        </w:rPr>
      </w:pPr>
      <w:r w:rsidRPr="003D4E65">
        <w:rPr>
          <w:rFonts w:ascii="Arial" w:hAnsi="Arial"/>
        </w:rPr>
        <w:tab/>
      </w:r>
      <w:r w:rsidRPr="003D4E65">
        <w:rPr>
          <w:rFonts w:ascii="Arial" w:hAnsi="Arial"/>
        </w:rPr>
        <w:tab/>
      </w:r>
      <w:r w:rsidRPr="003D4E65">
        <w:rPr>
          <w:rFonts w:ascii="Arial" w:hAnsi="Arial"/>
        </w:rPr>
        <w:tab/>
      </w:r>
      <w:r w:rsidRPr="003D4E65">
        <w:rPr>
          <w:rFonts w:ascii="Arial" w:hAnsi="Arial"/>
        </w:rPr>
        <w:tab/>
      </w:r>
      <w:r w:rsidRPr="003D4E65">
        <w:rPr>
          <w:rFonts w:ascii="Arial" w:hAnsi="Arial"/>
        </w:rPr>
        <w:tab/>
      </w:r>
      <w:r w:rsidR="001A1FD8" w:rsidRPr="003F019C">
        <w:rPr>
          <w:rFonts w:ascii="Arial" w:hAnsi="Arial"/>
        </w:rPr>
        <w:t>112-126</w:t>
      </w:r>
      <w:r w:rsidR="001A1FD8">
        <w:rPr>
          <w:rFonts w:ascii="Arial" w:hAnsi="Arial"/>
          <w:b/>
        </w:rPr>
        <w:t xml:space="preserve"> </w:t>
      </w:r>
      <w:r w:rsidRPr="003D4E65">
        <w:rPr>
          <w:rFonts w:ascii="Arial" w:hAnsi="Arial"/>
        </w:rPr>
        <w:t>outside-of-class hours for lecture</w:t>
      </w:r>
    </w:p>
    <w:p w:rsidR="00256735" w:rsidRDefault="00256735">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3D4E65">
        <w:rPr>
          <w:rFonts w:ascii="Arial" w:hAnsi="Arial"/>
        </w:rPr>
        <w:tab/>
      </w:r>
      <w:r w:rsidRPr="003D4E65">
        <w:rPr>
          <w:rFonts w:ascii="Arial" w:hAnsi="Arial"/>
        </w:rPr>
        <w:tab/>
      </w:r>
      <w:r w:rsidR="006C0C92" w:rsidRPr="003D4E65">
        <w:rPr>
          <w:rFonts w:ascii="Arial" w:hAnsi="Arial"/>
        </w:rPr>
        <w:tab/>
      </w:r>
      <w:r w:rsidR="006C0C92" w:rsidRPr="003D4E65">
        <w:rPr>
          <w:rFonts w:ascii="Arial" w:hAnsi="Arial"/>
        </w:rPr>
        <w:tab/>
      </w:r>
      <w:r w:rsidR="006C0C92" w:rsidRPr="003D4E65">
        <w:rPr>
          <w:rFonts w:ascii="Arial" w:hAnsi="Arial"/>
        </w:rPr>
        <w:tab/>
      </w:r>
      <w:r w:rsidR="00E42B92" w:rsidRPr="003F019C">
        <w:rPr>
          <w:rFonts w:ascii="Arial" w:hAnsi="Arial"/>
        </w:rPr>
        <w:t>392-441</w:t>
      </w:r>
      <w:r w:rsidR="00E42B92" w:rsidRPr="00E42B92">
        <w:rPr>
          <w:rFonts w:ascii="Arial" w:hAnsi="Arial"/>
          <w:b/>
        </w:rPr>
        <w:t xml:space="preserve"> </w:t>
      </w:r>
      <w:r w:rsidR="006C0C92" w:rsidRPr="003D4E65">
        <w:rPr>
          <w:rFonts w:ascii="Arial" w:hAnsi="Arial"/>
        </w:rPr>
        <w:t>total hours</w:t>
      </w:r>
    </w:p>
    <w:p w:rsidR="00E42B92" w:rsidRPr="003D4E65" w:rsidRDefault="00E42B92">
      <w:pPr>
        <w:tabs>
          <w:tab w:val="left" w:pos="0"/>
          <w:tab w:val="left" w:pos="528"/>
          <w:tab w:val="left" w:pos="2964"/>
          <w:tab w:val="left" w:pos="5472"/>
          <w:tab w:val="left" w:pos="6120"/>
          <w:tab w:val="left" w:pos="7716"/>
          <w:tab w:val="left" w:pos="7920"/>
        </w:tabs>
        <w:suppressAutoHyphens/>
        <w:spacing w:line="240" w:lineRule="atLeast"/>
        <w:rPr>
          <w:rFonts w:ascii="Arial" w:hAnsi="Arial"/>
        </w:rPr>
      </w:pPr>
    </w:p>
    <w:p w:rsidR="000D392A" w:rsidRPr="005A16C9" w:rsidRDefault="0012285B">
      <w:pPr>
        <w:tabs>
          <w:tab w:val="left" w:pos="444"/>
        </w:tabs>
        <w:suppressAutoHyphens/>
        <w:spacing w:line="240" w:lineRule="atLeast"/>
        <w:rPr>
          <w:rFonts w:ascii="Arial" w:hAnsi="Arial"/>
        </w:rPr>
      </w:pPr>
      <w:r>
        <w:rPr>
          <w:rFonts w:ascii="Arial" w:hAnsi="Arial"/>
        </w:rPr>
        <w:t xml:space="preserve"> </w:t>
      </w:r>
      <w:r w:rsidR="000D392A" w:rsidRPr="005A16C9">
        <w:rPr>
          <w:rFonts w:ascii="Arial" w:hAnsi="Arial"/>
        </w:rPr>
        <w:t>2.</w:t>
      </w:r>
      <w:r w:rsidR="000D392A" w:rsidRPr="005A16C9">
        <w:rPr>
          <w:rFonts w:ascii="Arial" w:hAnsi="Arial"/>
        </w:rPr>
        <w:tab/>
      </w:r>
      <w:r w:rsidR="000D392A" w:rsidRPr="005A16C9">
        <w:rPr>
          <w:rFonts w:ascii="Arial" w:hAnsi="Arial"/>
          <w:u w:val="single"/>
        </w:rPr>
        <w:t>Prerequisites</w:t>
      </w:r>
    </w:p>
    <w:p w:rsidR="000D392A" w:rsidRPr="005A16C9" w:rsidRDefault="000D392A">
      <w:pPr>
        <w:tabs>
          <w:tab w:val="left" w:pos="444"/>
        </w:tabs>
        <w:suppressAutoHyphens/>
        <w:spacing w:line="240" w:lineRule="atLeast"/>
        <w:rPr>
          <w:rFonts w:ascii="Arial" w:hAnsi="Arial"/>
        </w:rPr>
      </w:pPr>
    </w:p>
    <w:p w:rsidR="000D392A" w:rsidRPr="005A16C9" w:rsidRDefault="00256735" w:rsidP="003F02F1">
      <w:pPr>
        <w:tabs>
          <w:tab w:val="left" w:pos="444"/>
        </w:tabs>
        <w:suppressAutoHyphens/>
        <w:spacing w:line="240" w:lineRule="atLeast"/>
        <w:ind w:left="444"/>
        <w:rPr>
          <w:rFonts w:ascii="Arial" w:hAnsi="Arial"/>
        </w:rPr>
      </w:pPr>
      <w:r w:rsidRPr="005A16C9">
        <w:rPr>
          <w:rFonts w:ascii="Arial" w:hAnsi="Arial"/>
        </w:rPr>
        <w:t>A “C” grade or higher in Nursing 220</w:t>
      </w:r>
      <w:r w:rsidR="003F02F1" w:rsidRPr="005A16C9">
        <w:rPr>
          <w:rFonts w:ascii="Arial" w:hAnsi="Arial"/>
        </w:rPr>
        <w:t xml:space="preserve"> and</w:t>
      </w:r>
      <w:r w:rsidRPr="005A16C9">
        <w:rPr>
          <w:rFonts w:ascii="Arial" w:hAnsi="Arial"/>
        </w:rPr>
        <w:t xml:space="preserve"> 222 </w:t>
      </w:r>
      <w:r w:rsidR="00F07826" w:rsidRPr="005A16C9">
        <w:rPr>
          <w:rFonts w:ascii="Arial" w:hAnsi="Arial"/>
        </w:rPr>
        <w:t>or equivalent</w:t>
      </w:r>
      <w:r w:rsidR="003425FB">
        <w:rPr>
          <w:rFonts w:ascii="Arial" w:hAnsi="Arial"/>
        </w:rPr>
        <w:t>.</w:t>
      </w:r>
    </w:p>
    <w:p w:rsidR="00256735" w:rsidRPr="005A16C9" w:rsidRDefault="00256735">
      <w:pPr>
        <w:tabs>
          <w:tab w:val="left" w:pos="444"/>
        </w:tabs>
        <w:suppressAutoHyphens/>
        <w:spacing w:line="240" w:lineRule="atLeast"/>
        <w:ind w:left="444"/>
        <w:rPr>
          <w:rFonts w:ascii="Arial" w:hAnsi="Arial"/>
        </w:rPr>
      </w:pPr>
    </w:p>
    <w:p w:rsidR="00256735" w:rsidRPr="005A16C9" w:rsidRDefault="00256735">
      <w:pPr>
        <w:tabs>
          <w:tab w:val="left" w:pos="444"/>
        </w:tabs>
        <w:suppressAutoHyphens/>
        <w:spacing w:line="240" w:lineRule="atLeast"/>
        <w:ind w:left="444"/>
        <w:rPr>
          <w:rFonts w:ascii="Arial" w:hAnsi="Arial"/>
          <w:u w:val="single"/>
        </w:rPr>
      </w:pPr>
      <w:r w:rsidRPr="005A16C9">
        <w:rPr>
          <w:rFonts w:ascii="Arial" w:hAnsi="Arial"/>
          <w:u w:val="single"/>
        </w:rPr>
        <w:t>Corequisite</w:t>
      </w:r>
    </w:p>
    <w:p w:rsidR="000D392A" w:rsidRPr="005A16C9" w:rsidRDefault="000D392A">
      <w:pPr>
        <w:tabs>
          <w:tab w:val="left" w:pos="444"/>
        </w:tabs>
        <w:suppressAutoHyphens/>
        <w:spacing w:line="240" w:lineRule="atLeast"/>
        <w:rPr>
          <w:rFonts w:ascii="Arial" w:hAnsi="Arial"/>
        </w:rPr>
      </w:pPr>
    </w:p>
    <w:p w:rsidR="00256735" w:rsidRPr="005A16C9" w:rsidRDefault="00256735">
      <w:pPr>
        <w:tabs>
          <w:tab w:val="left" w:pos="444"/>
        </w:tabs>
        <w:suppressAutoHyphens/>
        <w:spacing w:line="240" w:lineRule="atLeast"/>
        <w:rPr>
          <w:rFonts w:ascii="Arial" w:hAnsi="Arial"/>
        </w:rPr>
      </w:pPr>
      <w:r w:rsidRPr="005A16C9">
        <w:rPr>
          <w:rFonts w:ascii="Arial" w:hAnsi="Arial"/>
        </w:rPr>
        <w:tab/>
      </w:r>
      <w:r w:rsidR="003F02F1" w:rsidRPr="005A16C9">
        <w:rPr>
          <w:rFonts w:ascii="Arial" w:hAnsi="Arial"/>
        </w:rPr>
        <w:t>None</w:t>
      </w:r>
      <w:r w:rsidRPr="005A16C9">
        <w:rPr>
          <w:rFonts w:ascii="Arial" w:hAnsi="Arial"/>
        </w:rPr>
        <w:t>.</w:t>
      </w:r>
    </w:p>
    <w:p w:rsidR="00256735" w:rsidRPr="005A16C9" w:rsidRDefault="00256735">
      <w:pPr>
        <w:tabs>
          <w:tab w:val="left" w:pos="444"/>
        </w:tabs>
        <w:suppressAutoHyphens/>
        <w:spacing w:line="240" w:lineRule="atLeast"/>
        <w:rPr>
          <w:rFonts w:ascii="Arial" w:hAnsi="Arial"/>
        </w:rPr>
      </w:pPr>
    </w:p>
    <w:p w:rsidR="000D392A" w:rsidRPr="005A16C9" w:rsidRDefault="000D392A">
      <w:pPr>
        <w:tabs>
          <w:tab w:val="left" w:pos="444"/>
        </w:tabs>
        <w:suppressAutoHyphens/>
        <w:spacing w:line="240" w:lineRule="atLeast"/>
        <w:rPr>
          <w:rFonts w:ascii="Arial" w:hAnsi="Arial"/>
        </w:rPr>
      </w:pPr>
      <w:r w:rsidRPr="005A16C9">
        <w:rPr>
          <w:rFonts w:ascii="Arial" w:hAnsi="Arial"/>
        </w:rPr>
        <w:tab/>
      </w:r>
      <w:r w:rsidRPr="005A16C9">
        <w:rPr>
          <w:rFonts w:ascii="Arial" w:hAnsi="Arial"/>
          <w:u w:val="single"/>
        </w:rPr>
        <w:t>Recommended Preparation</w:t>
      </w:r>
    </w:p>
    <w:p w:rsidR="000D392A" w:rsidRPr="005A16C9" w:rsidRDefault="000D392A">
      <w:pPr>
        <w:tabs>
          <w:tab w:val="left" w:pos="444"/>
        </w:tabs>
        <w:suppressAutoHyphens/>
        <w:spacing w:line="240" w:lineRule="atLeast"/>
        <w:rPr>
          <w:rFonts w:ascii="Arial" w:hAnsi="Arial"/>
        </w:rPr>
      </w:pPr>
    </w:p>
    <w:p w:rsidR="000D392A" w:rsidRPr="005A16C9" w:rsidRDefault="000D392A">
      <w:pPr>
        <w:tabs>
          <w:tab w:val="left" w:pos="444"/>
        </w:tabs>
        <w:suppressAutoHyphens/>
        <w:spacing w:line="240" w:lineRule="atLeast"/>
        <w:ind w:left="444" w:hanging="444"/>
        <w:rPr>
          <w:rFonts w:ascii="Arial" w:hAnsi="Arial"/>
        </w:rPr>
      </w:pPr>
      <w:r w:rsidRPr="005A16C9">
        <w:rPr>
          <w:rFonts w:ascii="Arial" w:hAnsi="Arial"/>
        </w:rPr>
        <w:tab/>
      </w:r>
      <w:r w:rsidR="00256735" w:rsidRPr="005A16C9">
        <w:rPr>
          <w:rFonts w:ascii="Arial" w:hAnsi="Arial"/>
        </w:rPr>
        <w:t>None.</w:t>
      </w:r>
    </w:p>
    <w:p w:rsidR="000D392A" w:rsidRPr="005A16C9" w:rsidRDefault="000D392A">
      <w:pPr>
        <w:tabs>
          <w:tab w:val="left" w:pos="444"/>
        </w:tabs>
        <w:suppressAutoHyphens/>
        <w:spacing w:line="240" w:lineRule="atLeast"/>
        <w:rPr>
          <w:rFonts w:ascii="Arial" w:hAnsi="Arial"/>
        </w:rPr>
      </w:pPr>
    </w:p>
    <w:p w:rsidR="000D392A" w:rsidRPr="005A16C9" w:rsidRDefault="0012285B">
      <w:pPr>
        <w:tabs>
          <w:tab w:val="left" w:pos="444"/>
        </w:tabs>
        <w:suppressAutoHyphens/>
        <w:spacing w:line="240" w:lineRule="atLeast"/>
        <w:rPr>
          <w:rFonts w:ascii="Arial" w:hAnsi="Arial"/>
        </w:rPr>
      </w:pPr>
      <w:r>
        <w:rPr>
          <w:rFonts w:ascii="Arial" w:hAnsi="Arial"/>
        </w:rPr>
        <w:t xml:space="preserve"> </w:t>
      </w:r>
      <w:r w:rsidR="000D392A" w:rsidRPr="005A16C9">
        <w:rPr>
          <w:rFonts w:ascii="Arial" w:hAnsi="Arial"/>
        </w:rPr>
        <w:t>3.</w:t>
      </w:r>
      <w:r w:rsidR="000D392A" w:rsidRPr="005A16C9">
        <w:rPr>
          <w:rFonts w:ascii="Arial" w:hAnsi="Arial"/>
        </w:rPr>
        <w:tab/>
      </w:r>
      <w:r w:rsidR="000D392A" w:rsidRPr="005A16C9">
        <w:rPr>
          <w:rFonts w:ascii="Arial" w:hAnsi="Arial"/>
          <w:u w:val="single"/>
        </w:rPr>
        <w:t>Catalog Description</w:t>
      </w:r>
    </w:p>
    <w:p w:rsidR="000D392A" w:rsidRPr="005A16C9" w:rsidRDefault="000D392A">
      <w:pPr>
        <w:tabs>
          <w:tab w:val="left" w:pos="444"/>
        </w:tabs>
        <w:suppressAutoHyphens/>
        <w:spacing w:line="240" w:lineRule="atLeast"/>
        <w:rPr>
          <w:rFonts w:ascii="Arial" w:hAnsi="Arial"/>
        </w:rPr>
      </w:pPr>
    </w:p>
    <w:p w:rsidR="000D392A" w:rsidRPr="005A16C9" w:rsidRDefault="00256735">
      <w:pPr>
        <w:tabs>
          <w:tab w:val="left" w:pos="444"/>
        </w:tabs>
        <w:suppressAutoHyphens/>
        <w:spacing w:line="240" w:lineRule="atLeast"/>
        <w:ind w:left="444"/>
        <w:rPr>
          <w:rFonts w:ascii="Arial" w:hAnsi="Arial"/>
        </w:rPr>
      </w:pPr>
      <w:r w:rsidRPr="003F019C">
        <w:rPr>
          <w:rFonts w:ascii="Arial" w:hAnsi="Arial"/>
        </w:rPr>
        <w:t xml:space="preserve">This course focuses on the nursing </w:t>
      </w:r>
      <w:r w:rsidR="0023190C" w:rsidRPr="003F019C">
        <w:rPr>
          <w:rFonts w:ascii="Arial" w:hAnsi="Arial"/>
        </w:rPr>
        <w:t xml:space="preserve">theory and nursing </w:t>
      </w:r>
      <w:r w:rsidRPr="003F019C">
        <w:rPr>
          <w:rFonts w:ascii="Arial" w:hAnsi="Arial"/>
        </w:rPr>
        <w:t xml:space="preserve">management of </w:t>
      </w:r>
      <w:r w:rsidR="007F0951" w:rsidRPr="003F019C">
        <w:rPr>
          <w:rFonts w:ascii="Arial" w:hAnsi="Arial"/>
        </w:rPr>
        <w:t xml:space="preserve">adult </w:t>
      </w:r>
      <w:r w:rsidRPr="003F019C">
        <w:rPr>
          <w:rFonts w:ascii="Arial" w:hAnsi="Arial"/>
        </w:rPr>
        <w:t xml:space="preserve">patients </w:t>
      </w:r>
      <w:r w:rsidR="007F0951" w:rsidRPr="003F019C">
        <w:rPr>
          <w:rFonts w:ascii="Arial" w:hAnsi="Arial"/>
        </w:rPr>
        <w:t xml:space="preserve">across the lifespan </w:t>
      </w:r>
      <w:r w:rsidRPr="003F019C">
        <w:rPr>
          <w:rFonts w:ascii="Arial" w:hAnsi="Arial"/>
        </w:rPr>
        <w:t xml:space="preserve">with </w:t>
      </w:r>
      <w:r w:rsidR="00602EA3" w:rsidRPr="003F019C">
        <w:rPr>
          <w:rFonts w:ascii="Arial" w:hAnsi="Arial"/>
        </w:rPr>
        <w:t xml:space="preserve">multi system alterations in health </w:t>
      </w:r>
      <w:r w:rsidRPr="003F019C">
        <w:rPr>
          <w:rFonts w:ascii="Arial" w:hAnsi="Arial"/>
        </w:rPr>
        <w:t>which are more complex than those studied previously</w:t>
      </w:r>
      <w:r w:rsidR="00602EA3" w:rsidRPr="003F019C">
        <w:rPr>
          <w:rFonts w:ascii="Arial" w:hAnsi="Arial"/>
        </w:rPr>
        <w:t xml:space="preserve">. </w:t>
      </w:r>
      <w:r w:rsidR="003425FB" w:rsidRPr="003F019C">
        <w:rPr>
          <w:rFonts w:ascii="Arial" w:hAnsi="Arial"/>
        </w:rPr>
        <w:t xml:space="preserve">There is an emphasis on </w:t>
      </w:r>
      <w:r w:rsidR="002F2ED8" w:rsidRPr="003F019C">
        <w:rPr>
          <w:rFonts w:ascii="Arial" w:hAnsi="Arial"/>
        </w:rPr>
        <w:t xml:space="preserve">diseases and disorders in </w:t>
      </w:r>
      <w:r w:rsidR="003425FB" w:rsidRPr="003F019C">
        <w:rPr>
          <w:rFonts w:ascii="Arial" w:hAnsi="Arial"/>
        </w:rPr>
        <w:t>the cardi</w:t>
      </w:r>
      <w:r w:rsidR="00DD22A3" w:rsidRPr="003F019C">
        <w:rPr>
          <w:rFonts w:ascii="Arial" w:hAnsi="Arial"/>
        </w:rPr>
        <w:t>a</w:t>
      </w:r>
      <w:r w:rsidR="00EA5AC8" w:rsidRPr="003F019C">
        <w:rPr>
          <w:rFonts w:ascii="Arial" w:hAnsi="Arial"/>
        </w:rPr>
        <w:t>c</w:t>
      </w:r>
      <w:r w:rsidR="003425FB" w:rsidRPr="003F019C">
        <w:rPr>
          <w:rFonts w:ascii="Arial" w:hAnsi="Arial"/>
        </w:rPr>
        <w:t xml:space="preserve">, </w:t>
      </w:r>
      <w:r w:rsidR="00EA5AC8" w:rsidRPr="003F019C">
        <w:rPr>
          <w:rFonts w:ascii="Arial" w:hAnsi="Arial"/>
        </w:rPr>
        <w:t>pulmonary</w:t>
      </w:r>
      <w:r w:rsidR="003425FB" w:rsidRPr="003F019C">
        <w:rPr>
          <w:rFonts w:ascii="Arial" w:hAnsi="Arial"/>
        </w:rPr>
        <w:t>, vascular, and neurologic systems.</w:t>
      </w:r>
      <w:r w:rsidR="003425FB" w:rsidRPr="003F019C">
        <w:rPr>
          <w:rFonts w:ascii="Arial" w:hAnsi="Arial"/>
          <w:color w:val="FF0000"/>
        </w:rPr>
        <w:t xml:space="preserve"> </w:t>
      </w:r>
      <w:r w:rsidRPr="003F019C">
        <w:rPr>
          <w:rFonts w:ascii="Arial" w:hAnsi="Arial"/>
        </w:rPr>
        <w:t>There is a strong emphasis on the application of critical thinking</w:t>
      </w:r>
      <w:r w:rsidR="00B862CB" w:rsidRPr="003F019C">
        <w:rPr>
          <w:rFonts w:ascii="Arial" w:hAnsi="Arial"/>
        </w:rPr>
        <w:t xml:space="preserve"> an</w:t>
      </w:r>
      <w:r w:rsidR="00E102A4" w:rsidRPr="003F019C">
        <w:rPr>
          <w:rFonts w:ascii="Arial" w:hAnsi="Arial"/>
        </w:rPr>
        <w:t xml:space="preserve">d </w:t>
      </w:r>
      <w:r w:rsidR="002F2ED8" w:rsidRPr="003F019C">
        <w:rPr>
          <w:rFonts w:ascii="Arial" w:hAnsi="Arial"/>
        </w:rPr>
        <w:t>clinical decision-</w:t>
      </w:r>
      <w:r w:rsidR="00E51F02" w:rsidRPr="003F019C">
        <w:rPr>
          <w:rFonts w:ascii="Arial" w:hAnsi="Arial"/>
        </w:rPr>
        <w:t>making</w:t>
      </w:r>
      <w:r w:rsidR="00B95769" w:rsidRPr="003F019C">
        <w:rPr>
          <w:rFonts w:ascii="Arial" w:hAnsi="Arial"/>
        </w:rPr>
        <w:t xml:space="preserve"> in high acuity settings</w:t>
      </w:r>
      <w:r w:rsidR="00B862CB" w:rsidRPr="003F019C">
        <w:rPr>
          <w:rFonts w:ascii="Arial" w:hAnsi="Arial"/>
        </w:rPr>
        <w:t>.</w:t>
      </w:r>
      <w:r w:rsidRPr="003F019C">
        <w:rPr>
          <w:rFonts w:ascii="Arial" w:hAnsi="Arial"/>
        </w:rPr>
        <w:t xml:space="preserve">  The course also offers a campus laboratory designed to teach the student</w:t>
      </w:r>
      <w:r w:rsidR="00644881" w:rsidRPr="003F019C">
        <w:rPr>
          <w:rFonts w:ascii="Arial" w:hAnsi="Arial"/>
        </w:rPr>
        <w:t>s</w:t>
      </w:r>
      <w:r w:rsidRPr="003F019C">
        <w:rPr>
          <w:rFonts w:ascii="Arial" w:hAnsi="Arial"/>
        </w:rPr>
        <w:t xml:space="preserve"> technical skills necessary to man</w:t>
      </w:r>
      <w:r w:rsidR="00E102A4" w:rsidRPr="003F019C">
        <w:rPr>
          <w:rFonts w:ascii="Arial" w:hAnsi="Arial"/>
        </w:rPr>
        <w:t>a</w:t>
      </w:r>
      <w:r w:rsidRPr="003F019C">
        <w:rPr>
          <w:rFonts w:ascii="Arial" w:hAnsi="Arial"/>
        </w:rPr>
        <w:t xml:space="preserve">ge </w:t>
      </w:r>
      <w:r w:rsidR="00602EA3" w:rsidRPr="003F019C">
        <w:rPr>
          <w:rFonts w:ascii="Arial" w:hAnsi="Arial"/>
        </w:rPr>
        <w:t xml:space="preserve">high acuity </w:t>
      </w:r>
      <w:r w:rsidRPr="003F019C">
        <w:rPr>
          <w:rFonts w:ascii="Arial" w:hAnsi="Arial"/>
        </w:rPr>
        <w:t xml:space="preserve">patients.  </w:t>
      </w:r>
      <w:r w:rsidR="00EA5AC8" w:rsidRPr="003F019C">
        <w:rPr>
          <w:rFonts w:ascii="Arial" w:hAnsi="Arial"/>
        </w:rPr>
        <w:t xml:space="preserve">Advanced airway management, </w:t>
      </w:r>
      <w:r w:rsidR="00E102A4" w:rsidRPr="003F019C">
        <w:rPr>
          <w:rFonts w:ascii="Arial" w:hAnsi="Arial"/>
        </w:rPr>
        <w:t>ventilator management, hemodynamic monitoring, E</w:t>
      </w:r>
      <w:r w:rsidR="0023190C" w:rsidRPr="003F019C">
        <w:rPr>
          <w:rFonts w:ascii="Arial" w:hAnsi="Arial"/>
        </w:rPr>
        <w:t>C</w:t>
      </w:r>
      <w:r w:rsidR="00E102A4" w:rsidRPr="003F019C">
        <w:rPr>
          <w:rFonts w:ascii="Arial" w:hAnsi="Arial"/>
        </w:rPr>
        <w:t xml:space="preserve">G interpretation, </w:t>
      </w:r>
      <w:r w:rsidR="003425FB" w:rsidRPr="003F019C">
        <w:rPr>
          <w:rFonts w:ascii="Arial" w:hAnsi="Arial"/>
        </w:rPr>
        <w:t xml:space="preserve">advanced neuro assessment, </w:t>
      </w:r>
      <w:r w:rsidRPr="003F019C">
        <w:rPr>
          <w:rFonts w:ascii="Arial" w:hAnsi="Arial"/>
        </w:rPr>
        <w:t>and other complex skills are presented.</w:t>
      </w:r>
      <w:r w:rsidR="003F02F1" w:rsidRPr="003F019C">
        <w:rPr>
          <w:rFonts w:ascii="Arial" w:hAnsi="Arial"/>
        </w:rPr>
        <w:t xml:space="preserve"> </w:t>
      </w:r>
      <w:r w:rsidR="00522810" w:rsidRPr="003F019C">
        <w:rPr>
          <w:rFonts w:ascii="Arial" w:hAnsi="Arial"/>
        </w:rPr>
        <w:t>Concurrent clinical experience is in acute care</w:t>
      </w:r>
      <w:r w:rsidR="00B72BF5" w:rsidRPr="003F019C">
        <w:rPr>
          <w:rFonts w:ascii="Arial" w:hAnsi="Arial"/>
        </w:rPr>
        <w:t xml:space="preserve"> and</w:t>
      </w:r>
      <w:r w:rsidR="00522810" w:rsidRPr="003F019C">
        <w:rPr>
          <w:rFonts w:ascii="Arial" w:hAnsi="Arial"/>
        </w:rPr>
        <w:t xml:space="preserve"> critical care settings.  </w:t>
      </w:r>
      <w:r w:rsidR="00602EA3" w:rsidRPr="003F019C">
        <w:rPr>
          <w:rFonts w:ascii="Arial" w:hAnsi="Arial"/>
        </w:rPr>
        <w:t xml:space="preserve">Concepts related to current issues in nursing as well as those related to the role transition from student to new graduate will also be integrated throughout the course. </w:t>
      </w:r>
      <w:r w:rsidR="003F02F1" w:rsidRPr="003F019C">
        <w:rPr>
          <w:rFonts w:ascii="Arial" w:hAnsi="Arial"/>
        </w:rPr>
        <w:t>This is a required course for the Nursing Program</w:t>
      </w:r>
      <w:r w:rsidR="003F02F1" w:rsidRPr="005A16C9">
        <w:rPr>
          <w:rFonts w:ascii="Arial" w:hAnsi="Arial"/>
        </w:rPr>
        <w:t>.</w:t>
      </w:r>
      <w:r w:rsidR="00522810" w:rsidRPr="005A16C9">
        <w:rPr>
          <w:rFonts w:ascii="Arial" w:hAnsi="Arial"/>
        </w:rPr>
        <w:t xml:space="preserve"> </w:t>
      </w:r>
    </w:p>
    <w:p w:rsidR="000D392A" w:rsidRPr="005A16C9" w:rsidRDefault="000D392A">
      <w:pPr>
        <w:tabs>
          <w:tab w:val="left" w:pos="444"/>
        </w:tabs>
        <w:suppressAutoHyphens/>
        <w:spacing w:line="240" w:lineRule="atLeast"/>
        <w:ind w:left="444" w:hanging="444"/>
        <w:rPr>
          <w:rFonts w:ascii="Arial" w:hAnsi="Arial"/>
        </w:rPr>
      </w:pPr>
      <w:r w:rsidRPr="005A16C9">
        <w:rPr>
          <w:rFonts w:ascii="Arial" w:hAnsi="Arial"/>
        </w:rPr>
        <w:tab/>
      </w:r>
    </w:p>
    <w:p w:rsidR="004401C0" w:rsidRPr="00E129E8" w:rsidRDefault="0012285B" w:rsidP="004401C0">
      <w:pPr>
        <w:tabs>
          <w:tab w:val="left" w:pos="444"/>
        </w:tabs>
        <w:suppressAutoHyphens/>
        <w:spacing w:line="240" w:lineRule="atLeast"/>
        <w:rPr>
          <w:rFonts w:ascii="Arial" w:hAnsi="Arial"/>
        </w:rPr>
      </w:pPr>
      <w:r>
        <w:rPr>
          <w:rFonts w:ascii="Arial" w:hAnsi="Arial"/>
        </w:rPr>
        <w:t xml:space="preserve"> </w:t>
      </w:r>
      <w:r w:rsidR="004401C0" w:rsidRPr="00E129E8">
        <w:rPr>
          <w:rFonts w:ascii="Arial" w:hAnsi="Arial"/>
        </w:rPr>
        <w:t>4.</w:t>
      </w:r>
      <w:r w:rsidR="004401C0" w:rsidRPr="00E129E8">
        <w:rPr>
          <w:rFonts w:ascii="Arial" w:hAnsi="Arial"/>
        </w:rPr>
        <w:tab/>
      </w:r>
      <w:r w:rsidR="004401C0" w:rsidRPr="00E129E8">
        <w:rPr>
          <w:rFonts w:ascii="Arial" w:hAnsi="Arial"/>
          <w:u w:val="single"/>
        </w:rPr>
        <w:t>Course Objectives</w:t>
      </w:r>
    </w:p>
    <w:p w:rsidR="004401C0" w:rsidRPr="00E129E8" w:rsidRDefault="006A1E18" w:rsidP="006A1E18">
      <w:pPr>
        <w:tabs>
          <w:tab w:val="left" w:pos="9460"/>
        </w:tabs>
        <w:suppressAutoHyphens/>
        <w:spacing w:line="240" w:lineRule="atLeast"/>
        <w:rPr>
          <w:rFonts w:ascii="Arial" w:hAnsi="Arial"/>
        </w:rPr>
      </w:pPr>
      <w:r>
        <w:rPr>
          <w:rFonts w:ascii="Arial" w:hAnsi="Arial"/>
        </w:rPr>
        <w:tab/>
      </w:r>
    </w:p>
    <w:p w:rsidR="004401C0" w:rsidRPr="00FE43BF" w:rsidRDefault="004401C0" w:rsidP="004401C0">
      <w:pPr>
        <w:tabs>
          <w:tab w:val="left" w:pos="444"/>
        </w:tabs>
        <w:suppressAutoHyphens/>
        <w:spacing w:line="240" w:lineRule="atLeast"/>
        <w:rPr>
          <w:rFonts w:ascii="Arial" w:hAnsi="Arial"/>
        </w:rPr>
      </w:pPr>
      <w:r w:rsidRPr="00E129E8">
        <w:rPr>
          <w:rFonts w:ascii="Arial" w:hAnsi="Arial"/>
        </w:rPr>
        <w:tab/>
      </w:r>
      <w:r w:rsidRPr="00FE43BF">
        <w:rPr>
          <w:rFonts w:ascii="Arial" w:hAnsi="Arial"/>
        </w:rPr>
        <w:t>The student will:</w:t>
      </w:r>
    </w:p>
    <w:p w:rsidR="004401C0" w:rsidRPr="00FE43BF" w:rsidRDefault="004401C0" w:rsidP="004401C0">
      <w:pPr>
        <w:tabs>
          <w:tab w:val="left" w:pos="444"/>
        </w:tabs>
        <w:suppressAutoHyphens/>
        <w:spacing w:line="240" w:lineRule="atLeast"/>
        <w:rPr>
          <w:rFonts w:ascii="Arial" w:hAnsi="Arial"/>
          <w:b/>
          <w:u w:val="single"/>
        </w:rPr>
      </w:pPr>
      <w:r w:rsidRPr="00FE43BF">
        <w:rPr>
          <w:rFonts w:ascii="Arial" w:hAnsi="Arial"/>
          <w:b/>
        </w:rPr>
        <w:tab/>
      </w:r>
      <w:r w:rsidRPr="00FE43BF">
        <w:rPr>
          <w:rFonts w:ascii="Arial" w:hAnsi="Arial"/>
          <w:b/>
          <w:u w:val="single"/>
        </w:rPr>
        <w:t>Knowledge:</w:t>
      </w:r>
    </w:p>
    <w:p w:rsidR="004401C0" w:rsidRPr="003F019C" w:rsidRDefault="004401C0" w:rsidP="004401C0">
      <w:pPr>
        <w:numPr>
          <w:ilvl w:val="0"/>
          <w:numId w:val="24"/>
        </w:numPr>
        <w:tabs>
          <w:tab w:val="left" w:pos="444"/>
        </w:tabs>
        <w:suppressAutoHyphens/>
        <w:spacing w:line="240" w:lineRule="atLeast"/>
        <w:rPr>
          <w:rFonts w:ascii="Arial" w:hAnsi="Arial"/>
        </w:rPr>
      </w:pPr>
      <w:r w:rsidRPr="00F54C7D">
        <w:rPr>
          <w:rFonts w:ascii="Arial" w:hAnsi="Arial"/>
        </w:rPr>
        <w:t>Evaluate nursing roles in assuring coordination, integration, and continuity of care</w:t>
      </w:r>
      <w:r w:rsidR="00B95769" w:rsidRPr="00F54C7D">
        <w:rPr>
          <w:rFonts w:ascii="Arial" w:hAnsi="Arial"/>
        </w:rPr>
        <w:t xml:space="preserve"> for patients </w:t>
      </w:r>
      <w:r w:rsidR="003757B3" w:rsidRPr="003F019C">
        <w:rPr>
          <w:rFonts w:ascii="Arial" w:hAnsi="Arial"/>
        </w:rPr>
        <w:t>from culturally diverse backgrounds experiencing complex multi-system alterations in health</w:t>
      </w:r>
      <w:r w:rsidRPr="003F019C">
        <w:rPr>
          <w:rFonts w:ascii="Arial" w:hAnsi="Arial"/>
        </w:rPr>
        <w:t>. (N)</w:t>
      </w:r>
    </w:p>
    <w:p w:rsidR="004401C0" w:rsidRPr="00F54C7D" w:rsidRDefault="004401C0" w:rsidP="004401C0">
      <w:pPr>
        <w:numPr>
          <w:ilvl w:val="0"/>
          <w:numId w:val="24"/>
        </w:numPr>
        <w:tabs>
          <w:tab w:val="left" w:pos="444"/>
        </w:tabs>
        <w:suppressAutoHyphens/>
        <w:spacing w:line="240" w:lineRule="atLeast"/>
        <w:rPr>
          <w:rFonts w:ascii="Arial" w:hAnsi="Arial"/>
        </w:rPr>
      </w:pPr>
      <w:r w:rsidRPr="00F54C7D">
        <w:rPr>
          <w:rFonts w:ascii="Arial" w:hAnsi="Arial"/>
        </w:rPr>
        <w:t>Analyze how safety, quality, and cost effectiveness of health care can be improved through the active involvement of patients and families</w:t>
      </w:r>
      <w:r w:rsidR="00B95769" w:rsidRPr="00F54C7D">
        <w:rPr>
          <w:rFonts w:ascii="Arial" w:hAnsi="Arial"/>
        </w:rPr>
        <w:t xml:space="preserve"> in high acuity settings</w:t>
      </w:r>
      <w:r w:rsidRPr="00F54C7D">
        <w:rPr>
          <w:rFonts w:ascii="Arial" w:hAnsi="Arial"/>
        </w:rPr>
        <w:t>. (N,</w:t>
      </w:r>
      <w:r w:rsidR="0073548A">
        <w:rPr>
          <w:rFonts w:ascii="Arial" w:hAnsi="Arial"/>
        </w:rPr>
        <w:t xml:space="preserve"> </w:t>
      </w:r>
      <w:r w:rsidRPr="00F54C7D">
        <w:rPr>
          <w:rFonts w:ascii="Arial" w:hAnsi="Arial"/>
        </w:rPr>
        <w:t>P,</w:t>
      </w:r>
      <w:r w:rsidR="0073548A">
        <w:rPr>
          <w:rFonts w:ascii="Arial" w:hAnsi="Arial"/>
        </w:rPr>
        <w:t xml:space="preserve"> </w:t>
      </w:r>
      <w:r w:rsidRPr="00F54C7D">
        <w:rPr>
          <w:rFonts w:ascii="Arial" w:hAnsi="Arial"/>
        </w:rPr>
        <w:t>E)</w:t>
      </w:r>
    </w:p>
    <w:p w:rsidR="004401C0" w:rsidRPr="00F54C7D" w:rsidRDefault="004401C0" w:rsidP="004401C0">
      <w:pPr>
        <w:numPr>
          <w:ilvl w:val="0"/>
          <w:numId w:val="24"/>
        </w:numPr>
        <w:tabs>
          <w:tab w:val="left" w:pos="444"/>
        </w:tabs>
        <w:suppressAutoHyphens/>
        <w:spacing w:line="240" w:lineRule="atLeast"/>
        <w:rPr>
          <w:rFonts w:ascii="Arial" w:hAnsi="Arial"/>
        </w:rPr>
      </w:pPr>
      <w:r w:rsidRPr="00F54C7D">
        <w:rPr>
          <w:rFonts w:ascii="Arial" w:hAnsi="Arial"/>
        </w:rPr>
        <w:t xml:space="preserve">Distinguish contributions of other individuals and </w:t>
      </w:r>
      <w:r w:rsidR="00B95769" w:rsidRPr="00F54C7D">
        <w:rPr>
          <w:rFonts w:ascii="Arial" w:hAnsi="Arial"/>
        </w:rPr>
        <w:t>other health care team members</w:t>
      </w:r>
      <w:r w:rsidRPr="00F54C7D">
        <w:rPr>
          <w:rFonts w:ascii="Arial" w:hAnsi="Arial"/>
        </w:rPr>
        <w:t xml:space="preserve"> in helping patient/family achieve </w:t>
      </w:r>
      <w:r w:rsidR="00B95769" w:rsidRPr="00F54C7D">
        <w:rPr>
          <w:rFonts w:ascii="Arial" w:hAnsi="Arial"/>
        </w:rPr>
        <w:t xml:space="preserve">positive </w:t>
      </w:r>
      <w:r w:rsidRPr="00F54C7D">
        <w:rPr>
          <w:rFonts w:ascii="Arial" w:hAnsi="Arial"/>
        </w:rPr>
        <w:t xml:space="preserve">health </w:t>
      </w:r>
      <w:r w:rsidR="00B95769" w:rsidRPr="00F54C7D">
        <w:rPr>
          <w:rFonts w:ascii="Arial" w:hAnsi="Arial"/>
        </w:rPr>
        <w:t>outcomes</w:t>
      </w:r>
      <w:r w:rsidRPr="00F54C7D">
        <w:rPr>
          <w:rFonts w:ascii="Arial" w:hAnsi="Arial"/>
        </w:rPr>
        <w:t>. (H,</w:t>
      </w:r>
      <w:r w:rsidR="0073548A">
        <w:rPr>
          <w:rFonts w:ascii="Arial" w:hAnsi="Arial"/>
        </w:rPr>
        <w:t xml:space="preserve"> </w:t>
      </w:r>
      <w:r w:rsidRPr="00F54C7D">
        <w:rPr>
          <w:rFonts w:ascii="Arial" w:hAnsi="Arial"/>
        </w:rPr>
        <w:t>P,</w:t>
      </w:r>
      <w:r w:rsidR="0073548A">
        <w:rPr>
          <w:rFonts w:ascii="Arial" w:hAnsi="Arial"/>
        </w:rPr>
        <w:t xml:space="preserve"> </w:t>
      </w:r>
      <w:r w:rsidRPr="00F54C7D">
        <w:rPr>
          <w:rFonts w:ascii="Arial" w:hAnsi="Arial"/>
        </w:rPr>
        <w:t>)</w:t>
      </w:r>
    </w:p>
    <w:p w:rsidR="00174807" w:rsidRPr="00174807" w:rsidRDefault="004401C0" w:rsidP="00174807">
      <w:pPr>
        <w:numPr>
          <w:ilvl w:val="0"/>
          <w:numId w:val="24"/>
        </w:numPr>
        <w:tabs>
          <w:tab w:val="left" w:pos="444"/>
        </w:tabs>
        <w:suppressAutoHyphens/>
        <w:spacing w:line="240" w:lineRule="atLeast"/>
        <w:rPr>
          <w:rFonts w:ascii="Arial" w:hAnsi="Arial"/>
        </w:rPr>
      </w:pPr>
      <w:r w:rsidRPr="00F54C7D">
        <w:rPr>
          <w:rFonts w:ascii="Arial" w:hAnsi="Arial"/>
        </w:rPr>
        <w:t xml:space="preserve">Evaluate how the strength and relevance of available evidence influences the choice of interventions in </w:t>
      </w:r>
      <w:r w:rsidR="00B95769" w:rsidRPr="00F54C7D">
        <w:rPr>
          <w:rFonts w:ascii="Arial" w:hAnsi="Arial"/>
        </w:rPr>
        <w:t xml:space="preserve">the </w:t>
      </w:r>
      <w:r w:rsidRPr="00F54C7D">
        <w:rPr>
          <w:rFonts w:ascii="Arial" w:hAnsi="Arial"/>
        </w:rPr>
        <w:t>provision of patient-centered care</w:t>
      </w:r>
      <w:r w:rsidR="00B95769" w:rsidRPr="00F54C7D">
        <w:rPr>
          <w:rFonts w:ascii="Arial" w:hAnsi="Arial"/>
        </w:rPr>
        <w:t xml:space="preserve"> in high acuity settings for patients with complex </w:t>
      </w:r>
      <w:r w:rsidR="003757B3" w:rsidRPr="003F019C">
        <w:rPr>
          <w:rFonts w:ascii="Arial" w:hAnsi="Arial"/>
        </w:rPr>
        <w:t>multi-system</w:t>
      </w:r>
      <w:r w:rsidR="003757B3">
        <w:rPr>
          <w:rFonts w:ascii="Arial" w:hAnsi="Arial"/>
          <w:b/>
        </w:rPr>
        <w:t xml:space="preserve"> </w:t>
      </w:r>
      <w:r w:rsidR="00B95769" w:rsidRPr="00F54C7D">
        <w:rPr>
          <w:rFonts w:ascii="Arial" w:hAnsi="Arial"/>
        </w:rPr>
        <w:t>health problems</w:t>
      </w:r>
      <w:r w:rsidRPr="00F54C7D">
        <w:rPr>
          <w:rFonts w:ascii="Arial" w:hAnsi="Arial"/>
        </w:rPr>
        <w:t>. (N,</w:t>
      </w:r>
      <w:r w:rsidR="0073548A">
        <w:rPr>
          <w:rFonts w:ascii="Arial" w:hAnsi="Arial"/>
        </w:rPr>
        <w:t xml:space="preserve"> </w:t>
      </w:r>
      <w:r w:rsidRPr="00F54C7D">
        <w:rPr>
          <w:rFonts w:ascii="Arial" w:hAnsi="Arial"/>
        </w:rPr>
        <w:t>E)</w:t>
      </w:r>
    </w:p>
    <w:p w:rsidR="00174807" w:rsidRPr="003F019C" w:rsidRDefault="00174807" w:rsidP="00174807">
      <w:pPr>
        <w:numPr>
          <w:ilvl w:val="0"/>
          <w:numId w:val="24"/>
        </w:numPr>
        <w:tabs>
          <w:tab w:val="left" w:pos="444"/>
        </w:tabs>
        <w:suppressAutoHyphens/>
        <w:spacing w:line="240" w:lineRule="atLeast"/>
        <w:rPr>
          <w:rFonts w:ascii="Arial" w:hAnsi="Arial"/>
        </w:rPr>
      </w:pPr>
      <w:r w:rsidRPr="003F019C">
        <w:rPr>
          <w:rFonts w:ascii="Arial" w:hAnsi="Arial"/>
        </w:rPr>
        <w:t>Discuss the importance of effective leadership and followership for the new nurse. (N, E)</w:t>
      </w:r>
    </w:p>
    <w:p w:rsidR="00174807" w:rsidRPr="003F019C" w:rsidRDefault="00174807" w:rsidP="00174807">
      <w:pPr>
        <w:numPr>
          <w:ilvl w:val="0"/>
          <w:numId w:val="24"/>
        </w:numPr>
        <w:tabs>
          <w:tab w:val="left" w:pos="444"/>
        </w:tabs>
        <w:suppressAutoHyphens/>
        <w:spacing w:line="240" w:lineRule="atLeast"/>
        <w:rPr>
          <w:rFonts w:ascii="Arial" w:hAnsi="Arial"/>
        </w:rPr>
      </w:pPr>
      <w:r w:rsidRPr="003F019C">
        <w:rPr>
          <w:rFonts w:ascii="Arial" w:hAnsi="Arial"/>
        </w:rPr>
        <w:t>Describe how nurse practice acts guide nursing practice. (N, E)</w:t>
      </w:r>
    </w:p>
    <w:p w:rsidR="00174807" w:rsidRDefault="00174807" w:rsidP="00174807">
      <w:pPr>
        <w:tabs>
          <w:tab w:val="left" w:pos="444"/>
        </w:tabs>
        <w:suppressAutoHyphens/>
        <w:spacing w:line="240" w:lineRule="atLeast"/>
        <w:rPr>
          <w:rFonts w:ascii="Arial" w:hAnsi="Arial"/>
          <w:u w:val="single"/>
        </w:rPr>
      </w:pPr>
    </w:p>
    <w:p w:rsidR="003F019C" w:rsidRDefault="003F019C" w:rsidP="00174807">
      <w:pPr>
        <w:tabs>
          <w:tab w:val="left" w:pos="444"/>
        </w:tabs>
        <w:suppressAutoHyphens/>
        <w:spacing w:line="240" w:lineRule="atLeast"/>
        <w:rPr>
          <w:rFonts w:ascii="Arial" w:hAnsi="Arial"/>
          <w:u w:val="single"/>
        </w:rPr>
      </w:pPr>
    </w:p>
    <w:p w:rsidR="003F019C" w:rsidRDefault="003F019C" w:rsidP="00174807">
      <w:pPr>
        <w:tabs>
          <w:tab w:val="left" w:pos="444"/>
        </w:tabs>
        <w:suppressAutoHyphens/>
        <w:spacing w:line="240" w:lineRule="atLeast"/>
        <w:rPr>
          <w:rFonts w:ascii="Arial" w:hAnsi="Arial"/>
          <w:u w:val="single"/>
        </w:rPr>
      </w:pPr>
    </w:p>
    <w:p w:rsidR="003F019C" w:rsidRDefault="003F019C" w:rsidP="00174807">
      <w:pPr>
        <w:tabs>
          <w:tab w:val="left" w:pos="444"/>
        </w:tabs>
        <w:suppressAutoHyphens/>
        <w:spacing w:line="240" w:lineRule="atLeast"/>
        <w:rPr>
          <w:rFonts w:ascii="Arial" w:hAnsi="Arial"/>
          <w:u w:val="single"/>
        </w:rPr>
      </w:pPr>
    </w:p>
    <w:p w:rsidR="003F019C" w:rsidRDefault="003F019C" w:rsidP="00174807">
      <w:pPr>
        <w:tabs>
          <w:tab w:val="left" w:pos="444"/>
        </w:tabs>
        <w:suppressAutoHyphens/>
        <w:spacing w:line="240" w:lineRule="atLeast"/>
        <w:rPr>
          <w:rFonts w:ascii="Arial" w:hAnsi="Arial"/>
          <w:u w:val="single"/>
        </w:rPr>
      </w:pPr>
    </w:p>
    <w:p w:rsidR="00174807" w:rsidRPr="00F54C7D" w:rsidRDefault="00174807" w:rsidP="00174807">
      <w:pPr>
        <w:tabs>
          <w:tab w:val="left" w:pos="444"/>
        </w:tabs>
        <w:suppressAutoHyphens/>
        <w:spacing w:line="240" w:lineRule="atLeast"/>
        <w:rPr>
          <w:rFonts w:ascii="Arial" w:hAnsi="Arial"/>
        </w:rPr>
      </w:pPr>
      <w:r w:rsidRPr="005A16C9">
        <w:rPr>
          <w:rFonts w:ascii="Arial" w:hAnsi="Arial"/>
          <w:u w:val="single"/>
        </w:rPr>
        <w:lastRenderedPageBreak/>
        <w:t>NURSING 230 –</w:t>
      </w:r>
      <w:r w:rsidR="003F019C">
        <w:rPr>
          <w:rFonts w:ascii="Arial" w:hAnsi="Arial"/>
          <w:u w:val="single"/>
        </w:rPr>
        <w:t xml:space="preserve"> </w:t>
      </w:r>
      <w:r w:rsidR="00954759" w:rsidRPr="003F019C">
        <w:rPr>
          <w:rFonts w:ascii="Arial" w:hAnsi="Arial"/>
          <w:u w:val="single"/>
        </w:rPr>
        <w:t>MEDICAL SURGICAL NURSING III</w:t>
      </w:r>
      <w:r w:rsidR="00DF6B78" w:rsidRPr="003F019C">
        <w:rPr>
          <w:rFonts w:ascii="Arial" w:hAnsi="Arial"/>
        </w:rPr>
        <w:tab/>
      </w:r>
      <w:r w:rsidR="003F019C">
        <w:rPr>
          <w:rFonts w:ascii="Arial" w:hAnsi="Arial"/>
        </w:rPr>
        <w:tab/>
      </w:r>
      <w:r w:rsidR="003F019C">
        <w:rPr>
          <w:rFonts w:ascii="Arial" w:hAnsi="Arial"/>
        </w:rPr>
        <w:tab/>
      </w:r>
      <w:r w:rsidR="003F019C">
        <w:rPr>
          <w:rFonts w:ascii="Arial" w:hAnsi="Arial"/>
        </w:rPr>
        <w:tab/>
      </w:r>
      <w:r w:rsidR="003F019C">
        <w:rPr>
          <w:rFonts w:ascii="Arial" w:hAnsi="Arial"/>
        </w:rPr>
        <w:tab/>
      </w:r>
      <w:r w:rsidR="003F019C">
        <w:rPr>
          <w:rFonts w:ascii="Arial" w:hAnsi="Arial"/>
        </w:rPr>
        <w:tab/>
      </w:r>
      <w:r w:rsidR="00DF6B78">
        <w:rPr>
          <w:rFonts w:ascii="Arial" w:hAnsi="Arial"/>
          <w:b/>
        </w:rPr>
        <w:tab/>
      </w:r>
      <w:r w:rsidR="00DF6B78" w:rsidRPr="00DF6B78">
        <w:rPr>
          <w:rFonts w:ascii="Arial" w:hAnsi="Arial"/>
        </w:rPr>
        <w:t>Page 2</w:t>
      </w:r>
    </w:p>
    <w:p w:rsidR="00174807" w:rsidRDefault="00174807" w:rsidP="00174807">
      <w:pPr>
        <w:tabs>
          <w:tab w:val="left" w:pos="444"/>
        </w:tabs>
        <w:suppressAutoHyphens/>
        <w:spacing w:line="240" w:lineRule="atLeast"/>
        <w:rPr>
          <w:rFonts w:ascii="Arial" w:hAnsi="Arial"/>
          <w:b/>
        </w:rPr>
      </w:pPr>
    </w:p>
    <w:p w:rsidR="00174807" w:rsidRPr="00174807" w:rsidRDefault="00174807" w:rsidP="00174807">
      <w:pPr>
        <w:tabs>
          <w:tab w:val="left" w:pos="444"/>
        </w:tabs>
        <w:suppressAutoHyphens/>
        <w:spacing w:line="240" w:lineRule="atLeast"/>
        <w:rPr>
          <w:rFonts w:ascii="Arial" w:hAnsi="Arial"/>
        </w:rPr>
      </w:pPr>
      <w:r w:rsidRPr="00174807">
        <w:rPr>
          <w:rFonts w:ascii="Arial" w:hAnsi="Arial"/>
        </w:rPr>
        <w:tab/>
      </w:r>
      <w:r w:rsidRPr="00E129E8">
        <w:rPr>
          <w:rFonts w:ascii="Arial" w:hAnsi="Arial"/>
          <w:u w:val="single"/>
        </w:rPr>
        <w:t>Course Objectives</w:t>
      </w:r>
      <w:r>
        <w:rPr>
          <w:rFonts w:ascii="Arial" w:hAnsi="Arial"/>
          <w:u w:val="single"/>
        </w:rPr>
        <w:t xml:space="preserve">: </w:t>
      </w:r>
      <w:r w:rsidRPr="00174807">
        <w:rPr>
          <w:rFonts w:ascii="Arial" w:hAnsi="Arial"/>
          <w:b/>
          <w:u w:val="single"/>
        </w:rPr>
        <w:t>Knowledge</w:t>
      </w:r>
      <w:r>
        <w:rPr>
          <w:rFonts w:ascii="Arial" w:hAnsi="Arial"/>
          <w:u w:val="single"/>
        </w:rPr>
        <w:t xml:space="preserve"> (continued)</w:t>
      </w:r>
    </w:p>
    <w:p w:rsidR="00174807" w:rsidRPr="003F019C" w:rsidRDefault="00174807" w:rsidP="00174807">
      <w:pPr>
        <w:numPr>
          <w:ilvl w:val="0"/>
          <w:numId w:val="24"/>
        </w:numPr>
        <w:tabs>
          <w:tab w:val="left" w:pos="444"/>
        </w:tabs>
        <w:suppressAutoHyphens/>
        <w:spacing w:line="240" w:lineRule="atLeast"/>
        <w:rPr>
          <w:rFonts w:ascii="Arial" w:hAnsi="Arial"/>
        </w:rPr>
      </w:pPr>
      <w:r w:rsidRPr="003F019C">
        <w:rPr>
          <w:rFonts w:ascii="Arial" w:hAnsi="Arial"/>
        </w:rPr>
        <w:t>Discuss ethical issues in healthcare. (N, P, E)</w:t>
      </w:r>
    </w:p>
    <w:p w:rsidR="00174807" w:rsidRPr="003F019C" w:rsidRDefault="00174807" w:rsidP="00174807">
      <w:pPr>
        <w:numPr>
          <w:ilvl w:val="0"/>
          <w:numId w:val="24"/>
        </w:numPr>
        <w:tabs>
          <w:tab w:val="left" w:pos="444"/>
        </w:tabs>
        <w:suppressAutoHyphens/>
        <w:spacing w:line="240" w:lineRule="atLeast"/>
        <w:rPr>
          <w:rFonts w:ascii="Arial" w:hAnsi="Arial"/>
        </w:rPr>
      </w:pPr>
      <w:r w:rsidRPr="003F019C">
        <w:rPr>
          <w:rFonts w:ascii="Arial" w:hAnsi="Arial"/>
        </w:rPr>
        <w:t>Analyze approaches for conflict resolution among patients, families, and members of the healthcare team. (N, P, E)</w:t>
      </w:r>
    </w:p>
    <w:p w:rsidR="00174807" w:rsidRPr="003F019C" w:rsidRDefault="00174807" w:rsidP="00174807">
      <w:pPr>
        <w:numPr>
          <w:ilvl w:val="0"/>
          <w:numId w:val="24"/>
        </w:numPr>
        <w:tabs>
          <w:tab w:val="left" w:pos="444"/>
        </w:tabs>
        <w:suppressAutoHyphens/>
        <w:spacing w:line="240" w:lineRule="atLeast"/>
        <w:rPr>
          <w:rFonts w:ascii="Arial" w:hAnsi="Arial"/>
        </w:rPr>
      </w:pPr>
      <w:r w:rsidRPr="003F019C">
        <w:rPr>
          <w:rFonts w:ascii="Arial" w:hAnsi="Arial"/>
        </w:rPr>
        <w:t>Discuss aspects of transitioning from a student nurse to a lic</w:t>
      </w:r>
      <w:r w:rsidR="00917CEF" w:rsidRPr="003F019C">
        <w:rPr>
          <w:rFonts w:ascii="Arial" w:hAnsi="Arial"/>
        </w:rPr>
        <w:t>ensed registered</w:t>
      </w:r>
      <w:r w:rsidRPr="003F019C">
        <w:rPr>
          <w:rFonts w:ascii="Arial" w:hAnsi="Arial"/>
        </w:rPr>
        <w:t xml:space="preserve"> nurse in a variety of health care settings. (N, E)</w:t>
      </w:r>
    </w:p>
    <w:p w:rsidR="004401C0" w:rsidRDefault="004401C0" w:rsidP="004401C0">
      <w:pPr>
        <w:tabs>
          <w:tab w:val="left" w:pos="0"/>
          <w:tab w:val="left" w:pos="450"/>
          <w:tab w:val="left" w:pos="720"/>
          <w:tab w:val="left" w:pos="1620"/>
          <w:tab w:val="left" w:pos="1980"/>
        </w:tabs>
        <w:suppressAutoHyphens/>
        <w:spacing w:line="240" w:lineRule="atLeast"/>
        <w:ind w:left="720" w:hanging="720"/>
        <w:rPr>
          <w:rFonts w:ascii="Arial" w:hAnsi="Arial"/>
          <w:b/>
          <w:u w:val="single"/>
        </w:rPr>
      </w:pPr>
      <w:r w:rsidRPr="00FE43BF">
        <w:rPr>
          <w:rFonts w:ascii="Arial" w:hAnsi="Arial"/>
          <w:b/>
        </w:rPr>
        <w:tab/>
      </w:r>
      <w:r w:rsidRPr="00FE43BF">
        <w:rPr>
          <w:rFonts w:ascii="Arial" w:hAnsi="Arial"/>
          <w:b/>
          <w:u w:val="single"/>
        </w:rPr>
        <w:t>Skills:</w:t>
      </w:r>
    </w:p>
    <w:p w:rsidR="001B0EF8" w:rsidRPr="00F54C7D" w:rsidRDefault="001B0EF8" w:rsidP="00917CEF">
      <w:pPr>
        <w:numPr>
          <w:ilvl w:val="0"/>
          <w:numId w:val="29"/>
        </w:numPr>
        <w:tabs>
          <w:tab w:val="left" w:pos="450"/>
        </w:tabs>
        <w:suppressAutoHyphens/>
        <w:spacing w:line="240" w:lineRule="atLeast"/>
        <w:rPr>
          <w:rFonts w:ascii="Arial" w:hAnsi="Arial"/>
        </w:rPr>
      </w:pPr>
      <w:r w:rsidRPr="00FE43BF">
        <w:rPr>
          <w:rFonts w:ascii="Arial" w:hAnsi="Arial"/>
        </w:rPr>
        <w:t xml:space="preserve">Plan, implement and evaluate nursing care, setting priorities for complex medical-surgical patients </w:t>
      </w:r>
      <w:r w:rsidR="003A498E" w:rsidRPr="00F54C7D">
        <w:rPr>
          <w:rFonts w:ascii="Arial" w:hAnsi="Arial"/>
        </w:rPr>
        <w:t>requiring urgent interventions</w:t>
      </w:r>
      <w:r w:rsidRPr="00F54C7D">
        <w:rPr>
          <w:rFonts w:ascii="Arial" w:hAnsi="Arial"/>
        </w:rPr>
        <w:t>. (N)</w:t>
      </w:r>
    </w:p>
    <w:p w:rsidR="004401C0" w:rsidRPr="00F54C7D" w:rsidRDefault="004401C0" w:rsidP="00917CEF">
      <w:pPr>
        <w:numPr>
          <w:ilvl w:val="0"/>
          <w:numId w:val="29"/>
        </w:numPr>
        <w:tabs>
          <w:tab w:val="left" w:pos="0"/>
          <w:tab w:val="left" w:pos="450"/>
          <w:tab w:val="left" w:pos="720"/>
          <w:tab w:val="left" w:pos="1620"/>
          <w:tab w:val="left" w:pos="1980"/>
        </w:tabs>
        <w:suppressAutoHyphens/>
        <w:spacing w:line="240" w:lineRule="atLeast"/>
        <w:rPr>
          <w:rFonts w:ascii="Arial" w:hAnsi="Arial"/>
        </w:rPr>
      </w:pPr>
      <w:r w:rsidRPr="00F54C7D">
        <w:rPr>
          <w:rFonts w:ascii="Arial" w:hAnsi="Arial"/>
        </w:rPr>
        <w:t>Assess patient values, preferences, and expressed needs as part of the clinical interview, implementation of the plan of care, and evaluation of care. (N</w:t>
      </w:r>
      <w:r w:rsidR="00F54C7D">
        <w:rPr>
          <w:rFonts w:ascii="Arial" w:hAnsi="Arial"/>
        </w:rPr>
        <w:t xml:space="preserve">, </w:t>
      </w:r>
      <w:r w:rsidRPr="00F54C7D">
        <w:rPr>
          <w:rFonts w:ascii="Arial" w:hAnsi="Arial"/>
        </w:rPr>
        <w:t>P,</w:t>
      </w:r>
      <w:r w:rsidR="00F54C7D">
        <w:rPr>
          <w:rFonts w:ascii="Arial" w:hAnsi="Arial"/>
        </w:rPr>
        <w:t xml:space="preserve"> </w:t>
      </w:r>
      <w:r w:rsidRPr="00F54C7D">
        <w:rPr>
          <w:rFonts w:ascii="Arial" w:hAnsi="Arial"/>
        </w:rPr>
        <w:t>E)</w:t>
      </w:r>
    </w:p>
    <w:p w:rsidR="004401C0" w:rsidRPr="00F54C7D" w:rsidRDefault="004401C0" w:rsidP="00917CEF">
      <w:pPr>
        <w:numPr>
          <w:ilvl w:val="0"/>
          <w:numId w:val="29"/>
        </w:numPr>
        <w:tabs>
          <w:tab w:val="left" w:pos="0"/>
          <w:tab w:val="left" w:pos="450"/>
          <w:tab w:val="left" w:pos="720"/>
          <w:tab w:val="left" w:pos="1620"/>
          <w:tab w:val="left" w:pos="1980"/>
        </w:tabs>
        <w:suppressAutoHyphens/>
        <w:spacing w:line="240" w:lineRule="atLeast"/>
        <w:rPr>
          <w:rFonts w:ascii="Arial" w:hAnsi="Arial"/>
        </w:rPr>
      </w:pPr>
      <w:r w:rsidRPr="00F54C7D">
        <w:rPr>
          <w:rFonts w:ascii="Arial" w:hAnsi="Arial"/>
        </w:rPr>
        <w:t xml:space="preserve">Implement </w:t>
      </w:r>
      <w:r w:rsidR="00391E96" w:rsidRPr="00F54C7D">
        <w:rPr>
          <w:rFonts w:ascii="Arial" w:hAnsi="Arial"/>
        </w:rPr>
        <w:t xml:space="preserve">safe </w:t>
      </w:r>
      <w:r w:rsidRPr="00F54C7D">
        <w:rPr>
          <w:rFonts w:ascii="Arial" w:hAnsi="Arial"/>
        </w:rPr>
        <w:t>practices that minimize risks associated with handoff</w:t>
      </w:r>
      <w:r w:rsidR="00391E96" w:rsidRPr="00F54C7D">
        <w:rPr>
          <w:rFonts w:ascii="Arial" w:hAnsi="Arial"/>
        </w:rPr>
        <w:t xml:space="preserve"> communication for high acuity patients</w:t>
      </w:r>
      <w:r w:rsidRPr="00F54C7D">
        <w:rPr>
          <w:rFonts w:ascii="Arial" w:hAnsi="Arial"/>
        </w:rPr>
        <w:t xml:space="preserve"> among providers and across transitions in care. (N,</w:t>
      </w:r>
      <w:r w:rsidR="00F54C7D">
        <w:rPr>
          <w:rFonts w:ascii="Arial" w:hAnsi="Arial"/>
        </w:rPr>
        <w:t xml:space="preserve"> </w:t>
      </w:r>
      <w:r w:rsidRPr="00F54C7D">
        <w:rPr>
          <w:rFonts w:ascii="Arial" w:hAnsi="Arial"/>
        </w:rPr>
        <w:t>E)</w:t>
      </w:r>
    </w:p>
    <w:p w:rsidR="00174807" w:rsidRPr="003F019C" w:rsidRDefault="00174807" w:rsidP="00917CEF">
      <w:pPr>
        <w:numPr>
          <w:ilvl w:val="0"/>
          <w:numId w:val="29"/>
        </w:numPr>
        <w:tabs>
          <w:tab w:val="left" w:pos="0"/>
          <w:tab w:val="left" w:pos="450"/>
          <w:tab w:val="left" w:pos="720"/>
          <w:tab w:val="left" w:pos="1620"/>
          <w:tab w:val="left" w:pos="1980"/>
        </w:tabs>
        <w:suppressAutoHyphens/>
        <w:spacing w:line="240" w:lineRule="atLeast"/>
        <w:rPr>
          <w:rFonts w:ascii="Arial" w:hAnsi="Arial"/>
        </w:rPr>
      </w:pPr>
      <w:r w:rsidRPr="003F019C">
        <w:rPr>
          <w:rFonts w:ascii="Arial" w:hAnsi="Arial"/>
        </w:rPr>
        <w:t>Perform complex nursing interventions to meet the physiologic, psychosocial, spiritual, and cultural needs of patients in high acuity settings. (H, N, P, E)</w:t>
      </w:r>
    </w:p>
    <w:p w:rsidR="00174807" w:rsidRPr="003F019C" w:rsidRDefault="00917CEF" w:rsidP="00917CEF">
      <w:pPr>
        <w:numPr>
          <w:ilvl w:val="0"/>
          <w:numId w:val="29"/>
        </w:numPr>
        <w:tabs>
          <w:tab w:val="left" w:pos="0"/>
          <w:tab w:val="left" w:pos="450"/>
          <w:tab w:val="left" w:pos="720"/>
          <w:tab w:val="left" w:pos="1620"/>
          <w:tab w:val="left" w:pos="1980"/>
        </w:tabs>
        <w:suppressAutoHyphens/>
        <w:spacing w:line="240" w:lineRule="atLeast"/>
        <w:rPr>
          <w:rFonts w:ascii="Arial" w:hAnsi="Arial"/>
        </w:rPr>
      </w:pPr>
      <w:r w:rsidRPr="003F019C">
        <w:rPr>
          <w:rFonts w:ascii="Arial" w:hAnsi="Arial"/>
        </w:rPr>
        <w:t>Analyze EKG rhythm strips in simulation and clinical practice. (N, P)</w:t>
      </w:r>
    </w:p>
    <w:p w:rsidR="00917CEF" w:rsidRPr="003F019C" w:rsidRDefault="00917CEF" w:rsidP="00917CEF">
      <w:pPr>
        <w:numPr>
          <w:ilvl w:val="0"/>
          <w:numId w:val="29"/>
        </w:numPr>
        <w:tabs>
          <w:tab w:val="left" w:pos="0"/>
          <w:tab w:val="left" w:pos="450"/>
          <w:tab w:val="left" w:pos="720"/>
          <w:tab w:val="left" w:pos="1620"/>
          <w:tab w:val="left" w:pos="1980"/>
        </w:tabs>
        <w:suppressAutoHyphens/>
        <w:spacing w:line="240" w:lineRule="atLeast"/>
        <w:rPr>
          <w:rFonts w:ascii="Arial" w:hAnsi="Arial"/>
        </w:rPr>
      </w:pPr>
      <w:r w:rsidRPr="003F019C">
        <w:rPr>
          <w:rFonts w:ascii="Arial" w:hAnsi="Arial"/>
        </w:rPr>
        <w:t>Utilize standards of professionalism and accountability to maintain and support patient advocacy. (N, P)</w:t>
      </w:r>
    </w:p>
    <w:p w:rsidR="00366D8E" w:rsidRPr="003F019C" w:rsidRDefault="00917CEF" w:rsidP="00917CEF">
      <w:pPr>
        <w:numPr>
          <w:ilvl w:val="0"/>
          <w:numId w:val="29"/>
        </w:numPr>
        <w:tabs>
          <w:tab w:val="left" w:pos="0"/>
          <w:tab w:val="left" w:pos="450"/>
          <w:tab w:val="left" w:pos="720"/>
          <w:tab w:val="left" w:pos="1620"/>
          <w:tab w:val="left" w:pos="1980"/>
        </w:tabs>
        <w:suppressAutoHyphens/>
        <w:spacing w:line="240" w:lineRule="atLeast"/>
        <w:rPr>
          <w:rFonts w:ascii="Arial" w:hAnsi="Arial"/>
        </w:rPr>
      </w:pPr>
      <w:r w:rsidRPr="003F019C">
        <w:rPr>
          <w:rFonts w:ascii="Arial" w:hAnsi="Arial"/>
        </w:rPr>
        <w:t>Demonstrate appropriate delegation to unlicensed personnel. (N, E)</w:t>
      </w:r>
      <w:r w:rsidR="006D208E" w:rsidRPr="003F019C">
        <w:rPr>
          <w:rFonts w:ascii="Arial" w:hAnsi="Arial"/>
        </w:rPr>
        <w:tab/>
      </w:r>
    </w:p>
    <w:p w:rsidR="004401C0" w:rsidRPr="00971311" w:rsidRDefault="004401C0" w:rsidP="00917CEF">
      <w:pPr>
        <w:numPr>
          <w:ilvl w:val="0"/>
          <w:numId w:val="29"/>
        </w:numPr>
        <w:tabs>
          <w:tab w:val="left" w:pos="0"/>
          <w:tab w:val="left" w:pos="450"/>
          <w:tab w:val="left" w:pos="720"/>
          <w:tab w:val="left" w:pos="1620"/>
          <w:tab w:val="left" w:pos="1980"/>
        </w:tabs>
        <w:suppressAutoHyphens/>
        <w:spacing w:line="240" w:lineRule="atLeast"/>
        <w:rPr>
          <w:rFonts w:ascii="Arial" w:hAnsi="Arial"/>
        </w:rPr>
      </w:pPr>
      <w:r w:rsidRPr="00971311">
        <w:rPr>
          <w:rFonts w:ascii="Arial" w:hAnsi="Arial"/>
        </w:rPr>
        <w:t>Create effective boundaries for therapeutic patient relationships</w:t>
      </w:r>
      <w:r w:rsidR="00391E96" w:rsidRPr="00971311">
        <w:rPr>
          <w:rFonts w:ascii="Arial" w:hAnsi="Arial"/>
        </w:rPr>
        <w:t xml:space="preserve"> with complex patients from diverse and geriatric populations</w:t>
      </w:r>
      <w:r w:rsidRPr="00971311">
        <w:rPr>
          <w:rFonts w:ascii="Arial" w:hAnsi="Arial"/>
        </w:rPr>
        <w:t>. (N,</w:t>
      </w:r>
      <w:r w:rsidR="0073548A">
        <w:rPr>
          <w:rFonts w:ascii="Arial" w:hAnsi="Arial"/>
        </w:rPr>
        <w:t xml:space="preserve"> </w:t>
      </w:r>
      <w:r w:rsidRPr="00971311">
        <w:rPr>
          <w:rFonts w:ascii="Arial" w:hAnsi="Arial"/>
        </w:rPr>
        <w:t>P)</w:t>
      </w:r>
    </w:p>
    <w:p w:rsidR="004401C0" w:rsidRPr="00971311" w:rsidRDefault="004401C0" w:rsidP="00917CEF">
      <w:pPr>
        <w:numPr>
          <w:ilvl w:val="0"/>
          <w:numId w:val="29"/>
        </w:numPr>
        <w:tabs>
          <w:tab w:val="left" w:pos="444"/>
        </w:tabs>
        <w:suppressAutoHyphens/>
        <w:spacing w:line="240" w:lineRule="atLeast"/>
        <w:rPr>
          <w:rFonts w:ascii="Arial" w:hAnsi="Arial"/>
        </w:rPr>
      </w:pPr>
      <w:r w:rsidRPr="00971311">
        <w:rPr>
          <w:rFonts w:ascii="Arial" w:hAnsi="Arial"/>
        </w:rPr>
        <w:t>Utilize critical thinking skills in making safe clinical nursing judgments when providing patient-centered nursing care</w:t>
      </w:r>
      <w:r w:rsidR="008D4F1D" w:rsidRPr="00971311">
        <w:rPr>
          <w:rFonts w:ascii="Arial" w:hAnsi="Arial"/>
        </w:rPr>
        <w:t xml:space="preserve"> for multiple patients in acute care and critical care settings</w:t>
      </w:r>
      <w:r w:rsidR="006D208E" w:rsidRPr="00971311">
        <w:rPr>
          <w:rFonts w:ascii="Arial" w:hAnsi="Arial"/>
        </w:rPr>
        <w:t xml:space="preserve">. </w:t>
      </w:r>
      <w:r w:rsidRPr="00971311">
        <w:rPr>
          <w:rFonts w:ascii="Arial" w:hAnsi="Arial"/>
        </w:rPr>
        <w:t>(N,</w:t>
      </w:r>
      <w:r w:rsidR="0073548A">
        <w:rPr>
          <w:rFonts w:ascii="Arial" w:hAnsi="Arial"/>
        </w:rPr>
        <w:t xml:space="preserve"> </w:t>
      </w:r>
      <w:r w:rsidRPr="00971311">
        <w:rPr>
          <w:rFonts w:ascii="Arial" w:hAnsi="Arial"/>
        </w:rPr>
        <w:t>P)</w:t>
      </w:r>
    </w:p>
    <w:p w:rsidR="004401C0" w:rsidRPr="00971311" w:rsidRDefault="004401C0" w:rsidP="00917CEF">
      <w:pPr>
        <w:numPr>
          <w:ilvl w:val="0"/>
          <w:numId w:val="29"/>
        </w:numPr>
        <w:tabs>
          <w:tab w:val="left" w:pos="444"/>
        </w:tabs>
        <w:suppressAutoHyphens/>
        <w:spacing w:line="240" w:lineRule="atLeast"/>
        <w:rPr>
          <w:rFonts w:ascii="Arial" w:hAnsi="Arial"/>
        </w:rPr>
      </w:pPr>
      <w:r w:rsidRPr="00971311">
        <w:rPr>
          <w:rFonts w:ascii="Arial" w:hAnsi="Arial"/>
        </w:rPr>
        <w:t xml:space="preserve">Design individualized plan of care for </w:t>
      </w:r>
      <w:r w:rsidR="00366D8E" w:rsidRPr="00971311">
        <w:rPr>
          <w:rFonts w:ascii="Arial" w:hAnsi="Arial"/>
        </w:rPr>
        <w:t xml:space="preserve">high acuity </w:t>
      </w:r>
      <w:r w:rsidRPr="00971311">
        <w:rPr>
          <w:rFonts w:ascii="Arial" w:hAnsi="Arial"/>
        </w:rPr>
        <w:t>patient</w:t>
      </w:r>
      <w:r w:rsidR="00366D8E" w:rsidRPr="00971311">
        <w:rPr>
          <w:rFonts w:ascii="Arial" w:hAnsi="Arial"/>
        </w:rPr>
        <w:t>s</w:t>
      </w:r>
      <w:r w:rsidRPr="00971311">
        <w:rPr>
          <w:rFonts w:ascii="Arial" w:hAnsi="Arial"/>
        </w:rPr>
        <w:t xml:space="preserve"> based upon the patient values, clinical expertise and evidence. (N,</w:t>
      </w:r>
      <w:r w:rsidR="0073548A">
        <w:rPr>
          <w:rFonts w:ascii="Arial" w:hAnsi="Arial"/>
        </w:rPr>
        <w:t xml:space="preserve"> </w:t>
      </w:r>
      <w:r w:rsidRPr="00971311">
        <w:rPr>
          <w:rFonts w:ascii="Arial" w:hAnsi="Arial"/>
        </w:rPr>
        <w:t>P)</w:t>
      </w:r>
    </w:p>
    <w:p w:rsidR="004401C0" w:rsidRPr="003F019C" w:rsidRDefault="00CF78DE" w:rsidP="003F019C">
      <w:pPr>
        <w:numPr>
          <w:ilvl w:val="0"/>
          <w:numId w:val="29"/>
        </w:numPr>
        <w:tabs>
          <w:tab w:val="left" w:pos="444"/>
        </w:tabs>
        <w:suppressAutoHyphens/>
        <w:spacing w:line="240" w:lineRule="atLeast"/>
        <w:rPr>
          <w:rFonts w:ascii="Arial" w:hAnsi="Arial"/>
        </w:rPr>
      </w:pPr>
      <w:r w:rsidRPr="00971311">
        <w:rPr>
          <w:rFonts w:ascii="Arial" w:hAnsi="Arial"/>
        </w:rPr>
        <w:t>C</w:t>
      </w:r>
      <w:r w:rsidR="004401C0" w:rsidRPr="00971311">
        <w:rPr>
          <w:rFonts w:ascii="Arial" w:hAnsi="Arial"/>
        </w:rPr>
        <w:t xml:space="preserve">omplete patient documentation </w:t>
      </w:r>
      <w:r w:rsidRPr="00971311">
        <w:rPr>
          <w:rFonts w:ascii="Arial" w:hAnsi="Arial"/>
        </w:rPr>
        <w:t xml:space="preserve">utilizing the electronic health record (EHR) </w:t>
      </w:r>
      <w:r w:rsidR="004401C0" w:rsidRPr="00971311">
        <w:rPr>
          <w:rFonts w:ascii="Arial" w:hAnsi="Arial"/>
        </w:rPr>
        <w:t xml:space="preserve">in a timely manner. </w:t>
      </w:r>
      <w:r w:rsidR="004401C0" w:rsidRPr="003F019C">
        <w:rPr>
          <w:rFonts w:ascii="Arial" w:hAnsi="Arial"/>
        </w:rPr>
        <w:t>(N)</w:t>
      </w:r>
    </w:p>
    <w:p w:rsidR="004401C0" w:rsidRPr="00971311" w:rsidRDefault="004401C0" w:rsidP="00917CEF">
      <w:pPr>
        <w:numPr>
          <w:ilvl w:val="0"/>
          <w:numId w:val="29"/>
        </w:numPr>
        <w:tabs>
          <w:tab w:val="left" w:pos="0"/>
          <w:tab w:val="left" w:pos="450"/>
          <w:tab w:val="left" w:pos="720"/>
          <w:tab w:val="left" w:pos="1620"/>
          <w:tab w:val="left" w:pos="1980"/>
        </w:tabs>
        <w:suppressAutoHyphens/>
        <w:spacing w:line="240" w:lineRule="atLeast"/>
        <w:rPr>
          <w:rFonts w:ascii="Arial" w:hAnsi="Arial"/>
        </w:rPr>
      </w:pPr>
      <w:r w:rsidRPr="00971311">
        <w:rPr>
          <w:rFonts w:ascii="Arial" w:hAnsi="Arial"/>
        </w:rPr>
        <w:t xml:space="preserve">Provide patient-centered care for multiple </w:t>
      </w:r>
      <w:r w:rsidR="00E468DA" w:rsidRPr="00971311">
        <w:rPr>
          <w:rFonts w:ascii="Arial" w:hAnsi="Arial"/>
        </w:rPr>
        <w:t xml:space="preserve">adult and geriatric </w:t>
      </w:r>
      <w:r w:rsidRPr="00971311">
        <w:rPr>
          <w:rFonts w:ascii="Arial" w:hAnsi="Arial"/>
        </w:rPr>
        <w:t>patients</w:t>
      </w:r>
      <w:r w:rsidR="00A31F00">
        <w:rPr>
          <w:rFonts w:ascii="Arial" w:hAnsi="Arial"/>
        </w:rPr>
        <w:t xml:space="preserve"> including those with complex </w:t>
      </w:r>
      <w:r w:rsidR="00CF78DE" w:rsidRPr="00971311">
        <w:rPr>
          <w:rFonts w:ascii="Arial" w:hAnsi="Arial"/>
        </w:rPr>
        <w:t>cardiopulmonary and circulatory disorders</w:t>
      </w:r>
      <w:r w:rsidRPr="00971311">
        <w:rPr>
          <w:rFonts w:ascii="Arial" w:hAnsi="Arial"/>
        </w:rPr>
        <w:t>. (N)</w:t>
      </w:r>
    </w:p>
    <w:p w:rsidR="003A498E" w:rsidRPr="00971311" w:rsidRDefault="006D208E" w:rsidP="00917CEF">
      <w:pPr>
        <w:numPr>
          <w:ilvl w:val="0"/>
          <w:numId w:val="29"/>
        </w:numPr>
        <w:tabs>
          <w:tab w:val="left" w:pos="0"/>
          <w:tab w:val="left" w:pos="450"/>
          <w:tab w:val="left" w:pos="720"/>
          <w:tab w:val="left" w:pos="1260"/>
          <w:tab w:val="left" w:pos="1440"/>
          <w:tab w:val="left" w:pos="1620"/>
          <w:tab w:val="left" w:pos="1980"/>
        </w:tabs>
        <w:suppressAutoHyphens/>
        <w:spacing w:line="240" w:lineRule="atLeast"/>
        <w:rPr>
          <w:rFonts w:ascii="Arial" w:hAnsi="Arial"/>
        </w:rPr>
      </w:pPr>
      <w:r w:rsidRPr="00971311">
        <w:rPr>
          <w:rFonts w:ascii="Arial" w:hAnsi="Arial"/>
        </w:rPr>
        <w:t>Analyze legal and ethical issues pertaining to nursing/medical interventions for the patient in the acute and critical care settings. (N,</w:t>
      </w:r>
      <w:r w:rsidR="0073548A">
        <w:rPr>
          <w:rFonts w:ascii="Arial" w:hAnsi="Arial"/>
        </w:rPr>
        <w:t xml:space="preserve"> </w:t>
      </w:r>
      <w:r w:rsidRPr="00971311">
        <w:rPr>
          <w:rFonts w:ascii="Arial" w:hAnsi="Arial"/>
        </w:rPr>
        <w:t>E)</w:t>
      </w:r>
    </w:p>
    <w:p w:rsidR="004401C0" w:rsidRPr="00FE43BF" w:rsidRDefault="004401C0" w:rsidP="004401C0">
      <w:pPr>
        <w:tabs>
          <w:tab w:val="left" w:pos="0"/>
          <w:tab w:val="left" w:pos="444"/>
          <w:tab w:val="left" w:pos="720"/>
          <w:tab w:val="left" w:pos="1260"/>
          <w:tab w:val="left" w:pos="1440"/>
          <w:tab w:val="left" w:pos="1620"/>
          <w:tab w:val="left" w:pos="1980"/>
        </w:tabs>
        <w:suppressAutoHyphens/>
        <w:spacing w:line="240" w:lineRule="atLeast"/>
        <w:ind w:left="720" w:hanging="720"/>
        <w:rPr>
          <w:rFonts w:ascii="Arial" w:hAnsi="Arial"/>
          <w:b/>
          <w:u w:val="single"/>
        </w:rPr>
      </w:pPr>
      <w:r w:rsidRPr="00FE43BF">
        <w:rPr>
          <w:rFonts w:ascii="Arial" w:hAnsi="Arial"/>
          <w:b/>
        </w:rPr>
        <w:tab/>
      </w:r>
      <w:r w:rsidRPr="00FE43BF">
        <w:rPr>
          <w:rFonts w:ascii="Arial" w:hAnsi="Arial"/>
          <w:b/>
          <w:u w:val="single"/>
        </w:rPr>
        <w:t>Attitudes:</w:t>
      </w:r>
    </w:p>
    <w:p w:rsidR="004401C0" w:rsidRPr="00971311" w:rsidRDefault="00897496" w:rsidP="00897496">
      <w:pPr>
        <w:tabs>
          <w:tab w:val="left" w:pos="0"/>
          <w:tab w:val="left" w:pos="444"/>
          <w:tab w:val="left" w:pos="720"/>
          <w:tab w:val="left" w:pos="1260"/>
          <w:tab w:val="left" w:pos="1440"/>
          <w:tab w:val="left" w:pos="1620"/>
          <w:tab w:val="left" w:pos="1980"/>
        </w:tabs>
        <w:suppressAutoHyphens/>
        <w:spacing w:line="240" w:lineRule="atLeast"/>
        <w:ind w:left="440"/>
        <w:rPr>
          <w:rFonts w:ascii="Arial" w:hAnsi="Arial"/>
        </w:rPr>
      </w:pPr>
      <w:r>
        <w:rPr>
          <w:rFonts w:ascii="Arial" w:hAnsi="Arial"/>
        </w:rPr>
        <w:t>a.</w:t>
      </w:r>
      <w:r>
        <w:rPr>
          <w:rFonts w:ascii="Arial" w:hAnsi="Arial"/>
        </w:rPr>
        <w:tab/>
      </w:r>
      <w:r w:rsidR="004401C0" w:rsidRPr="00971311">
        <w:rPr>
          <w:rFonts w:ascii="Arial" w:hAnsi="Arial"/>
        </w:rPr>
        <w:t>Willingly support patient-centered care for individuals and groups whose values differ from their own. (N,</w:t>
      </w:r>
      <w:r w:rsidR="0073548A">
        <w:rPr>
          <w:rFonts w:ascii="Arial" w:hAnsi="Arial"/>
        </w:rPr>
        <w:t xml:space="preserve"> </w:t>
      </w:r>
      <w:r w:rsidR="004401C0" w:rsidRPr="00971311">
        <w:rPr>
          <w:rFonts w:ascii="Arial" w:hAnsi="Arial"/>
        </w:rPr>
        <w:t>P)</w:t>
      </w:r>
    </w:p>
    <w:p w:rsidR="004401C0" w:rsidRPr="00971311" w:rsidRDefault="00897496" w:rsidP="00897496">
      <w:pPr>
        <w:tabs>
          <w:tab w:val="left" w:pos="0"/>
          <w:tab w:val="left" w:pos="444"/>
          <w:tab w:val="left" w:pos="720"/>
          <w:tab w:val="left" w:pos="1260"/>
          <w:tab w:val="left" w:pos="1440"/>
          <w:tab w:val="left" w:pos="1620"/>
          <w:tab w:val="left" w:pos="1980"/>
        </w:tabs>
        <w:suppressAutoHyphens/>
        <w:spacing w:line="240" w:lineRule="atLeast"/>
        <w:ind w:left="720" w:hanging="280"/>
        <w:rPr>
          <w:rFonts w:ascii="Arial" w:hAnsi="Arial"/>
        </w:rPr>
      </w:pPr>
      <w:r>
        <w:rPr>
          <w:rFonts w:ascii="Arial" w:hAnsi="Arial"/>
        </w:rPr>
        <w:t>b.</w:t>
      </w:r>
      <w:r>
        <w:rPr>
          <w:rFonts w:ascii="Arial" w:hAnsi="Arial"/>
        </w:rPr>
        <w:tab/>
      </w:r>
      <w:r w:rsidR="004401C0" w:rsidRPr="00971311">
        <w:rPr>
          <w:rFonts w:ascii="Arial" w:hAnsi="Arial"/>
        </w:rPr>
        <w:t xml:space="preserve">Respect the unique attributes that members bring to a </w:t>
      </w:r>
      <w:r w:rsidR="00A07AC6" w:rsidRPr="00971311">
        <w:rPr>
          <w:rFonts w:ascii="Arial" w:hAnsi="Arial"/>
        </w:rPr>
        <w:t xml:space="preserve">healthcare </w:t>
      </w:r>
      <w:r w:rsidR="004401C0" w:rsidRPr="00971311">
        <w:rPr>
          <w:rFonts w:ascii="Arial" w:hAnsi="Arial"/>
        </w:rPr>
        <w:t>team, including variations in professional orientations and accountabilities. (N)</w:t>
      </w:r>
    </w:p>
    <w:p w:rsidR="004401C0" w:rsidRPr="00971311" w:rsidRDefault="00897496" w:rsidP="00897496">
      <w:pPr>
        <w:tabs>
          <w:tab w:val="left" w:pos="0"/>
          <w:tab w:val="left" w:pos="444"/>
          <w:tab w:val="left" w:pos="720"/>
          <w:tab w:val="left" w:pos="1260"/>
          <w:tab w:val="left" w:pos="1440"/>
          <w:tab w:val="left" w:pos="1620"/>
          <w:tab w:val="left" w:pos="1980"/>
        </w:tabs>
        <w:suppressAutoHyphens/>
        <w:spacing w:line="240" w:lineRule="atLeast"/>
        <w:ind w:left="720" w:hanging="270"/>
        <w:rPr>
          <w:rFonts w:ascii="Arial" w:hAnsi="Arial"/>
        </w:rPr>
      </w:pPr>
      <w:r>
        <w:rPr>
          <w:rFonts w:ascii="Arial" w:hAnsi="Arial"/>
        </w:rPr>
        <w:t>c.</w:t>
      </w:r>
      <w:r>
        <w:rPr>
          <w:rFonts w:ascii="Arial" w:hAnsi="Arial"/>
        </w:rPr>
        <w:tab/>
      </w:r>
      <w:r w:rsidR="004401C0" w:rsidRPr="00971311">
        <w:rPr>
          <w:rFonts w:ascii="Arial" w:hAnsi="Arial"/>
        </w:rPr>
        <w:t xml:space="preserve">Appreciate continuous quality improvement </w:t>
      </w:r>
      <w:r w:rsidR="00A07AC6" w:rsidRPr="00971311">
        <w:rPr>
          <w:rFonts w:ascii="Arial" w:hAnsi="Arial"/>
        </w:rPr>
        <w:t>as</w:t>
      </w:r>
      <w:r w:rsidR="004401C0" w:rsidRPr="00971311">
        <w:rPr>
          <w:rFonts w:ascii="Arial" w:hAnsi="Arial"/>
        </w:rPr>
        <w:t xml:space="preserve"> an essential part of the daily work of all health professionals. (N,</w:t>
      </w:r>
      <w:r w:rsidR="0073548A">
        <w:rPr>
          <w:rFonts w:ascii="Arial" w:hAnsi="Arial"/>
        </w:rPr>
        <w:t xml:space="preserve"> </w:t>
      </w:r>
      <w:r w:rsidR="004401C0" w:rsidRPr="00971311">
        <w:rPr>
          <w:rFonts w:ascii="Arial" w:hAnsi="Arial"/>
        </w:rPr>
        <w:t>E)</w:t>
      </w:r>
    </w:p>
    <w:p w:rsidR="004401C0" w:rsidRPr="00971311" w:rsidRDefault="00897496" w:rsidP="003F019C">
      <w:pPr>
        <w:tabs>
          <w:tab w:val="left" w:pos="0"/>
          <w:tab w:val="left" w:pos="720"/>
          <w:tab w:val="left" w:pos="1260"/>
          <w:tab w:val="left" w:pos="1440"/>
          <w:tab w:val="left" w:pos="1620"/>
          <w:tab w:val="left" w:pos="1980"/>
        </w:tabs>
        <w:suppressAutoHyphens/>
        <w:spacing w:line="240" w:lineRule="atLeast"/>
        <w:ind w:left="720" w:hanging="280"/>
        <w:rPr>
          <w:rFonts w:ascii="Arial" w:hAnsi="Arial"/>
        </w:rPr>
      </w:pPr>
      <w:r>
        <w:rPr>
          <w:rFonts w:ascii="Arial" w:hAnsi="Arial"/>
        </w:rPr>
        <w:t>d.</w:t>
      </w:r>
      <w:r>
        <w:rPr>
          <w:rFonts w:ascii="Arial" w:hAnsi="Arial"/>
        </w:rPr>
        <w:tab/>
      </w:r>
      <w:r w:rsidR="004401C0" w:rsidRPr="00971311">
        <w:rPr>
          <w:rFonts w:ascii="Arial" w:hAnsi="Arial"/>
        </w:rPr>
        <w:t xml:space="preserve">Value the relationship between national safety campaigns and implementation in </w:t>
      </w:r>
      <w:r w:rsidR="00A07AC6" w:rsidRPr="00971311">
        <w:rPr>
          <w:rFonts w:ascii="Arial" w:hAnsi="Arial"/>
        </w:rPr>
        <w:t>high acuity clinical</w:t>
      </w:r>
      <w:r w:rsidR="004401C0" w:rsidRPr="00971311">
        <w:rPr>
          <w:rFonts w:ascii="Arial" w:hAnsi="Arial"/>
        </w:rPr>
        <w:t xml:space="preserve"> settings. </w:t>
      </w:r>
      <w:r w:rsidR="003F019C">
        <w:rPr>
          <w:rFonts w:ascii="Arial" w:hAnsi="Arial"/>
        </w:rPr>
        <w:t>(</w:t>
      </w:r>
      <w:r w:rsidR="004401C0" w:rsidRPr="00971311">
        <w:rPr>
          <w:rFonts w:ascii="Arial" w:hAnsi="Arial"/>
        </w:rPr>
        <w:t>E)</w:t>
      </w:r>
    </w:p>
    <w:p w:rsidR="004401C0" w:rsidRPr="00971311" w:rsidRDefault="00897496" w:rsidP="00897496">
      <w:pPr>
        <w:tabs>
          <w:tab w:val="left" w:pos="0"/>
          <w:tab w:val="left" w:pos="444"/>
          <w:tab w:val="left" w:pos="720"/>
          <w:tab w:val="left" w:pos="1260"/>
          <w:tab w:val="left" w:pos="1440"/>
          <w:tab w:val="left" w:pos="1620"/>
          <w:tab w:val="left" w:pos="1980"/>
        </w:tabs>
        <w:suppressAutoHyphens/>
        <w:spacing w:line="240" w:lineRule="atLeast"/>
        <w:ind w:left="720" w:hanging="280"/>
        <w:rPr>
          <w:rFonts w:ascii="Arial" w:hAnsi="Arial"/>
        </w:rPr>
      </w:pPr>
      <w:r>
        <w:rPr>
          <w:rFonts w:ascii="Arial" w:hAnsi="Arial"/>
        </w:rPr>
        <w:t>e.</w:t>
      </w:r>
      <w:r>
        <w:rPr>
          <w:rFonts w:ascii="Arial" w:hAnsi="Arial"/>
        </w:rPr>
        <w:tab/>
      </w:r>
      <w:r w:rsidR="004401C0" w:rsidRPr="00971311">
        <w:rPr>
          <w:rFonts w:ascii="Arial" w:hAnsi="Arial"/>
        </w:rPr>
        <w:t>Value technologies that support clinical decision-making, error prevention, and care coordination</w:t>
      </w:r>
      <w:r w:rsidR="00125928" w:rsidRPr="00971311">
        <w:rPr>
          <w:rFonts w:ascii="Arial" w:hAnsi="Arial"/>
        </w:rPr>
        <w:t xml:space="preserve"> in high acuity settings</w:t>
      </w:r>
      <w:r w:rsidR="004401C0" w:rsidRPr="00971311">
        <w:rPr>
          <w:rFonts w:ascii="Arial" w:hAnsi="Arial"/>
        </w:rPr>
        <w:t>. (E)</w:t>
      </w:r>
    </w:p>
    <w:p w:rsidR="00917CEF" w:rsidRDefault="00897496" w:rsidP="00917CEF">
      <w:pPr>
        <w:tabs>
          <w:tab w:val="left" w:pos="0"/>
          <w:tab w:val="left" w:pos="444"/>
          <w:tab w:val="left" w:pos="720"/>
          <w:tab w:val="left" w:pos="1260"/>
          <w:tab w:val="left" w:pos="1440"/>
          <w:tab w:val="left" w:pos="1620"/>
          <w:tab w:val="left" w:pos="1980"/>
        </w:tabs>
        <w:suppressAutoHyphens/>
        <w:spacing w:line="240" w:lineRule="atLeast"/>
        <w:ind w:left="720" w:hanging="280"/>
        <w:rPr>
          <w:rFonts w:ascii="Arial" w:hAnsi="Arial"/>
        </w:rPr>
      </w:pPr>
      <w:r>
        <w:rPr>
          <w:rFonts w:ascii="Arial" w:hAnsi="Arial"/>
        </w:rPr>
        <w:t>f.</w:t>
      </w:r>
      <w:r>
        <w:rPr>
          <w:rFonts w:ascii="Arial" w:hAnsi="Arial"/>
        </w:rPr>
        <w:tab/>
      </w:r>
      <w:r w:rsidR="003A498E" w:rsidRPr="00971311">
        <w:rPr>
          <w:rFonts w:ascii="Arial" w:hAnsi="Arial"/>
        </w:rPr>
        <w:t>Appreciate caring in relationships with patients and families with cardiopulmonary and circulatory disorders. (N,</w:t>
      </w:r>
      <w:r w:rsidR="0073548A">
        <w:rPr>
          <w:rFonts w:ascii="Arial" w:hAnsi="Arial"/>
        </w:rPr>
        <w:t xml:space="preserve"> </w:t>
      </w:r>
      <w:r w:rsidR="003A498E" w:rsidRPr="00971311">
        <w:rPr>
          <w:rFonts w:ascii="Arial" w:hAnsi="Arial"/>
        </w:rPr>
        <w:t>P)</w:t>
      </w:r>
      <w:r w:rsidR="00917CEF" w:rsidRPr="00917CEF">
        <w:rPr>
          <w:rFonts w:ascii="Arial" w:hAnsi="Arial"/>
        </w:rPr>
        <w:t xml:space="preserve"> </w:t>
      </w:r>
    </w:p>
    <w:p w:rsidR="00917CEF" w:rsidRPr="003F019C" w:rsidRDefault="00917CEF" w:rsidP="00917CEF">
      <w:pPr>
        <w:tabs>
          <w:tab w:val="left" w:pos="0"/>
          <w:tab w:val="left" w:pos="444"/>
          <w:tab w:val="left" w:pos="720"/>
          <w:tab w:val="left" w:pos="1260"/>
          <w:tab w:val="left" w:pos="1440"/>
          <w:tab w:val="left" w:pos="1620"/>
          <w:tab w:val="left" w:pos="1980"/>
        </w:tabs>
        <w:suppressAutoHyphens/>
        <w:spacing w:line="240" w:lineRule="atLeast"/>
        <w:ind w:left="720" w:hanging="280"/>
        <w:rPr>
          <w:rFonts w:ascii="Arial" w:hAnsi="Arial"/>
        </w:rPr>
      </w:pPr>
      <w:r>
        <w:rPr>
          <w:rFonts w:ascii="Arial" w:hAnsi="Arial"/>
        </w:rPr>
        <w:t>g.</w:t>
      </w:r>
      <w:r w:rsidR="003F019C">
        <w:rPr>
          <w:rFonts w:ascii="Arial" w:hAnsi="Arial"/>
        </w:rPr>
        <w:tab/>
      </w:r>
      <w:r w:rsidRPr="003F019C">
        <w:rPr>
          <w:rFonts w:ascii="Arial" w:hAnsi="Arial"/>
        </w:rPr>
        <w:t>Seek learning opportunities with patients who represent all aspects of human diversity. (N, E)</w:t>
      </w:r>
    </w:p>
    <w:p w:rsidR="00917CEF" w:rsidRPr="003F019C" w:rsidRDefault="00917CEF" w:rsidP="003F019C">
      <w:pPr>
        <w:tabs>
          <w:tab w:val="left" w:pos="0"/>
          <w:tab w:val="left" w:pos="444"/>
          <w:tab w:val="left" w:pos="1260"/>
          <w:tab w:val="left" w:pos="1620"/>
          <w:tab w:val="left" w:pos="1980"/>
        </w:tabs>
        <w:suppressAutoHyphens/>
        <w:spacing w:line="240" w:lineRule="atLeast"/>
        <w:ind w:left="720" w:hanging="720"/>
        <w:rPr>
          <w:rFonts w:ascii="Arial" w:hAnsi="Arial"/>
        </w:rPr>
      </w:pPr>
      <w:r w:rsidRPr="003F019C">
        <w:rPr>
          <w:rFonts w:ascii="Arial" w:hAnsi="Arial"/>
        </w:rPr>
        <w:tab/>
        <w:t>h.</w:t>
      </w:r>
      <w:r w:rsidR="003F019C">
        <w:rPr>
          <w:rFonts w:ascii="Arial" w:hAnsi="Arial"/>
        </w:rPr>
        <w:tab/>
      </w:r>
      <w:r w:rsidRPr="003F019C">
        <w:rPr>
          <w:rFonts w:ascii="Arial" w:hAnsi="Arial"/>
        </w:rPr>
        <w:t>Value active partnerships with patients or designated surrogates in planning, implementation, and evaluation of care. (N, P)</w:t>
      </w:r>
    </w:p>
    <w:p w:rsidR="00917CEF" w:rsidRPr="003F019C" w:rsidRDefault="00917CEF" w:rsidP="003F019C">
      <w:pPr>
        <w:tabs>
          <w:tab w:val="left" w:pos="0"/>
          <w:tab w:val="left" w:pos="444"/>
          <w:tab w:val="left" w:pos="1260"/>
          <w:tab w:val="left" w:pos="1620"/>
          <w:tab w:val="left" w:pos="1980"/>
        </w:tabs>
        <w:suppressAutoHyphens/>
        <w:spacing w:line="240" w:lineRule="atLeast"/>
        <w:ind w:left="720" w:hanging="900"/>
        <w:rPr>
          <w:rFonts w:ascii="Arial" w:hAnsi="Arial"/>
        </w:rPr>
      </w:pPr>
      <w:r w:rsidRPr="003F019C">
        <w:rPr>
          <w:rFonts w:ascii="Arial" w:hAnsi="Arial"/>
        </w:rPr>
        <w:tab/>
      </w:r>
      <w:r w:rsidR="003F019C">
        <w:rPr>
          <w:rFonts w:ascii="Arial" w:hAnsi="Arial"/>
        </w:rPr>
        <w:tab/>
      </w:r>
      <w:r w:rsidRPr="003F019C">
        <w:rPr>
          <w:rFonts w:ascii="Arial" w:hAnsi="Arial"/>
        </w:rPr>
        <w:t>i</w:t>
      </w:r>
      <w:r w:rsidR="003F019C">
        <w:rPr>
          <w:rFonts w:ascii="Arial" w:hAnsi="Arial"/>
        </w:rPr>
        <w:t>.</w:t>
      </w:r>
      <w:r w:rsidR="003F019C">
        <w:rPr>
          <w:rFonts w:ascii="Arial" w:hAnsi="Arial"/>
        </w:rPr>
        <w:tab/>
      </w:r>
      <w:r w:rsidRPr="003F019C">
        <w:rPr>
          <w:rFonts w:ascii="Arial" w:hAnsi="Arial"/>
        </w:rPr>
        <w:t>Appreciate the risks associated with handoffs among providers and across transitions in care. (N, E)</w:t>
      </w:r>
    </w:p>
    <w:p w:rsidR="00917CEF" w:rsidRDefault="00917CEF" w:rsidP="003F019C">
      <w:pPr>
        <w:tabs>
          <w:tab w:val="left" w:pos="0"/>
          <w:tab w:val="left" w:pos="444"/>
          <w:tab w:val="left" w:pos="1260"/>
          <w:tab w:val="left" w:pos="1620"/>
          <w:tab w:val="left" w:pos="1980"/>
        </w:tabs>
        <w:suppressAutoHyphens/>
        <w:spacing w:line="240" w:lineRule="atLeast"/>
        <w:ind w:left="720" w:hanging="720"/>
        <w:rPr>
          <w:rFonts w:ascii="Arial" w:hAnsi="Arial"/>
        </w:rPr>
      </w:pPr>
      <w:r w:rsidRPr="003F019C">
        <w:rPr>
          <w:rFonts w:ascii="Arial" w:hAnsi="Arial"/>
        </w:rPr>
        <w:tab/>
        <w:t>j.</w:t>
      </w:r>
      <w:r w:rsidR="003F019C">
        <w:rPr>
          <w:rFonts w:ascii="Arial" w:hAnsi="Arial"/>
        </w:rPr>
        <w:tab/>
      </w:r>
      <w:r w:rsidRPr="003F019C">
        <w:rPr>
          <w:rFonts w:ascii="Arial" w:hAnsi="Arial"/>
        </w:rPr>
        <w:t>Appreciate the necessity for all health professionals to seek lifelong, continuous learning of information technology skills. (N)</w:t>
      </w:r>
      <w:r w:rsidRPr="0031770A">
        <w:rPr>
          <w:rFonts w:ascii="Arial" w:hAnsi="Arial"/>
        </w:rPr>
        <w:tab/>
      </w:r>
    </w:p>
    <w:p w:rsidR="00917CEF" w:rsidRPr="0031770A" w:rsidRDefault="00917CEF" w:rsidP="00917CE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954759" w:rsidRPr="00FE43BF" w:rsidRDefault="00954759" w:rsidP="00954759">
      <w:pPr>
        <w:suppressAutoHyphens/>
        <w:spacing w:line="240" w:lineRule="atLeast"/>
        <w:ind w:left="450"/>
        <w:rPr>
          <w:rFonts w:ascii="Arial" w:hAnsi="Arial"/>
        </w:rPr>
      </w:pPr>
      <w:r w:rsidRPr="00FE43BF">
        <w:rPr>
          <w:rFonts w:ascii="Arial" w:hAnsi="Arial"/>
        </w:rPr>
        <w:t>KEY:</w:t>
      </w:r>
    </w:p>
    <w:p w:rsidR="00954759" w:rsidRPr="00FE43BF" w:rsidRDefault="00954759" w:rsidP="00954759">
      <w:pPr>
        <w:suppressAutoHyphens/>
        <w:spacing w:line="240" w:lineRule="atLeast"/>
        <w:ind w:left="450"/>
        <w:rPr>
          <w:rFonts w:ascii="Arial" w:hAnsi="Arial"/>
        </w:rPr>
      </w:pPr>
      <w:r w:rsidRPr="00FE43BF">
        <w:rPr>
          <w:rFonts w:ascii="Arial" w:hAnsi="Arial"/>
        </w:rPr>
        <w:t>Concept</w:t>
      </w:r>
      <w:r w:rsidRPr="00FE43BF">
        <w:rPr>
          <w:rFonts w:ascii="Arial" w:hAnsi="Arial"/>
        </w:rPr>
        <w:tab/>
      </w:r>
      <w:r w:rsidRPr="00FE43BF">
        <w:rPr>
          <w:rFonts w:ascii="Arial" w:hAnsi="Arial"/>
        </w:rPr>
        <w:tab/>
      </w:r>
      <w:r w:rsidRPr="00FE43BF">
        <w:rPr>
          <w:rFonts w:ascii="Arial" w:hAnsi="Arial"/>
        </w:rPr>
        <w:tab/>
      </w:r>
      <w:r w:rsidRPr="00FE43BF">
        <w:rPr>
          <w:rFonts w:ascii="Arial" w:hAnsi="Arial"/>
        </w:rPr>
        <w:tab/>
        <w:t>Objective</w:t>
      </w:r>
    </w:p>
    <w:p w:rsidR="00954759" w:rsidRPr="003F019C" w:rsidRDefault="00954759" w:rsidP="00954759">
      <w:pPr>
        <w:suppressAutoHyphens/>
        <w:spacing w:line="240" w:lineRule="atLeast"/>
        <w:ind w:left="450"/>
        <w:rPr>
          <w:rFonts w:ascii="Arial" w:hAnsi="Arial"/>
        </w:rPr>
      </w:pPr>
      <w:r w:rsidRPr="00FE43BF">
        <w:rPr>
          <w:rFonts w:ascii="Arial" w:hAnsi="Arial"/>
        </w:rPr>
        <w:t>H = Health Domain</w:t>
      </w:r>
      <w:r w:rsidRPr="00FE43BF">
        <w:rPr>
          <w:rFonts w:ascii="Arial" w:hAnsi="Arial"/>
        </w:rPr>
        <w:tab/>
      </w:r>
      <w:r w:rsidRPr="00FE43BF">
        <w:rPr>
          <w:rFonts w:ascii="Arial" w:hAnsi="Arial"/>
        </w:rPr>
        <w:tab/>
      </w:r>
      <w:r w:rsidRPr="00FE43BF">
        <w:rPr>
          <w:rFonts w:ascii="Arial" w:hAnsi="Arial"/>
        </w:rPr>
        <w:tab/>
      </w:r>
      <w:r w:rsidR="009A5E1C">
        <w:rPr>
          <w:rFonts w:ascii="Arial" w:hAnsi="Arial"/>
        </w:rPr>
        <w:t>Knowledge: H</w:t>
      </w:r>
      <w:r w:rsidRPr="003F019C">
        <w:rPr>
          <w:rFonts w:ascii="Arial" w:hAnsi="Arial"/>
        </w:rPr>
        <w:t>; Skills:</w:t>
      </w:r>
      <w:r w:rsidR="009A5E1C">
        <w:rPr>
          <w:rFonts w:ascii="Arial" w:hAnsi="Arial"/>
        </w:rPr>
        <w:t xml:space="preserve"> </w:t>
      </w:r>
      <w:r w:rsidRPr="003F019C">
        <w:rPr>
          <w:rFonts w:ascii="Arial" w:hAnsi="Arial"/>
        </w:rPr>
        <w:t>A,D,L</w:t>
      </w:r>
    </w:p>
    <w:p w:rsidR="00954759" w:rsidRPr="003F019C" w:rsidRDefault="00954759" w:rsidP="00954759">
      <w:pPr>
        <w:suppressAutoHyphens/>
        <w:spacing w:line="240" w:lineRule="atLeast"/>
        <w:ind w:left="450"/>
        <w:rPr>
          <w:rFonts w:ascii="Arial" w:hAnsi="Arial"/>
        </w:rPr>
      </w:pPr>
      <w:r w:rsidRPr="003F019C">
        <w:rPr>
          <w:rFonts w:ascii="Arial" w:hAnsi="Arial"/>
        </w:rPr>
        <w:t>N = Nursing Domain</w:t>
      </w:r>
      <w:r w:rsidRPr="003F019C">
        <w:rPr>
          <w:rFonts w:ascii="Arial" w:hAnsi="Arial"/>
        </w:rPr>
        <w:tab/>
      </w:r>
      <w:r w:rsidRPr="003F019C">
        <w:rPr>
          <w:rFonts w:ascii="Arial" w:hAnsi="Arial"/>
        </w:rPr>
        <w:tab/>
        <w:t>Knowledge: A,B,D,E,F,G,H; Skills:</w:t>
      </w:r>
      <w:r w:rsidR="009A5E1C">
        <w:rPr>
          <w:rFonts w:ascii="Arial" w:hAnsi="Arial"/>
        </w:rPr>
        <w:t xml:space="preserve"> A,B,C,D,E,F,G,H,I,J,K,L,M,N</w:t>
      </w:r>
      <w:r w:rsidRPr="003F019C">
        <w:rPr>
          <w:rFonts w:ascii="Arial" w:hAnsi="Arial"/>
        </w:rPr>
        <w:t xml:space="preserve"> </w:t>
      </w:r>
    </w:p>
    <w:p w:rsidR="00954759" w:rsidRPr="003F019C" w:rsidRDefault="00954759" w:rsidP="00954759">
      <w:pPr>
        <w:suppressAutoHyphens/>
        <w:spacing w:line="240" w:lineRule="atLeast"/>
        <w:ind w:left="450"/>
        <w:rPr>
          <w:rFonts w:ascii="Arial" w:hAnsi="Arial"/>
        </w:rPr>
      </w:pPr>
      <w:r w:rsidRPr="003F019C">
        <w:rPr>
          <w:rFonts w:ascii="Arial" w:hAnsi="Arial"/>
        </w:rPr>
        <w:tab/>
      </w:r>
      <w:r w:rsidRPr="003F019C">
        <w:rPr>
          <w:rFonts w:ascii="Arial" w:hAnsi="Arial"/>
        </w:rPr>
        <w:tab/>
      </w:r>
      <w:r w:rsidRPr="003F019C">
        <w:rPr>
          <w:rFonts w:ascii="Arial" w:hAnsi="Arial"/>
        </w:rPr>
        <w:tab/>
      </w:r>
      <w:r w:rsidRPr="003F019C">
        <w:rPr>
          <w:rFonts w:ascii="Arial" w:hAnsi="Arial"/>
        </w:rPr>
        <w:tab/>
      </w:r>
      <w:r w:rsidRPr="003F019C">
        <w:rPr>
          <w:rFonts w:ascii="Arial" w:hAnsi="Arial"/>
        </w:rPr>
        <w:tab/>
        <w:t>Attitudes:</w:t>
      </w:r>
      <w:r w:rsidR="00DF6B78" w:rsidRPr="003F019C">
        <w:rPr>
          <w:rFonts w:ascii="Arial" w:hAnsi="Arial"/>
        </w:rPr>
        <w:t xml:space="preserve"> </w:t>
      </w:r>
      <w:r w:rsidRPr="003F019C">
        <w:rPr>
          <w:rFonts w:ascii="Arial" w:hAnsi="Arial"/>
        </w:rPr>
        <w:t>A,C,F,G,H,I,J</w:t>
      </w:r>
    </w:p>
    <w:p w:rsidR="00954759" w:rsidRPr="003F019C" w:rsidRDefault="00954759" w:rsidP="00954759">
      <w:pPr>
        <w:suppressAutoHyphens/>
        <w:spacing w:line="240" w:lineRule="atLeast"/>
        <w:ind w:left="450"/>
        <w:rPr>
          <w:rFonts w:ascii="Arial" w:hAnsi="Arial"/>
        </w:rPr>
      </w:pPr>
      <w:r w:rsidRPr="003F019C">
        <w:rPr>
          <w:rFonts w:ascii="Arial" w:hAnsi="Arial"/>
        </w:rPr>
        <w:t>P = Person Domain</w:t>
      </w:r>
      <w:r w:rsidRPr="003F019C">
        <w:rPr>
          <w:rFonts w:ascii="Arial" w:hAnsi="Arial"/>
        </w:rPr>
        <w:tab/>
      </w:r>
      <w:r w:rsidRPr="003F019C">
        <w:rPr>
          <w:rFonts w:ascii="Arial" w:hAnsi="Arial"/>
        </w:rPr>
        <w:tab/>
        <w:t>Knowledge: B,C,G,H; Skills: A,B,D,E,F,G,J,K.L,N; Attitudes: A,F,H</w:t>
      </w:r>
    </w:p>
    <w:p w:rsidR="00954759" w:rsidRPr="003F019C" w:rsidRDefault="00954759" w:rsidP="00954759">
      <w:pPr>
        <w:suppressAutoHyphens/>
        <w:spacing w:line="240" w:lineRule="atLeast"/>
        <w:ind w:left="450"/>
        <w:rPr>
          <w:rFonts w:ascii="Arial" w:hAnsi="Arial"/>
        </w:rPr>
      </w:pPr>
      <w:r w:rsidRPr="003F019C">
        <w:rPr>
          <w:rFonts w:ascii="Arial" w:hAnsi="Arial"/>
        </w:rPr>
        <w:t>E = Environment Domain</w:t>
      </w:r>
      <w:r w:rsidRPr="003F019C">
        <w:rPr>
          <w:rFonts w:ascii="Arial" w:hAnsi="Arial"/>
        </w:rPr>
        <w:tab/>
      </w:r>
      <w:r w:rsidRPr="003F019C">
        <w:rPr>
          <w:rFonts w:ascii="Arial" w:hAnsi="Arial"/>
        </w:rPr>
        <w:tab/>
        <w:t>Knowledge: B,C,D,E,F,G,H,I; Skills: A,B,C,D,H,O; Attitudes: D,E,G,I</w:t>
      </w:r>
    </w:p>
    <w:p w:rsidR="000D392A" w:rsidRPr="005A16C9" w:rsidRDefault="000D392A">
      <w:pPr>
        <w:tabs>
          <w:tab w:val="left" w:pos="444"/>
        </w:tabs>
        <w:suppressAutoHyphens/>
        <w:spacing w:line="240" w:lineRule="atLeast"/>
        <w:rPr>
          <w:rFonts w:ascii="Arial" w:hAnsi="Arial"/>
        </w:rPr>
      </w:pPr>
    </w:p>
    <w:p w:rsidR="003F019C" w:rsidRDefault="0012285B">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w:t>
      </w:r>
    </w:p>
    <w:p w:rsidR="003F019C" w:rsidRPr="00F54C7D" w:rsidRDefault="003F019C" w:rsidP="003F019C">
      <w:pPr>
        <w:tabs>
          <w:tab w:val="left" w:pos="444"/>
        </w:tabs>
        <w:suppressAutoHyphens/>
        <w:spacing w:line="240" w:lineRule="atLeast"/>
        <w:rPr>
          <w:rFonts w:ascii="Arial" w:hAnsi="Arial"/>
        </w:rPr>
      </w:pPr>
      <w:r w:rsidRPr="005A16C9">
        <w:rPr>
          <w:rFonts w:ascii="Arial" w:hAnsi="Arial"/>
          <w:u w:val="single"/>
        </w:rPr>
        <w:lastRenderedPageBreak/>
        <w:t>NURSING 230 –</w:t>
      </w:r>
      <w:r>
        <w:rPr>
          <w:rFonts w:ascii="Arial" w:hAnsi="Arial"/>
          <w:u w:val="single"/>
        </w:rPr>
        <w:t xml:space="preserve"> </w:t>
      </w:r>
      <w:r w:rsidRPr="003F019C">
        <w:rPr>
          <w:rFonts w:ascii="Arial" w:hAnsi="Arial"/>
          <w:u w:val="single"/>
        </w:rPr>
        <w:t>MEDICAL SURGICAL NURSING III</w:t>
      </w:r>
      <w:r w:rsidRPr="003F019C">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ab/>
      </w:r>
      <w:r w:rsidRPr="00DF6B78">
        <w:rPr>
          <w:rFonts w:ascii="Arial" w:hAnsi="Arial"/>
        </w:rPr>
        <w:t xml:space="preserve">Page </w:t>
      </w:r>
      <w:r>
        <w:rPr>
          <w:rFonts w:ascii="Arial" w:hAnsi="Arial"/>
        </w:rPr>
        <w:t>3</w:t>
      </w:r>
    </w:p>
    <w:p w:rsidR="003F019C" w:rsidRDefault="003F019C">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0D392A" w:rsidRPr="005A16C9" w:rsidRDefault="000D392A">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5A16C9">
        <w:rPr>
          <w:rFonts w:ascii="Arial" w:hAnsi="Arial"/>
        </w:rPr>
        <w:t>5.</w:t>
      </w:r>
      <w:r w:rsidRPr="005A16C9">
        <w:rPr>
          <w:rFonts w:ascii="Arial" w:hAnsi="Arial"/>
        </w:rPr>
        <w:tab/>
      </w:r>
      <w:r w:rsidRPr="005A16C9">
        <w:rPr>
          <w:rFonts w:ascii="Arial" w:hAnsi="Arial"/>
          <w:u w:val="single"/>
        </w:rPr>
        <w:t>Instructional Facilities</w:t>
      </w:r>
    </w:p>
    <w:p w:rsidR="000D392A" w:rsidRPr="005A16C9"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DB3AF1" w:rsidRPr="005A16C9" w:rsidRDefault="004401C0" w:rsidP="00CD1E31">
      <w:pPr>
        <w:numPr>
          <w:ilvl w:val="0"/>
          <w:numId w:val="3"/>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73548A">
        <w:rPr>
          <w:rFonts w:ascii="Arial" w:hAnsi="Arial"/>
        </w:rPr>
        <w:t>Standard classroom</w:t>
      </w:r>
      <w:r w:rsidR="00DB3AF1" w:rsidRPr="005A16C9">
        <w:rPr>
          <w:rFonts w:ascii="Arial" w:hAnsi="Arial"/>
        </w:rPr>
        <w:t>.</w:t>
      </w:r>
    </w:p>
    <w:p w:rsidR="000D392A" w:rsidRPr="005A16C9" w:rsidRDefault="004401C0" w:rsidP="00CD1E31">
      <w:pPr>
        <w:numPr>
          <w:ilvl w:val="0"/>
          <w:numId w:val="3"/>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73548A">
        <w:rPr>
          <w:rFonts w:ascii="Arial" w:hAnsi="Arial"/>
        </w:rPr>
        <w:t>Nursing skills</w:t>
      </w:r>
      <w:r>
        <w:rPr>
          <w:rFonts w:ascii="Arial" w:hAnsi="Arial"/>
          <w:b/>
        </w:rPr>
        <w:t xml:space="preserve"> </w:t>
      </w:r>
      <w:r w:rsidR="00623F40" w:rsidRPr="005A16C9">
        <w:rPr>
          <w:rFonts w:ascii="Arial" w:hAnsi="Arial"/>
        </w:rPr>
        <w:t>laboratory.</w:t>
      </w:r>
    </w:p>
    <w:p w:rsidR="00623F40" w:rsidRPr="005A16C9" w:rsidRDefault="00623F40" w:rsidP="00CD1E31">
      <w:pPr>
        <w:numPr>
          <w:ilvl w:val="0"/>
          <w:numId w:val="3"/>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5A16C9">
        <w:rPr>
          <w:rFonts w:ascii="Arial" w:hAnsi="Arial"/>
        </w:rPr>
        <w:t>Computer laboratory.</w:t>
      </w:r>
    </w:p>
    <w:p w:rsidR="00623F40" w:rsidRDefault="00623F40" w:rsidP="00CD1E31">
      <w:pPr>
        <w:numPr>
          <w:ilvl w:val="0"/>
          <w:numId w:val="3"/>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5A16C9">
        <w:rPr>
          <w:rFonts w:ascii="Arial" w:hAnsi="Arial"/>
        </w:rPr>
        <w:t>Selected clinical facilities.</w:t>
      </w:r>
    </w:p>
    <w:p w:rsidR="004401C0" w:rsidRPr="005A16C9" w:rsidRDefault="004401C0" w:rsidP="00CD1E31">
      <w:pPr>
        <w:numPr>
          <w:ilvl w:val="0"/>
          <w:numId w:val="3"/>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Pr>
          <w:rFonts w:ascii="Arial" w:hAnsi="Arial"/>
        </w:rPr>
        <w:t xml:space="preserve">High fidelity simulation laboratory. </w:t>
      </w:r>
    </w:p>
    <w:p w:rsidR="000D392A" w:rsidRPr="005A16C9"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A16C9">
        <w:rPr>
          <w:rFonts w:ascii="Arial" w:hAnsi="Arial"/>
        </w:rPr>
        <w:tab/>
      </w:r>
    </w:p>
    <w:p w:rsidR="000D392A" w:rsidRPr="005A16C9" w:rsidRDefault="0012285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w:t>
      </w:r>
      <w:r w:rsidR="000D392A" w:rsidRPr="005A16C9">
        <w:rPr>
          <w:rFonts w:ascii="Arial" w:hAnsi="Arial"/>
        </w:rPr>
        <w:t>6.</w:t>
      </w:r>
      <w:r w:rsidR="000D392A" w:rsidRPr="005A16C9">
        <w:rPr>
          <w:rFonts w:ascii="Arial" w:hAnsi="Arial"/>
        </w:rPr>
        <w:tab/>
      </w:r>
      <w:r w:rsidR="000D392A" w:rsidRPr="005A16C9">
        <w:rPr>
          <w:rFonts w:ascii="Arial" w:hAnsi="Arial"/>
          <w:u w:val="single"/>
        </w:rPr>
        <w:t>Special Materials Required of Student</w:t>
      </w:r>
    </w:p>
    <w:p w:rsidR="000D392A" w:rsidRPr="005A16C9"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DB3AF1" w:rsidRPr="005A16C9" w:rsidRDefault="004401C0" w:rsidP="00AA0D81">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73548A">
        <w:rPr>
          <w:rFonts w:ascii="Arial" w:hAnsi="Arial"/>
        </w:rPr>
        <w:t>Digital</w:t>
      </w:r>
      <w:r w:rsidR="00DB3AF1" w:rsidRPr="005A16C9">
        <w:rPr>
          <w:rFonts w:ascii="Arial" w:hAnsi="Arial"/>
        </w:rPr>
        <w:t xml:space="preserve"> storage </w:t>
      </w:r>
      <w:r w:rsidRPr="0073548A">
        <w:rPr>
          <w:rFonts w:ascii="Arial" w:hAnsi="Arial"/>
        </w:rPr>
        <w:t>device</w:t>
      </w:r>
      <w:r w:rsidR="00DB3AF1" w:rsidRPr="0073548A">
        <w:rPr>
          <w:rFonts w:ascii="Arial" w:hAnsi="Arial"/>
        </w:rPr>
        <w:t>.</w:t>
      </w:r>
    </w:p>
    <w:p w:rsidR="00623F40" w:rsidRPr="005A16C9" w:rsidRDefault="004401C0" w:rsidP="00AA0D81">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73548A">
        <w:rPr>
          <w:rFonts w:ascii="Arial" w:hAnsi="Arial"/>
        </w:rPr>
        <w:t>Grossmont College nursing student u</w:t>
      </w:r>
      <w:r w:rsidR="00623F40" w:rsidRPr="0073548A">
        <w:rPr>
          <w:rFonts w:ascii="Arial" w:hAnsi="Arial"/>
        </w:rPr>
        <w:t>niform</w:t>
      </w:r>
      <w:r w:rsidRPr="0073548A">
        <w:rPr>
          <w:rFonts w:ascii="Arial" w:hAnsi="Arial"/>
        </w:rPr>
        <w:t xml:space="preserve"> with embroidery</w:t>
      </w:r>
      <w:r w:rsidR="00623F40" w:rsidRPr="005A16C9">
        <w:rPr>
          <w:rFonts w:ascii="Arial" w:hAnsi="Arial"/>
        </w:rPr>
        <w:t>.</w:t>
      </w:r>
    </w:p>
    <w:p w:rsidR="00623F40" w:rsidRPr="005A16C9" w:rsidRDefault="00AA0D81" w:rsidP="00AA0D81">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5A16C9">
        <w:rPr>
          <w:rFonts w:ascii="Arial" w:hAnsi="Arial"/>
        </w:rPr>
        <w:t>Grossmont College</w:t>
      </w:r>
      <w:r w:rsidR="004729CC" w:rsidRPr="005A16C9">
        <w:rPr>
          <w:rFonts w:ascii="Arial" w:hAnsi="Arial"/>
        </w:rPr>
        <w:t xml:space="preserve"> </w:t>
      </w:r>
      <w:r w:rsidR="004729CC" w:rsidRPr="0073548A">
        <w:rPr>
          <w:rFonts w:ascii="Arial" w:hAnsi="Arial"/>
        </w:rPr>
        <w:t xml:space="preserve">photo </w:t>
      </w:r>
      <w:r w:rsidR="004401C0" w:rsidRPr="0073548A">
        <w:rPr>
          <w:rFonts w:ascii="Arial" w:hAnsi="Arial"/>
        </w:rPr>
        <w:t>ID</w:t>
      </w:r>
      <w:r w:rsidR="00D300D4" w:rsidRPr="0073548A">
        <w:rPr>
          <w:rFonts w:ascii="Arial" w:hAnsi="Arial"/>
        </w:rPr>
        <w:t xml:space="preserve"> </w:t>
      </w:r>
      <w:r w:rsidR="0074550A" w:rsidRPr="0073548A">
        <w:rPr>
          <w:rFonts w:ascii="Arial" w:hAnsi="Arial"/>
        </w:rPr>
        <w:t>name</w:t>
      </w:r>
      <w:r w:rsidR="0074550A" w:rsidRPr="0074550A">
        <w:rPr>
          <w:rFonts w:ascii="Arial" w:hAnsi="Arial"/>
          <w:b/>
        </w:rPr>
        <w:t xml:space="preserve"> </w:t>
      </w:r>
      <w:r w:rsidR="00623F40" w:rsidRPr="005A16C9">
        <w:rPr>
          <w:rFonts w:ascii="Arial" w:hAnsi="Arial"/>
        </w:rPr>
        <w:t>badge.</w:t>
      </w:r>
    </w:p>
    <w:p w:rsidR="00623F40" w:rsidRPr="005A16C9" w:rsidRDefault="00623F40" w:rsidP="00AA0D81">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5A16C9">
        <w:rPr>
          <w:rFonts w:ascii="Arial" w:hAnsi="Arial"/>
        </w:rPr>
        <w:t>Bandage scissors.</w:t>
      </w:r>
    </w:p>
    <w:p w:rsidR="00623F40" w:rsidRPr="0073548A" w:rsidRDefault="00623F40" w:rsidP="0073548A">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5A16C9">
        <w:rPr>
          <w:rFonts w:ascii="Arial" w:hAnsi="Arial"/>
        </w:rPr>
        <w:t>Watch with second hand indicator</w:t>
      </w:r>
      <w:r w:rsidRPr="0073548A">
        <w:rPr>
          <w:rFonts w:ascii="Arial" w:hAnsi="Arial"/>
          <w:strike/>
        </w:rPr>
        <w:t>.</w:t>
      </w:r>
    </w:p>
    <w:p w:rsidR="00623F40" w:rsidRPr="005A16C9" w:rsidRDefault="00623F40" w:rsidP="00AA0D81">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5A16C9">
        <w:rPr>
          <w:rFonts w:ascii="Arial" w:hAnsi="Arial"/>
        </w:rPr>
        <w:t>Stethoscope.</w:t>
      </w:r>
    </w:p>
    <w:p w:rsidR="00623F40" w:rsidRPr="0074550A" w:rsidRDefault="00AA0D81" w:rsidP="00AA0D81">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strike/>
        </w:rPr>
      </w:pPr>
      <w:r w:rsidRPr="005A16C9">
        <w:rPr>
          <w:rFonts w:ascii="Arial" w:hAnsi="Arial"/>
        </w:rPr>
        <w:t xml:space="preserve">Penlight </w:t>
      </w:r>
    </w:p>
    <w:p w:rsidR="0074550A" w:rsidRPr="0074550A" w:rsidRDefault="0074550A" w:rsidP="00AA0D81">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74550A">
        <w:rPr>
          <w:rFonts w:ascii="Arial" w:hAnsi="Arial"/>
        </w:rPr>
        <w:t>EKG calipers.</w:t>
      </w:r>
    </w:p>
    <w:p w:rsidR="00AA0D81" w:rsidRPr="003F551A" w:rsidRDefault="0074550A" w:rsidP="00AA0D81">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3F551A">
        <w:rPr>
          <w:rFonts w:ascii="Arial" w:hAnsi="Arial"/>
        </w:rPr>
        <w:t>I-clicker2</w:t>
      </w:r>
      <w:r w:rsidR="00AA0D81" w:rsidRPr="003F551A">
        <w:rPr>
          <w:rFonts w:ascii="Arial" w:hAnsi="Arial"/>
        </w:rPr>
        <w:t>.</w:t>
      </w:r>
    </w:p>
    <w:p w:rsidR="00B371FB" w:rsidRPr="00EF5E44" w:rsidRDefault="0074550A" w:rsidP="00EF5E44">
      <w:pPr>
        <w:numPr>
          <w:ilvl w:val="0"/>
          <w:numId w:val="5"/>
        </w:numPr>
        <w:tabs>
          <w:tab w:val="clear" w:pos="720"/>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3F551A">
        <w:rPr>
          <w:rFonts w:ascii="Arial" w:hAnsi="Arial"/>
        </w:rPr>
        <w:t>Reliable</w:t>
      </w:r>
      <w:r>
        <w:rPr>
          <w:rFonts w:ascii="Arial" w:hAnsi="Arial"/>
        </w:rPr>
        <w:t xml:space="preserve"> transportation to clinical facilities</w:t>
      </w:r>
      <w:r w:rsidR="00AA0D81" w:rsidRPr="005A16C9">
        <w:rPr>
          <w:rFonts w:ascii="Arial" w:hAnsi="Arial"/>
        </w:rPr>
        <w:t>.</w:t>
      </w:r>
    </w:p>
    <w:p w:rsidR="003F551A" w:rsidRDefault="003F551A" w:rsidP="003F551A">
      <w:pPr>
        <w:tabs>
          <w:tab w:val="left" w:pos="444"/>
        </w:tabs>
        <w:suppressAutoHyphens/>
        <w:spacing w:line="240" w:lineRule="atLeast"/>
        <w:ind w:left="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D392A" w:rsidRDefault="0012285B" w:rsidP="00E532B8">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 xml:space="preserve"> </w:t>
      </w:r>
      <w:r w:rsidR="000D392A" w:rsidRPr="005A16C9">
        <w:rPr>
          <w:rFonts w:ascii="Arial" w:hAnsi="Arial"/>
        </w:rPr>
        <w:t>7.</w:t>
      </w:r>
      <w:r w:rsidR="000D392A" w:rsidRPr="005A16C9">
        <w:rPr>
          <w:rFonts w:ascii="Arial" w:hAnsi="Arial"/>
        </w:rPr>
        <w:tab/>
      </w:r>
      <w:r w:rsidR="000D392A" w:rsidRPr="005A16C9">
        <w:rPr>
          <w:rFonts w:ascii="Arial" w:hAnsi="Arial"/>
          <w:u w:val="single"/>
        </w:rPr>
        <w:t>Course Content</w:t>
      </w:r>
    </w:p>
    <w:p w:rsidR="00083486" w:rsidRDefault="00083486" w:rsidP="00E532B8">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p>
    <w:p w:rsidR="00954759" w:rsidRPr="0073548A" w:rsidRDefault="00E532B8"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954759" w:rsidRPr="0073548A">
        <w:rPr>
          <w:rFonts w:ascii="Arial" w:hAnsi="Arial"/>
        </w:rPr>
        <w:t>Introduction to ECG Interpretation.</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t>b.</w:t>
      </w:r>
      <w:r w:rsidRPr="0073548A">
        <w:rPr>
          <w:rFonts w:ascii="Arial" w:hAnsi="Arial"/>
        </w:rPr>
        <w:tab/>
        <w:t>Sinus rhythms.</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Pr>
          <w:rFonts w:ascii="Arial" w:hAnsi="Arial"/>
        </w:rPr>
        <w:t>c.</w:t>
      </w:r>
      <w:r w:rsidRPr="0073548A">
        <w:rPr>
          <w:rFonts w:ascii="Arial" w:hAnsi="Arial"/>
        </w:rPr>
        <w:tab/>
        <w:t>Atrial and junctional rhythms.</w:t>
      </w:r>
    </w:p>
    <w:p w:rsidR="00954759"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Pr>
          <w:rFonts w:ascii="Arial" w:hAnsi="Arial"/>
        </w:rPr>
        <w:t>d</w:t>
      </w:r>
      <w:r w:rsidRPr="0073548A">
        <w:rPr>
          <w:rFonts w:ascii="Arial" w:hAnsi="Arial"/>
        </w:rPr>
        <w:t>.</w:t>
      </w:r>
      <w:r w:rsidRPr="0073548A">
        <w:rPr>
          <w:rFonts w:ascii="Arial" w:hAnsi="Arial"/>
        </w:rPr>
        <w:tab/>
        <w:t>Ventricular rhythms.</w:t>
      </w:r>
    </w:p>
    <w:p w:rsidR="00954759"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sidRPr="0073548A">
        <w:rPr>
          <w:rFonts w:ascii="Arial" w:hAnsi="Arial"/>
        </w:rPr>
        <w:t>.</w:t>
      </w:r>
      <w:r w:rsidRPr="0073548A">
        <w:rPr>
          <w:rFonts w:ascii="Arial" w:hAnsi="Arial"/>
        </w:rPr>
        <w:tab/>
        <w:t>Heart blocks.</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Pr>
          <w:rFonts w:ascii="Arial" w:hAnsi="Arial"/>
        </w:rPr>
        <w:t>f</w:t>
      </w:r>
      <w:r w:rsidRPr="0073548A">
        <w:rPr>
          <w:rFonts w:ascii="Arial" w:hAnsi="Arial"/>
        </w:rPr>
        <w:t>.</w:t>
      </w:r>
      <w:r w:rsidRPr="0073548A">
        <w:rPr>
          <w:rFonts w:ascii="Arial" w:hAnsi="Arial"/>
        </w:rPr>
        <w:tab/>
        <w:t>12 lead ECG.</w:t>
      </w:r>
    </w:p>
    <w:p w:rsidR="00954759"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Pr>
          <w:rFonts w:ascii="Arial" w:hAnsi="Arial"/>
        </w:rPr>
        <w:t>g</w:t>
      </w:r>
      <w:r w:rsidRPr="0073548A">
        <w:rPr>
          <w:rFonts w:ascii="Arial" w:hAnsi="Arial"/>
        </w:rPr>
        <w:t>.</w:t>
      </w:r>
      <w:r w:rsidRPr="0073548A">
        <w:rPr>
          <w:rFonts w:ascii="Arial" w:hAnsi="Arial"/>
        </w:rPr>
        <w:tab/>
        <w:t>Acute Coronary Syndrome and MI.</w:t>
      </w:r>
    </w:p>
    <w:p w:rsidR="00954759" w:rsidRPr="003F019C" w:rsidRDefault="003F019C" w:rsidP="003F019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t>h</w:t>
      </w:r>
      <w:r w:rsidR="00954759" w:rsidRPr="0073548A">
        <w:rPr>
          <w:rFonts w:ascii="Arial" w:hAnsi="Arial"/>
        </w:rPr>
        <w:t>.</w:t>
      </w:r>
      <w:r w:rsidR="00954759" w:rsidRPr="0073548A">
        <w:rPr>
          <w:rFonts w:ascii="Arial" w:hAnsi="Arial"/>
        </w:rPr>
        <w:tab/>
      </w:r>
      <w:r w:rsidR="00954759" w:rsidRPr="003F019C">
        <w:rPr>
          <w:rFonts w:ascii="Arial" w:hAnsi="Arial"/>
        </w:rPr>
        <w:t>Cardiac surgery and cardiac catheterization.</w:t>
      </w:r>
    </w:p>
    <w:p w:rsidR="00954759" w:rsidRPr="003F019C"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F019C">
        <w:rPr>
          <w:rFonts w:ascii="Arial" w:hAnsi="Arial"/>
        </w:rPr>
        <w:tab/>
      </w:r>
      <w:r w:rsidR="00C4244D">
        <w:rPr>
          <w:rFonts w:ascii="Arial" w:hAnsi="Arial"/>
        </w:rPr>
        <w:t>i</w:t>
      </w:r>
      <w:r w:rsidRPr="003F019C">
        <w:rPr>
          <w:rFonts w:ascii="Arial" w:hAnsi="Arial"/>
        </w:rPr>
        <w:t>.</w:t>
      </w:r>
      <w:r w:rsidRPr="003F019C">
        <w:rPr>
          <w:rFonts w:ascii="Arial" w:hAnsi="Arial"/>
        </w:rPr>
        <w:tab/>
        <w:t>Nursing management of the patient post cardiac catheterization.</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F019C">
        <w:rPr>
          <w:rFonts w:ascii="Arial" w:hAnsi="Arial"/>
        </w:rPr>
        <w:tab/>
      </w:r>
      <w:r w:rsidR="00C4244D">
        <w:rPr>
          <w:rFonts w:ascii="Arial" w:hAnsi="Arial"/>
        </w:rPr>
        <w:t>j</w:t>
      </w:r>
      <w:r w:rsidRPr="003F019C">
        <w:rPr>
          <w:rFonts w:ascii="Arial" w:hAnsi="Arial"/>
        </w:rPr>
        <w:t>.</w:t>
      </w:r>
      <w:r w:rsidRPr="003F019C">
        <w:rPr>
          <w:rFonts w:ascii="Arial" w:hAnsi="Arial"/>
        </w:rPr>
        <w:tab/>
        <w:t>Nursing management of the patient post open heart surgery.</w:t>
      </w:r>
      <w:r w:rsidRPr="0073548A">
        <w:rPr>
          <w:rFonts w:ascii="Arial" w:hAnsi="Arial"/>
        </w:rPr>
        <w:tab/>
      </w:r>
    </w:p>
    <w:p w:rsidR="00954759"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k</w:t>
      </w:r>
      <w:r w:rsidRPr="0073548A">
        <w:rPr>
          <w:rFonts w:ascii="Arial" w:hAnsi="Arial"/>
        </w:rPr>
        <w:t>.</w:t>
      </w:r>
      <w:r w:rsidRPr="0073548A">
        <w:rPr>
          <w:rFonts w:ascii="Arial" w:hAnsi="Arial"/>
        </w:rPr>
        <w:tab/>
        <w:t xml:space="preserve">Nursing management of the patient with </w:t>
      </w:r>
      <w:r>
        <w:rPr>
          <w:rFonts w:ascii="Arial" w:hAnsi="Arial"/>
        </w:rPr>
        <w:t>advanced heart failure</w:t>
      </w:r>
      <w:r w:rsidRPr="0073548A">
        <w:rPr>
          <w:rFonts w:ascii="Arial" w:hAnsi="Arial"/>
        </w:rPr>
        <w:t>.</w:t>
      </w:r>
    </w:p>
    <w:p w:rsidR="00954759"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l</w:t>
      </w:r>
      <w:r w:rsidRPr="0073548A">
        <w:rPr>
          <w:rFonts w:ascii="Arial" w:hAnsi="Arial"/>
        </w:rPr>
        <w:t>.</w:t>
      </w:r>
      <w:r>
        <w:rPr>
          <w:rFonts w:ascii="Arial" w:hAnsi="Arial"/>
        </w:rPr>
        <w:tab/>
      </w:r>
      <w:r w:rsidRPr="0073548A">
        <w:rPr>
          <w:rFonts w:ascii="Arial" w:hAnsi="Arial"/>
        </w:rPr>
        <w:t>Structural and infective disorders.</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C4244D">
        <w:rPr>
          <w:rFonts w:ascii="Arial" w:hAnsi="Arial"/>
        </w:rPr>
        <w:t>m</w:t>
      </w:r>
      <w:r w:rsidRPr="0073548A">
        <w:rPr>
          <w:rFonts w:ascii="Arial" w:hAnsi="Arial"/>
        </w:rPr>
        <w:t>.</w:t>
      </w:r>
      <w:r>
        <w:rPr>
          <w:rFonts w:ascii="Arial" w:hAnsi="Arial"/>
        </w:rPr>
        <w:tab/>
      </w:r>
      <w:r w:rsidRPr="0073548A">
        <w:rPr>
          <w:rFonts w:ascii="Arial" w:hAnsi="Arial"/>
        </w:rPr>
        <w:t xml:space="preserve">Advanced assessment with emphasis on </w:t>
      </w:r>
      <w:r w:rsidRPr="00C4244D">
        <w:rPr>
          <w:rFonts w:ascii="Arial" w:hAnsi="Arial"/>
        </w:rPr>
        <w:t>abnormal</w:t>
      </w:r>
      <w:r w:rsidRPr="00756A01">
        <w:rPr>
          <w:rFonts w:ascii="Arial" w:hAnsi="Arial"/>
          <w:b/>
        </w:rPr>
        <w:t xml:space="preserve"> </w:t>
      </w:r>
      <w:r w:rsidRPr="0073548A">
        <w:rPr>
          <w:rFonts w:ascii="Arial" w:hAnsi="Arial"/>
        </w:rPr>
        <w:t>heart and lung sounds</w:t>
      </w:r>
      <w:r>
        <w:rPr>
          <w:rFonts w:ascii="Arial" w:hAnsi="Arial"/>
        </w:rPr>
        <w:t>.</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n</w:t>
      </w:r>
      <w:r w:rsidRPr="0073548A">
        <w:rPr>
          <w:rFonts w:ascii="Arial" w:hAnsi="Arial"/>
        </w:rPr>
        <w:t>.</w:t>
      </w:r>
      <w:r w:rsidRPr="0073548A">
        <w:rPr>
          <w:rFonts w:ascii="Arial" w:hAnsi="Arial"/>
        </w:rPr>
        <w:tab/>
        <w:t>Acute pulmonary diseases with respiratory failure.</w:t>
      </w:r>
    </w:p>
    <w:p w:rsidR="003F019C"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o</w:t>
      </w:r>
      <w:r w:rsidRPr="0073548A">
        <w:rPr>
          <w:rFonts w:ascii="Arial" w:hAnsi="Arial"/>
        </w:rPr>
        <w:t>.</w:t>
      </w:r>
      <w:r w:rsidRPr="0073548A">
        <w:rPr>
          <w:rFonts w:ascii="Arial" w:hAnsi="Arial"/>
        </w:rPr>
        <w:tab/>
      </w:r>
      <w:r>
        <w:rPr>
          <w:rFonts w:ascii="Arial" w:hAnsi="Arial"/>
        </w:rPr>
        <w:t>Airway management</w:t>
      </w:r>
    </w:p>
    <w:p w:rsidR="00954759" w:rsidRPr="003F019C"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p</w:t>
      </w:r>
      <w:r w:rsidRPr="0073548A">
        <w:rPr>
          <w:rFonts w:ascii="Arial" w:hAnsi="Arial"/>
        </w:rPr>
        <w:t>.</w:t>
      </w:r>
      <w:r w:rsidRPr="0073548A">
        <w:rPr>
          <w:rFonts w:ascii="Arial" w:hAnsi="Arial"/>
        </w:rPr>
        <w:tab/>
      </w:r>
      <w:r w:rsidRPr="003F019C">
        <w:rPr>
          <w:rFonts w:ascii="Arial" w:hAnsi="Arial"/>
        </w:rPr>
        <w:t>Nursing management of the patient with an endotracheal/ tracheostomy tube.</w:t>
      </w:r>
    </w:p>
    <w:p w:rsidR="00954759" w:rsidRPr="003F019C"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F019C">
        <w:rPr>
          <w:rFonts w:ascii="Arial" w:hAnsi="Arial"/>
        </w:rPr>
        <w:tab/>
      </w:r>
      <w:r w:rsidR="00C4244D">
        <w:rPr>
          <w:rFonts w:ascii="Arial" w:hAnsi="Arial"/>
        </w:rPr>
        <w:t>q</w:t>
      </w:r>
      <w:r w:rsidRPr="003F019C">
        <w:rPr>
          <w:rFonts w:ascii="Arial" w:hAnsi="Arial"/>
        </w:rPr>
        <w:t>.</w:t>
      </w:r>
      <w:r w:rsidRPr="003F019C">
        <w:rPr>
          <w:rFonts w:ascii="Arial" w:hAnsi="Arial"/>
        </w:rPr>
        <w:tab/>
        <w:t>Nursing management of patients with mechanical ventilation.</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r</w:t>
      </w:r>
      <w:r w:rsidRPr="0073548A">
        <w:rPr>
          <w:rFonts w:ascii="Arial" w:hAnsi="Arial"/>
        </w:rPr>
        <w:t>.</w:t>
      </w:r>
      <w:r w:rsidRPr="0073548A">
        <w:rPr>
          <w:rFonts w:ascii="Arial" w:hAnsi="Arial"/>
        </w:rPr>
        <w:tab/>
        <w:t>Chest trauma and thoracic injuries.</w:t>
      </w:r>
    </w:p>
    <w:p w:rsidR="00954759"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s</w:t>
      </w:r>
      <w:r w:rsidRPr="0073548A">
        <w:rPr>
          <w:rFonts w:ascii="Arial" w:hAnsi="Arial"/>
        </w:rPr>
        <w:t>.</w:t>
      </w:r>
      <w:r w:rsidRPr="0073548A">
        <w:rPr>
          <w:rFonts w:ascii="Arial" w:hAnsi="Arial"/>
        </w:rPr>
        <w:tab/>
        <w:t>Nursing management of the patient with chest tubes.</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w:t>
      </w:r>
      <w:r w:rsidR="00C4244D">
        <w:rPr>
          <w:rFonts w:ascii="Arial" w:hAnsi="Arial"/>
        </w:rPr>
        <w:t>t</w:t>
      </w:r>
      <w:r>
        <w:rPr>
          <w:rFonts w:ascii="Arial" w:hAnsi="Arial"/>
        </w:rPr>
        <w:t>.</w:t>
      </w:r>
      <w:r w:rsidRPr="0073548A">
        <w:rPr>
          <w:rFonts w:ascii="Arial" w:hAnsi="Arial"/>
        </w:rPr>
        <w:tab/>
        <w:t>Defibrillation, cardioversion, and pacemakers.</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u</w:t>
      </w:r>
      <w:r w:rsidRPr="0073548A">
        <w:rPr>
          <w:rFonts w:ascii="Arial" w:hAnsi="Arial"/>
        </w:rPr>
        <w:tab/>
      </w:r>
      <w:r>
        <w:rPr>
          <w:rFonts w:ascii="Arial" w:hAnsi="Arial"/>
        </w:rPr>
        <w:t>C</w:t>
      </w:r>
      <w:r w:rsidRPr="0073548A">
        <w:rPr>
          <w:rFonts w:ascii="Arial" w:hAnsi="Arial"/>
        </w:rPr>
        <w:t>rash cart</w:t>
      </w:r>
      <w:r>
        <w:rPr>
          <w:rFonts w:ascii="Arial" w:hAnsi="Arial"/>
        </w:rPr>
        <w:t xml:space="preserve"> and emergency</w:t>
      </w:r>
      <w:r w:rsidRPr="0073548A">
        <w:rPr>
          <w:rFonts w:ascii="Arial" w:hAnsi="Arial"/>
        </w:rPr>
        <w:t xml:space="preserve"> medications.</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v</w:t>
      </w:r>
      <w:r w:rsidRPr="0073548A">
        <w:rPr>
          <w:rFonts w:ascii="Arial" w:hAnsi="Arial"/>
        </w:rPr>
        <w:t>.</w:t>
      </w:r>
      <w:r w:rsidRPr="0073548A">
        <w:rPr>
          <w:rFonts w:ascii="Arial" w:hAnsi="Arial"/>
        </w:rPr>
        <w:tab/>
        <w:t>ACLS overview.</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C4244D">
        <w:rPr>
          <w:rFonts w:ascii="Arial" w:hAnsi="Arial"/>
        </w:rPr>
        <w:t>w</w:t>
      </w:r>
      <w:r w:rsidRPr="0073548A">
        <w:rPr>
          <w:rFonts w:ascii="Arial" w:hAnsi="Arial"/>
        </w:rPr>
        <w:t>.</w:t>
      </w:r>
      <w:r>
        <w:rPr>
          <w:rFonts w:ascii="Arial" w:hAnsi="Arial"/>
        </w:rPr>
        <w:t xml:space="preserve">     </w:t>
      </w:r>
      <w:r w:rsidRPr="0073548A">
        <w:rPr>
          <w:rFonts w:ascii="Arial" w:hAnsi="Arial"/>
        </w:rPr>
        <w:t>Rapid response simulation.</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sidR="00C4244D">
        <w:rPr>
          <w:rFonts w:ascii="Arial" w:hAnsi="Arial"/>
        </w:rPr>
        <w:t>x</w:t>
      </w:r>
      <w:r w:rsidRPr="0073548A">
        <w:rPr>
          <w:rFonts w:ascii="Arial" w:hAnsi="Arial"/>
        </w:rPr>
        <w:t>.</w:t>
      </w:r>
      <w:r w:rsidRPr="0073548A">
        <w:rPr>
          <w:rFonts w:ascii="Arial" w:hAnsi="Arial"/>
        </w:rPr>
        <w:tab/>
        <w:t>Peripheral vascular disorders and heparin protocol.</w:t>
      </w:r>
    </w:p>
    <w:p w:rsidR="00954759" w:rsidRPr="0073548A"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73548A">
        <w:rPr>
          <w:rFonts w:ascii="Arial" w:hAnsi="Arial"/>
        </w:rPr>
        <w:tab/>
      </w:r>
      <w:r w:rsidR="00C4244D">
        <w:rPr>
          <w:rFonts w:ascii="Arial" w:hAnsi="Arial"/>
        </w:rPr>
        <w:t>y</w:t>
      </w:r>
      <w:r w:rsidRPr="0073548A">
        <w:rPr>
          <w:rFonts w:ascii="Arial" w:hAnsi="Arial"/>
        </w:rPr>
        <w:t>.</w:t>
      </w:r>
      <w:r w:rsidRPr="0073548A">
        <w:rPr>
          <w:rFonts w:ascii="Arial" w:hAnsi="Arial"/>
        </w:rPr>
        <w:tab/>
        <w:t>Hemodynamics and central lines</w:t>
      </w:r>
      <w:r>
        <w:rPr>
          <w:rFonts w:ascii="Arial" w:hAnsi="Arial"/>
        </w:rPr>
        <w:t>.</w:t>
      </w:r>
    </w:p>
    <w:p w:rsidR="00954759" w:rsidRPr="00C2414F" w:rsidRDefault="00954759" w:rsidP="00954759">
      <w:pPr>
        <w:tabs>
          <w:tab w:val="left" w:pos="0"/>
          <w:tab w:val="left" w:pos="444"/>
          <w:tab w:val="left" w:pos="900"/>
          <w:tab w:val="left" w:pos="1260"/>
          <w:tab w:val="left" w:pos="1620"/>
          <w:tab w:val="left" w:pos="1980"/>
        </w:tabs>
        <w:suppressAutoHyphens/>
        <w:spacing w:line="240" w:lineRule="atLeast"/>
        <w:rPr>
          <w:rFonts w:ascii="Arial" w:hAnsi="Arial"/>
        </w:rPr>
      </w:pPr>
      <w:r w:rsidRPr="0073548A">
        <w:rPr>
          <w:rFonts w:ascii="Arial" w:hAnsi="Arial"/>
        </w:rPr>
        <w:tab/>
      </w:r>
      <w:r w:rsidR="00C4244D">
        <w:rPr>
          <w:rFonts w:ascii="Arial" w:hAnsi="Arial"/>
        </w:rPr>
        <w:t>z</w:t>
      </w:r>
      <w:r w:rsidRPr="00C2414F">
        <w:rPr>
          <w:rFonts w:ascii="Arial" w:hAnsi="Arial"/>
        </w:rPr>
        <w:t>.</w:t>
      </w:r>
      <w:r w:rsidRPr="00C2414F">
        <w:rPr>
          <w:rFonts w:ascii="Arial" w:hAnsi="Arial"/>
        </w:rPr>
        <w:tab/>
        <w:t>Head trauma and brain injuries.</w:t>
      </w:r>
    </w:p>
    <w:p w:rsidR="00954759" w:rsidRPr="00C2414F" w:rsidRDefault="00954759" w:rsidP="00954759">
      <w:pPr>
        <w:tabs>
          <w:tab w:val="left" w:pos="0"/>
          <w:tab w:val="left" w:pos="444"/>
          <w:tab w:val="left" w:pos="900"/>
          <w:tab w:val="left" w:pos="1260"/>
          <w:tab w:val="left" w:pos="1620"/>
          <w:tab w:val="left" w:pos="1980"/>
        </w:tabs>
        <w:suppressAutoHyphens/>
        <w:spacing w:line="240" w:lineRule="atLeast"/>
        <w:rPr>
          <w:rFonts w:ascii="Arial" w:hAnsi="Arial"/>
        </w:rPr>
      </w:pPr>
      <w:r w:rsidRPr="00C2414F">
        <w:rPr>
          <w:rFonts w:ascii="Arial" w:hAnsi="Arial"/>
        </w:rPr>
        <w:tab/>
      </w:r>
      <w:r w:rsidR="00C4244D">
        <w:rPr>
          <w:rFonts w:ascii="Arial" w:hAnsi="Arial"/>
        </w:rPr>
        <w:t>aa</w:t>
      </w:r>
      <w:r w:rsidRPr="00C2414F">
        <w:rPr>
          <w:rFonts w:ascii="Arial" w:hAnsi="Arial"/>
        </w:rPr>
        <w:t>.</w:t>
      </w:r>
      <w:r w:rsidRPr="00C2414F">
        <w:rPr>
          <w:rFonts w:ascii="Arial" w:hAnsi="Arial"/>
        </w:rPr>
        <w:tab/>
        <w:t>Aneurysms and AVM.</w:t>
      </w:r>
    </w:p>
    <w:p w:rsidR="00954759" w:rsidRPr="00C2414F" w:rsidRDefault="00954759" w:rsidP="00954759">
      <w:pPr>
        <w:tabs>
          <w:tab w:val="left" w:pos="0"/>
          <w:tab w:val="left" w:pos="444"/>
          <w:tab w:val="left" w:pos="900"/>
          <w:tab w:val="left" w:pos="1260"/>
          <w:tab w:val="left" w:pos="1620"/>
          <w:tab w:val="left" w:pos="1980"/>
        </w:tabs>
        <w:suppressAutoHyphens/>
        <w:spacing w:line="240" w:lineRule="atLeast"/>
        <w:rPr>
          <w:rFonts w:ascii="Arial" w:hAnsi="Arial"/>
        </w:rPr>
      </w:pPr>
      <w:r w:rsidRPr="00C2414F">
        <w:rPr>
          <w:rFonts w:ascii="Arial" w:hAnsi="Arial"/>
        </w:rPr>
        <w:tab/>
      </w:r>
      <w:r w:rsidR="00C4244D">
        <w:rPr>
          <w:rFonts w:ascii="Arial" w:hAnsi="Arial"/>
        </w:rPr>
        <w:t>bb</w:t>
      </w:r>
      <w:r w:rsidRPr="00C2414F">
        <w:rPr>
          <w:rFonts w:ascii="Arial" w:hAnsi="Arial"/>
        </w:rPr>
        <w:t>.</w:t>
      </w:r>
      <w:r w:rsidRPr="00C2414F">
        <w:rPr>
          <w:rFonts w:ascii="Arial" w:hAnsi="Arial"/>
        </w:rPr>
        <w:tab/>
        <w:t>Nursing management of the patient with increased ICP.</w:t>
      </w:r>
    </w:p>
    <w:p w:rsidR="00954759" w:rsidRPr="00C2414F" w:rsidRDefault="00954759" w:rsidP="00954759">
      <w:pPr>
        <w:tabs>
          <w:tab w:val="left" w:pos="0"/>
          <w:tab w:val="left" w:pos="444"/>
          <w:tab w:val="left" w:pos="900"/>
          <w:tab w:val="left" w:pos="1260"/>
          <w:tab w:val="left" w:pos="1620"/>
          <w:tab w:val="left" w:pos="1980"/>
        </w:tabs>
        <w:suppressAutoHyphens/>
        <w:spacing w:line="240" w:lineRule="atLeast"/>
        <w:rPr>
          <w:rFonts w:ascii="Arial" w:hAnsi="Arial"/>
        </w:rPr>
      </w:pPr>
      <w:r w:rsidRPr="00C2414F">
        <w:rPr>
          <w:rFonts w:ascii="Arial" w:hAnsi="Arial"/>
        </w:rPr>
        <w:tab/>
      </w:r>
      <w:r w:rsidR="00C4244D">
        <w:rPr>
          <w:rFonts w:ascii="Arial" w:hAnsi="Arial"/>
        </w:rPr>
        <w:t>cc</w:t>
      </w:r>
      <w:r w:rsidRPr="00C2414F">
        <w:rPr>
          <w:rFonts w:ascii="Arial" w:hAnsi="Arial"/>
        </w:rPr>
        <w:t>.</w:t>
      </w:r>
      <w:r w:rsidRPr="00C2414F">
        <w:rPr>
          <w:rFonts w:ascii="Arial" w:hAnsi="Arial"/>
        </w:rPr>
        <w:tab/>
        <w:t>Management of shock.</w:t>
      </w:r>
    </w:p>
    <w:p w:rsidR="00954759" w:rsidRPr="00C2414F"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2414F">
        <w:rPr>
          <w:rFonts w:ascii="Arial" w:hAnsi="Arial"/>
        </w:rPr>
        <w:tab/>
      </w:r>
      <w:r w:rsidR="00C4244D">
        <w:rPr>
          <w:rFonts w:ascii="Arial" w:hAnsi="Arial"/>
        </w:rPr>
        <w:t>dd</w:t>
      </w:r>
      <w:r w:rsidRPr="00C2414F">
        <w:rPr>
          <w:rFonts w:ascii="Arial" w:hAnsi="Arial"/>
        </w:rPr>
        <w:t>.</w:t>
      </w:r>
      <w:r w:rsidRPr="00C2414F">
        <w:rPr>
          <w:rFonts w:ascii="Arial" w:hAnsi="Arial"/>
        </w:rPr>
        <w:tab/>
        <w:t>Burns.</w:t>
      </w:r>
    </w:p>
    <w:p w:rsidR="00954759" w:rsidRPr="00C2414F" w:rsidRDefault="00954759" w:rsidP="00C424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2414F">
        <w:rPr>
          <w:rFonts w:ascii="Arial" w:hAnsi="Arial"/>
        </w:rPr>
        <w:tab/>
      </w:r>
      <w:r w:rsidR="00C4244D">
        <w:rPr>
          <w:rFonts w:ascii="Arial" w:hAnsi="Arial"/>
        </w:rPr>
        <w:t xml:space="preserve">ee.   </w:t>
      </w:r>
      <w:r w:rsidRPr="00C2414F">
        <w:rPr>
          <w:rFonts w:ascii="Arial" w:hAnsi="Arial"/>
        </w:rPr>
        <w:t>Nursing practice and the law.</w:t>
      </w:r>
    </w:p>
    <w:p w:rsidR="00954759" w:rsidRPr="00C2414F"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2414F">
        <w:rPr>
          <w:rFonts w:ascii="Arial" w:hAnsi="Arial"/>
        </w:rPr>
        <w:tab/>
      </w:r>
      <w:r w:rsidR="00C4244D">
        <w:rPr>
          <w:rFonts w:ascii="Arial" w:hAnsi="Arial"/>
        </w:rPr>
        <w:t>ff</w:t>
      </w:r>
      <w:r w:rsidRPr="00C2414F">
        <w:rPr>
          <w:rFonts w:ascii="Arial" w:hAnsi="Arial"/>
        </w:rPr>
        <w:t xml:space="preserve">.   </w:t>
      </w:r>
      <w:r w:rsidR="00C4244D">
        <w:rPr>
          <w:rFonts w:ascii="Arial" w:hAnsi="Arial"/>
        </w:rPr>
        <w:tab/>
      </w:r>
      <w:r w:rsidRPr="00C2414F">
        <w:rPr>
          <w:rFonts w:ascii="Arial" w:hAnsi="Arial"/>
        </w:rPr>
        <w:t>Nursing ethics and morals.</w:t>
      </w:r>
    </w:p>
    <w:p w:rsidR="00954759" w:rsidRPr="00C2414F"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2414F">
        <w:rPr>
          <w:rFonts w:ascii="Arial" w:hAnsi="Arial"/>
        </w:rPr>
        <w:tab/>
      </w:r>
      <w:r w:rsidR="00C4244D">
        <w:rPr>
          <w:rFonts w:ascii="Arial" w:hAnsi="Arial"/>
        </w:rPr>
        <w:t>gg</w:t>
      </w:r>
      <w:r w:rsidRPr="00C2414F">
        <w:rPr>
          <w:rFonts w:ascii="Arial" w:hAnsi="Arial"/>
        </w:rPr>
        <w:t>.   Delegation and prioritization of patient care.</w:t>
      </w:r>
    </w:p>
    <w:p w:rsidR="00954759" w:rsidRPr="00C2414F"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C4244D">
        <w:rPr>
          <w:rFonts w:ascii="Arial" w:hAnsi="Arial"/>
        </w:rPr>
        <w:t xml:space="preserve">hh.   </w:t>
      </w:r>
      <w:r w:rsidRPr="00C2414F">
        <w:rPr>
          <w:rFonts w:ascii="Arial" w:hAnsi="Arial"/>
        </w:rPr>
        <w:t>Conflict resolution.</w:t>
      </w:r>
    </w:p>
    <w:p w:rsidR="00E75AAC" w:rsidRPr="00F54C7D" w:rsidRDefault="00E75AAC" w:rsidP="00E75AAC">
      <w:pPr>
        <w:tabs>
          <w:tab w:val="left" w:pos="444"/>
        </w:tabs>
        <w:suppressAutoHyphens/>
        <w:spacing w:line="240" w:lineRule="atLeast"/>
        <w:rPr>
          <w:rFonts w:ascii="Arial" w:hAnsi="Arial"/>
        </w:rPr>
      </w:pPr>
      <w:r w:rsidRPr="005A16C9">
        <w:rPr>
          <w:rFonts w:ascii="Arial" w:hAnsi="Arial"/>
          <w:u w:val="single"/>
        </w:rPr>
        <w:lastRenderedPageBreak/>
        <w:t>NURSING 230 –</w:t>
      </w:r>
      <w:r>
        <w:rPr>
          <w:rFonts w:ascii="Arial" w:hAnsi="Arial"/>
          <w:u w:val="single"/>
        </w:rPr>
        <w:t xml:space="preserve"> </w:t>
      </w:r>
      <w:r w:rsidRPr="003F019C">
        <w:rPr>
          <w:rFonts w:ascii="Arial" w:hAnsi="Arial"/>
          <w:u w:val="single"/>
        </w:rPr>
        <w:t>MEDICAL SURGICAL NURSING III</w:t>
      </w:r>
      <w:r w:rsidRPr="003F019C">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ab/>
      </w:r>
      <w:r w:rsidRPr="00DF6B78">
        <w:rPr>
          <w:rFonts w:ascii="Arial" w:hAnsi="Arial"/>
        </w:rPr>
        <w:t xml:space="preserve">Page </w:t>
      </w:r>
      <w:r>
        <w:rPr>
          <w:rFonts w:ascii="Arial" w:hAnsi="Arial"/>
        </w:rPr>
        <w:t>4</w:t>
      </w:r>
    </w:p>
    <w:p w:rsidR="00E75AAC" w:rsidRDefault="00E75AAC"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b/>
        </w:rPr>
      </w:pPr>
    </w:p>
    <w:p w:rsidR="00E75AAC" w:rsidRDefault="00E75AAC" w:rsidP="00E75AAC">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5A16C9">
        <w:rPr>
          <w:rFonts w:ascii="Arial" w:hAnsi="Arial"/>
        </w:rPr>
        <w:t>7.</w:t>
      </w:r>
      <w:r w:rsidRPr="005A16C9">
        <w:rPr>
          <w:rFonts w:ascii="Arial" w:hAnsi="Arial"/>
        </w:rPr>
        <w:tab/>
      </w:r>
      <w:r w:rsidRPr="005A16C9">
        <w:rPr>
          <w:rFonts w:ascii="Arial" w:hAnsi="Arial"/>
          <w:u w:val="single"/>
        </w:rPr>
        <w:t>Course Content</w:t>
      </w:r>
      <w:r>
        <w:rPr>
          <w:rFonts w:ascii="Arial" w:hAnsi="Arial"/>
          <w:u w:val="single"/>
        </w:rPr>
        <w:t xml:space="preserve"> (continued)</w:t>
      </w:r>
    </w:p>
    <w:p w:rsidR="00E75AAC" w:rsidRDefault="00E75AAC"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b/>
        </w:rPr>
      </w:pPr>
    </w:p>
    <w:p w:rsidR="00954759" w:rsidRPr="00E75AAC"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8F61DE">
        <w:rPr>
          <w:rFonts w:ascii="Arial" w:hAnsi="Arial"/>
          <w:b/>
        </w:rPr>
        <w:tab/>
      </w:r>
      <w:r w:rsidR="00C4244D">
        <w:rPr>
          <w:rFonts w:ascii="Arial" w:hAnsi="Arial"/>
        </w:rPr>
        <w:t xml:space="preserve">ii.    </w:t>
      </w:r>
      <w:r w:rsidRPr="00E75AAC">
        <w:rPr>
          <w:rFonts w:ascii="Arial" w:hAnsi="Arial"/>
        </w:rPr>
        <w:t>Issues of quality and safety.</w:t>
      </w:r>
    </w:p>
    <w:p w:rsidR="00954759" w:rsidRPr="00E75AAC" w:rsidRDefault="00954759"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75AAC">
        <w:rPr>
          <w:rFonts w:ascii="Arial" w:hAnsi="Arial"/>
        </w:rPr>
        <w:tab/>
      </w:r>
      <w:r w:rsidR="00C4244D">
        <w:rPr>
          <w:rFonts w:ascii="Arial" w:hAnsi="Arial"/>
        </w:rPr>
        <w:t>jj</w:t>
      </w:r>
      <w:r w:rsidRPr="00E75AAC">
        <w:rPr>
          <w:rFonts w:ascii="Arial" w:hAnsi="Arial"/>
        </w:rPr>
        <w:t>.    Role transition.</w:t>
      </w:r>
    </w:p>
    <w:p w:rsidR="00C604CC" w:rsidRDefault="00C604CC" w:rsidP="00954759">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p>
    <w:p w:rsidR="000D392A" w:rsidRPr="005A16C9" w:rsidRDefault="0012285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w:t>
      </w:r>
      <w:r w:rsidR="000D392A" w:rsidRPr="005A16C9">
        <w:rPr>
          <w:rFonts w:ascii="Arial" w:hAnsi="Arial"/>
        </w:rPr>
        <w:t>8.</w:t>
      </w:r>
      <w:r w:rsidR="000D392A" w:rsidRPr="005A16C9">
        <w:rPr>
          <w:rFonts w:ascii="Arial" w:hAnsi="Arial"/>
        </w:rPr>
        <w:tab/>
      </w:r>
      <w:r w:rsidR="000D392A" w:rsidRPr="005A16C9">
        <w:rPr>
          <w:rFonts w:ascii="Arial" w:hAnsi="Arial"/>
          <w:u w:val="single"/>
        </w:rPr>
        <w:t>Method of Instruction</w:t>
      </w:r>
    </w:p>
    <w:p w:rsidR="000D392A" w:rsidRPr="005A16C9"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623F40" w:rsidRPr="005A16C9" w:rsidRDefault="00623F40"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5A16C9">
        <w:rPr>
          <w:rFonts w:ascii="Arial" w:hAnsi="Arial"/>
        </w:rPr>
        <w:t>Lecture.</w:t>
      </w:r>
    </w:p>
    <w:p w:rsidR="00623F40" w:rsidRPr="005A16C9" w:rsidRDefault="00623F40"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5A16C9">
        <w:rPr>
          <w:rFonts w:ascii="Arial" w:hAnsi="Arial"/>
        </w:rPr>
        <w:t>Discussion.</w:t>
      </w:r>
    </w:p>
    <w:p w:rsidR="0074550A" w:rsidRPr="0074550A" w:rsidRDefault="00715E2E" w:rsidP="0074550A">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53023">
        <w:rPr>
          <w:rFonts w:ascii="Arial" w:hAnsi="Arial"/>
        </w:rPr>
        <w:t xml:space="preserve">Multimedia </w:t>
      </w:r>
      <w:r w:rsidR="0074550A" w:rsidRPr="00953023">
        <w:rPr>
          <w:rFonts w:ascii="Arial" w:hAnsi="Arial"/>
        </w:rPr>
        <w:t>resources</w:t>
      </w:r>
      <w:r w:rsidR="0074550A" w:rsidRPr="0074550A">
        <w:rPr>
          <w:rFonts w:ascii="Arial" w:hAnsi="Arial"/>
          <w:b/>
        </w:rPr>
        <w:t>.</w:t>
      </w:r>
    </w:p>
    <w:p w:rsidR="00623F40" w:rsidRDefault="0074550A"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Pr>
          <w:rFonts w:ascii="Arial" w:hAnsi="Arial"/>
        </w:rPr>
        <w:t>Demonstration</w:t>
      </w:r>
      <w:r w:rsidR="00623F40" w:rsidRPr="005A16C9">
        <w:rPr>
          <w:rFonts w:ascii="Arial" w:hAnsi="Arial"/>
        </w:rPr>
        <w:t>.</w:t>
      </w:r>
    </w:p>
    <w:p w:rsidR="0074550A" w:rsidRPr="00953023" w:rsidRDefault="0074550A"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53023">
        <w:rPr>
          <w:rFonts w:ascii="Arial" w:hAnsi="Arial"/>
        </w:rPr>
        <w:t>Critical thinking activities such as concept mapping.</w:t>
      </w:r>
    </w:p>
    <w:p w:rsidR="0074550A" w:rsidRPr="00953023" w:rsidRDefault="0074550A"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53023">
        <w:rPr>
          <w:rFonts w:ascii="Arial" w:hAnsi="Arial"/>
        </w:rPr>
        <w:t>Case studies.</w:t>
      </w:r>
    </w:p>
    <w:p w:rsidR="0074550A" w:rsidRPr="00953023" w:rsidRDefault="0074550A"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53023">
        <w:rPr>
          <w:rFonts w:ascii="Arial" w:hAnsi="Arial"/>
        </w:rPr>
        <w:t>Role playing.</w:t>
      </w:r>
    </w:p>
    <w:p w:rsidR="0074550A" w:rsidRPr="00953023" w:rsidRDefault="0074550A"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53023">
        <w:rPr>
          <w:rFonts w:ascii="Arial" w:hAnsi="Arial"/>
        </w:rPr>
        <w:t>Student presentations.</w:t>
      </w:r>
    </w:p>
    <w:p w:rsidR="00623F40" w:rsidRPr="005A16C9" w:rsidRDefault="00623F40"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5A16C9">
        <w:rPr>
          <w:rFonts w:ascii="Arial" w:hAnsi="Arial"/>
        </w:rPr>
        <w:t xml:space="preserve">Supervised </w:t>
      </w:r>
      <w:r w:rsidR="00AA0D81" w:rsidRPr="005A16C9">
        <w:rPr>
          <w:rFonts w:ascii="Arial" w:hAnsi="Arial"/>
        </w:rPr>
        <w:t>nursing care.</w:t>
      </w:r>
    </w:p>
    <w:p w:rsidR="000D392A" w:rsidRDefault="00070439"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5A16C9">
        <w:rPr>
          <w:rFonts w:ascii="Arial" w:hAnsi="Arial"/>
        </w:rPr>
        <w:t>Clinical conferences</w:t>
      </w:r>
      <w:r w:rsidR="00623F40" w:rsidRPr="005A16C9">
        <w:rPr>
          <w:rFonts w:ascii="Arial" w:hAnsi="Arial"/>
        </w:rPr>
        <w:t>.</w:t>
      </w:r>
    </w:p>
    <w:p w:rsidR="0074550A" w:rsidRDefault="0074550A" w:rsidP="00AA0D81">
      <w:pPr>
        <w:numPr>
          <w:ilvl w:val="0"/>
          <w:numId w:val="8"/>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53023">
        <w:rPr>
          <w:rFonts w:ascii="Arial" w:hAnsi="Arial"/>
        </w:rPr>
        <w:t xml:space="preserve">Clinical </w:t>
      </w:r>
      <w:r>
        <w:rPr>
          <w:rFonts w:ascii="Arial" w:hAnsi="Arial"/>
        </w:rPr>
        <w:t xml:space="preserve">simulation. </w:t>
      </w:r>
    </w:p>
    <w:p w:rsidR="00D37595" w:rsidRDefault="00D37595" w:rsidP="00D37595">
      <w:pPr>
        <w:tabs>
          <w:tab w:val="left" w:pos="0"/>
          <w:tab w:val="left" w:pos="900"/>
          <w:tab w:val="left" w:pos="1260"/>
          <w:tab w:val="left" w:pos="1620"/>
          <w:tab w:val="left" w:pos="1980"/>
        </w:tabs>
        <w:suppressAutoHyphens/>
        <w:spacing w:line="240" w:lineRule="atLeast"/>
        <w:rPr>
          <w:rFonts w:ascii="Arial" w:hAnsi="Arial"/>
        </w:rPr>
      </w:pPr>
    </w:p>
    <w:p w:rsidR="000D392A" w:rsidRPr="005A16C9" w:rsidRDefault="0012285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w:t>
      </w:r>
      <w:r w:rsidR="000D392A" w:rsidRPr="005A16C9">
        <w:rPr>
          <w:rFonts w:ascii="Arial" w:hAnsi="Arial"/>
        </w:rPr>
        <w:t>9.</w:t>
      </w:r>
      <w:r w:rsidR="000D392A" w:rsidRPr="005A16C9">
        <w:rPr>
          <w:rFonts w:ascii="Arial" w:hAnsi="Arial"/>
        </w:rPr>
        <w:tab/>
      </w:r>
      <w:r w:rsidR="000D392A" w:rsidRPr="005A16C9">
        <w:rPr>
          <w:rFonts w:ascii="Arial" w:hAnsi="Arial"/>
          <w:u w:val="single"/>
        </w:rPr>
        <w:t>Methods of Evaluating Student Performance</w:t>
      </w:r>
    </w:p>
    <w:p w:rsidR="000D392A" w:rsidRPr="005A16C9"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D10ED0" w:rsidRPr="00992C20" w:rsidRDefault="0074550A" w:rsidP="00AA0D81">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strike/>
        </w:rPr>
      </w:pPr>
      <w:r w:rsidRPr="00992C20">
        <w:rPr>
          <w:rFonts w:ascii="Arial" w:hAnsi="Arial"/>
        </w:rPr>
        <w:t>Written evidence-</w:t>
      </w:r>
      <w:r w:rsidR="00D300D4" w:rsidRPr="00992C20">
        <w:rPr>
          <w:rFonts w:ascii="Arial" w:hAnsi="Arial"/>
        </w:rPr>
        <w:t xml:space="preserve">based research </w:t>
      </w:r>
      <w:r w:rsidRPr="00992C20">
        <w:rPr>
          <w:rFonts w:ascii="Arial" w:hAnsi="Arial"/>
        </w:rPr>
        <w:t>assignments</w:t>
      </w:r>
      <w:r w:rsidR="00D300D4" w:rsidRPr="00992C20">
        <w:rPr>
          <w:rFonts w:ascii="Arial" w:hAnsi="Arial"/>
        </w:rPr>
        <w:t xml:space="preserve">. </w:t>
      </w:r>
    </w:p>
    <w:p w:rsidR="0074550A" w:rsidRPr="00992C20" w:rsidRDefault="0074550A" w:rsidP="00AA0D81">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strike/>
        </w:rPr>
      </w:pPr>
      <w:r w:rsidRPr="00992C20">
        <w:rPr>
          <w:rFonts w:ascii="Arial" w:hAnsi="Arial"/>
        </w:rPr>
        <w:t>Quizzes.</w:t>
      </w:r>
    </w:p>
    <w:p w:rsidR="00623F40" w:rsidRPr="00992C20" w:rsidRDefault="00D10ED0" w:rsidP="00AA0D81">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92C20">
        <w:rPr>
          <w:rFonts w:ascii="Arial" w:hAnsi="Arial"/>
        </w:rPr>
        <w:t xml:space="preserve">Computerized examinations including </w:t>
      </w:r>
      <w:r w:rsidR="0074550A" w:rsidRPr="00992C20">
        <w:rPr>
          <w:rFonts w:ascii="Arial" w:hAnsi="Arial"/>
        </w:rPr>
        <w:t xml:space="preserve">a </w:t>
      </w:r>
      <w:r w:rsidRPr="00992C20">
        <w:rPr>
          <w:rFonts w:ascii="Arial" w:hAnsi="Arial"/>
        </w:rPr>
        <w:t>final.</w:t>
      </w:r>
    </w:p>
    <w:p w:rsidR="0074550A" w:rsidRPr="00992C20" w:rsidRDefault="0074550A" w:rsidP="00AA0D81">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92C20">
        <w:rPr>
          <w:rFonts w:ascii="Arial" w:hAnsi="Arial"/>
        </w:rPr>
        <w:t>Clinical skills competency testing.</w:t>
      </w:r>
    </w:p>
    <w:p w:rsidR="00623F40" w:rsidRPr="00992C20" w:rsidRDefault="00623F40" w:rsidP="00AA0D81">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92C20">
        <w:rPr>
          <w:rFonts w:ascii="Arial" w:hAnsi="Arial"/>
        </w:rPr>
        <w:t>Verbal questioning.</w:t>
      </w:r>
    </w:p>
    <w:p w:rsidR="00623F40" w:rsidRDefault="00992C20" w:rsidP="00AA0D81">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b/>
        </w:rPr>
      </w:pPr>
      <w:r>
        <w:rPr>
          <w:rFonts w:ascii="Arial" w:hAnsi="Arial"/>
        </w:rPr>
        <w:t>S</w:t>
      </w:r>
      <w:r w:rsidR="00623F40" w:rsidRPr="005A16C9">
        <w:rPr>
          <w:rFonts w:ascii="Arial" w:hAnsi="Arial"/>
        </w:rPr>
        <w:t xml:space="preserve">upplementary </w:t>
      </w:r>
      <w:r w:rsidR="00644881" w:rsidRPr="005A16C9">
        <w:rPr>
          <w:rFonts w:ascii="Arial" w:hAnsi="Arial"/>
        </w:rPr>
        <w:t>assignments</w:t>
      </w:r>
      <w:r w:rsidR="00BC5CE9">
        <w:rPr>
          <w:rFonts w:ascii="Arial" w:hAnsi="Arial"/>
        </w:rPr>
        <w:t xml:space="preserve"> </w:t>
      </w:r>
      <w:r w:rsidR="00BC5CE9" w:rsidRPr="00992C20">
        <w:rPr>
          <w:rFonts w:ascii="Arial" w:hAnsi="Arial"/>
        </w:rPr>
        <w:t>(See outside assignments)</w:t>
      </w:r>
      <w:r w:rsidR="00623F40" w:rsidRPr="00992C20">
        <w:rPr>
          <w:rFonts w:ascii="Arial" w:hAnsi="Arial"/>
        </w:rPr>
        <w:t>.</w:t>
      </w:r>
    </w:p>
    <w:p w:rsidR="0074550A" w:rsidRPr="005A16C9" w:rsidRDefault="0074550A" w:rsidP="00AA0D81">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Pr>
          <w:rFonts w:ascii="Arial" w:hAnsi="Arial"/>
        </w:rPr>
        <w:t>Student self-evaluation.</w:t>
      </w:r>
    </w:p>
    <w:p w:rsidR="00992C20" w:rsidRDefault="00623F40" w:rsidP="003F28F0">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92C20">
        <w:rPr>
          <w:rFonts w:ascii="Arial" w:hAnsi="Arial"/>
        </w:rPr>
        <w:t>Clinical evaluation</w:t>
      </w:r>
      <w:r w:rsidR="00992C20">
        <w:rPr>
          <w:rFonts w:ascii="Arial" w:hAnsi="Arial"/>
        </w:rPr>
        <w:t>.</w:t>
      </w:r>
    </w:p>
    <w:p w:rsidR="00B862CB" w:rsidRPr="00992C20" w:rsidRDefault="00992C20" w:rsidP="003F28F0">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Pr>
          <w:rFonts w:ascii="Arial" w:hAnsi="Arial"/>
        </w:rPr>
        <w:t>C</w:t>
      </w:r>
      <w:r w:rsidR="0074550A" w:rsidRPr="00992C20">
        <w:rPr>
          <w:rFonts w:ascii="Arial" w:hAnsi="Arial"/>
        </w:rPr>
        <w:t xml:space="preserve">linical </w:t>
      </w:r>
      <w:r w:rsidR="00B862CB" w:rsidRPr="00992C20">
        <w:rPr>
          <w:rFonts w:ascii="Arial" w:hAnsi="Arial"/>
        </w:rPr>
        <w:t>simulation.</w:t>
      </w:r>
    </w:p>
    <w:p w:rsidR="0074550A" w:rsidRPr="00992C20" w:rsidRDefault="0074550A" w:rsidP="00AA0D81">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92C20">
        <w:rPr>
          <w:rFonts w:ascii="Arial" w:hAnsi="Arial"/>
        </w:rPr>
        <w:t>Written clinical plan of care.</w:t>
      </w:r>
    </w:p>
    <w:p w:rsidR="00CF69A5" w:rsidRDefault="0074550A" w:rsidP="00E75AAC">
      <w:pPr>
        <w:numPr>
          <w:ilvl w:val="0"/>
          <w:numId w:val="10"/>
        </w:numPr>
        <w:tabs>
          <w:tab w:val="clear" w:pos="720"/>
        </w:tabs>
        <w:suppressAutoHyphens/>
        <w:spacing w:line="240" w:lineRule="atLeast"/>
        <w:ind w:hanging="270"/>
        <w:rPr>
          <w:rFonts w:ascii="Arial" w:hAnsi="Arial"/>
        </w:rPr>
      </w:pPr>
      <w:r w:rsidRPr="00992C20">
        <w:rPr>
          <w:rFonts w:ascii="Arial" w:hAnsi="Arial"/>
        </w:rPr>
        <w:t xml:space="preserve">Clinical written learning activities such as patient data sheets, clinical reasoning questions, and medication information worksheets. </w:t>
      </w:r>
    </w:p>
    <w:p w:rsidR="003D798E" w:rsidRPr="00E75AAC" w:rsidRDefault="003D798E" w:rsidP="00E75AAC">
      <w:pPr>
        <w:numPr>
          <w:ilvl w:val="0"/>
          <w:numId w:val="10"/>
        </w:numPr>
        <w:tabs>
          <w:tab w:val="clear" w:pos="720"/>
          <w:tab w:val="left" w:pos="0"/>
        </w:tabs>
        <w:suppressAutoHyphens/>
        <w:spacing w:line="240" w:lineRule="atLeast"/>
        <w:ind w:hanging="270"/>
        <w:rPr>
          <w:rFonts w:ascii="Arial" w:hAnsi="Arial"/>
        </w:rPr>
      </w:pPr>
      <w:r w:rsidRPr="00E75AAC">
        <w:rPr>
          <w:rFonts w:ascii="Arial" w:hAnsi="Arial"/>
        </w:rPr>
        <w:t>Clinical weekly and final evaluations</w:t>
      </w:r>
    </w:p>
    <w:p w:rsidR="003D798E" w:rsidRPr="00E75AAC" w:rsidRDefault="003D798E" w:rsidP="00E75AAC">
      <w:pPr>
        <w:numPr>
          <w:ilvl w:val="0"/>
          <w:numId w:val="10"/>
        </w:numPr>
        <w:tabs>
          <w:tab w:val="clear" w:pos="720"/>
          <w:tab w:val="left" w:pos="0"/>
        </w:tabs>
        <w:suppressAutoHyphens/>
        <w:spacing w:line="240" w:lineRule="atLeast"/>
        <w:ind w:hanging="270"/>
        <w:rPr>
          <w:rFonts w:ascii="Arial" w:hAnsi="Arial"/>
        </w:rPr>
      </w:pPr>
      <w:r w:rsidRPr="00E75AAC">
        <w:rPr>
          <w:rFonts w:ascii="Arial" w:hAnsi="Arial"/>
        </w:rPr>
        <w:t>Professional portfolio</w:t>
      </w:r>
    </w:p>
    <w:p w:rsidR="00EA5AC8" w:rsidRDefault="00EA5AC8" w:rsidP="00EA5AC8">
      <w:pPr>
        <w:tabs>
          <w:tab w:val="left" w:pos="0"/>
        </w:tabs>
        <w:suppressAutoHyphens/>
        <w:spacing w:line="240" w:lineRule="atLeast"/>
        <w:rPr>
          <w:rFonts w:ascii="Arial" w:hAnsi="Arial"/>
          <w:b/>
        </w:rPr>
      </w:pPr>
    </w:p>
    <w:p w:rsidR="000D392A" w:rsidRPr="005A16C9"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5A16C9">
        <w:rPr>
          <w:rFonts w:ascii="Arial" w:hAnsi="Arial"/>
        </w:rPr>
        <w:t>10.</w:t>
      </w:r>
      <w:r w:rsidRPr="005A16C9">
        <w:rPr>
          <w:rFonts w:ascii="Arial" w:hAnsi="Arial"/>
        </w:rPr>
        <w:tab/>
      </w:r>
      <w:r w:rsidRPr="005A16C9">
        <w:rPr>
          <w:rFonts w:ascii="Arial" w:hAnsi="Arial"/>
          <w:u w:val="single"/>
        </w:rPr>
        <w:t>Outside Class Assignments</w:t>
      </w:r>
    </w:p>
    <w:p w:rsidR="000D392A" w:rsidRPr="00992C20"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BE404F" w:rsidRPr="00992C20" w:rsidRDefault="0074550A" w:rsidP="00AA0D81">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992C20">
        <w:rPr>
          <w:rFonts w:ascii="Arial" w:hAnsi="Arial"/>
        </w:rPr>
        <w:t>Practice</w:t>
      </w:r>
      <w:r w:rsidR="006531F6" w:rsidRPr="00992C20">
        <w:rPr>
          <w:rFonts w:ascii="Arial" w:hAnsi="Arial"/>
        </w:rPr>
        <w:t xml:space="preserve"> of nursing skills</w:t>
      </w:r>
      <w:r w:rsidR="00BE404F" w:rsidRPr="00992C20">
        <w:rPr>
          <w:rFonts w:ascii="Arial" w:hAnsi="Arial"/>
        </w:rPr>
        <w:t>.</w:t>
      </w:r>
    </w:p>
    <w:p w:rsidR="00D10ED0" w:rsidRPr="00992C20" w:rsidRDefault="002405DB" w:rsidP="00E75AAC">
      <w:pPr>
        <w:numPr>
          <w:ilvl w:val="0"/>
          <w:numId w:val="12"/>
        </w:numPr>
        <w:tabs>
          <w:tab w:val="clear" w:pos="720"/>
        </w:tabs>
        <w:ind w:hanging="270"/>
        <w:rPr>
          <w:rFonts w:ascii="Arial" w:hAnsi="Arial"/>
        </w:rPr>
      </w:pPr>
      <w:r w:rsidRPr="00992C20">
        <w:rPr>
          <w:rFonts w:ascii="Arial" w:hAnsi="Arial"/>
        </w:rPr>
        <w:t>Evidence-</w:t>
      </w:r>
      <w:r w:rsidR="00D10ED0" w:rsidRPr="00992C20">
        <w:rPr>
          <w:rFonts w:ascii="Arial" w:hAnsi="Arial"/>
        </w:rPr>
        <w:t>based assignments</w:t>
      </w:r>
      <w:r w:rsidRPr="00992C20">
        <w:rPr>
          <w:rFonts w:ascii="Arial" w:hAnsi="Arial"/>
        </w:rPr>
        <w:t xml:space="preserve"> on topics such as</w:t>
      </w:r>
      <w:r w:rsidR="00D05A88" w:rsidRPr="00992C20">
        <w:rPr>
          <w:rFonts w:ascii="Arial" w:hAnsi="Arial"/>
        </w:rPr>
        <w:t xml:space="preserve"> medication administration safety and nursing interventions in the critical care environment. </w:t>
      </w:r>
    </w:p>
    <w:p w:rsidR="002405DB" w:rsidRPr="00992C20" w:rsidRDefault="002405DB" w:rsidP="00D10ED0">
      <w:pPr>
        <w:numPr>
          <w:ilvl w:val="0"/>
          <w:numId w:val="12"/>
        </w:numPr>
        <w:tabs>
          <w:tab w:val="clear" w:pos="720"/>
          <w:tab w:val="num" w:pos="900"/>
        </w:tabs>
        <w:ind w:hanging="270"/>
        <w:rPr>
          <w:rFonts w:ascii="Arial" w:hAnsi="Arial"/>
        </w:rPr>
      </w:pPr>
      <w:r w:rsidRPr="00992C20">
        <w:rPr>
          <w:rFonts w:ascii="Arial" w:hAnsi="Arial"/>
        </w:rPr>
        <w:t xml:space="preserve">Clinical skills competency testing such as physical assessment and </w:t>
      </w:r>
      <w:r w:rsidR="007F04DF" w:rsidRPr="00992C20">
        <w:rPr>
          <w:rFonts w:ascii="Arial" w:hAnsi="Arial"/>
        </w:rPr>
        <w:t>peripheral vascular assessment</w:t>
      </w:r>
      <w:r w:rsidRPr="00992C20">
        <w:rPr>
          <w:rFonts w:ascii="Arial" w:hAnsi="Arial"/>
        </w:rPr>
        <w:t xml:space="preserve">. </w:t>
      </w:r>
    </w:p>
    <w:p w:rsidR="002405DB" w:rsidRPr="00715AE2" w:rsidRDefault="002405DB" w:rsidP="00E75AAC">
      <w:pPr>
        <w:numPr>
          <w:ilvl w:val="0"/>
          <w:numId w:val="12"/>
        </w:numPr>
        <w:tabs>
          <w:tab w:val="clear" w:pos="720"/>
        </w:tabs>
        <w:ind w:hanging="270"/>
        <w:rPr>
          <w:rFonts w:ascii="Arial" w:hAnsi="Arial"/>
        </w:rPr>
      </w:pPr>
      <w:r w:rsidRPr="00715AE2">
        <w:rPr>
          <w:rFonts w:ascii="Arial" w:hAnsi="Arial"/>
        </w:rPr>
        <w:t xml:space="preserve">Clinical paperwork such as patient data sheets, clinical reasoning worksheets, medication worksheets, and reflections of float experiences such as cardiac cath lab or ICU. </w:t>
      </w:r>
    </w:p>
    <w:p w:rsidR="002405DB" w:rsidRPr="00992C20" w:rsidRDefault="002405DB" w:rsidP="00D10ED0">
      <w:pPr>
        <w:numPr>
          <w:ilvl w:val="0"/>
          <w:numId w:val="12"/>
        </w:numPr>
        <w:tabs>
          <w:tab w:val="clear" w:pos="720"/>
          <w:tab w:val="num" w:pos="900"/>
        </w:tabs>
        <w:ind w:hanging="270"/>
        <w:rPr>
          <w:rFonts w:ascii="Arial" w:hAnsi="Arial"/>
        </w:rPr>
      </w:pPr>
      <w:r w:rsidRPr="00992C20">
        <w:rPr>
          <w:rFonts w:ascii="Arial" w:hAnsi="Arial"/>
        </w:rPr>
        <w:t xml:space="preserve">Evidence-based plan of care based upon the patient assignments in the clinical setting. </w:t>
      </w:r>
    </w:p>
    <w:p w:rsidR="002405DB" w:rsidRPr="00992C20" w:rsidRDefault="002405DB" w:rsidP="00E75AAC">
      <w:pPr>
        <w:numPr>
          <w:ilvl w:val="0"/>
          <w:numId w:val="12"/>
        </w:numPr>
        <w:tabs>
          <w:tab w:val="clear" w:pos="720"/>
        </w:tabs>
        <w:ind w:hanging="270"/>
        <w:rPr>
          <w:rFonts w:ascii="Arial" w:hAnsi="Arial"/>
        </w:rPr>
      </w:pPr>
      <w:r w:rsidRPr="00992C20">
        <w:rPr>
          <w:rFonts w:ascii="Arial" w:hAnsi="Arial"/>
        </w:rPr>
        <w:t xml:space="preserve">Video viewing of topics such as care of the tracheostomy patient, chest tube insertion, and ECG interpretation. </w:t>
      </w:r>
    </w:p>
    <w:p w:rsidR="00B862CB" w:rsidRDefault="00E75AAC" w:rsidP="00E75AAC">
      <w:pPr>
        <w:tabs>
          <w:tab w:val="left" w:pos="450"/>
          <w:tab w:val="left" w:pos="1980"/>
        </w:tabs>
        <w:suppressAutoHyphens/>
        <w:spacing w:line="240" w:lineRule="atLeast"/>
        <w:ind w:left="720" w:hanging="270"/>
        <w:rPr>
          <w:rFonts w:ascii="Arial" w:hAnsi="Arial"/>
        </w:rPr>
      </w:pPr>
      <w:r>
        <w:rPr>
          <w:rFonts w:ascii="Arial" w:hAnsi="Arial"/>
        </w:rPr>
        <w:t>g.</w:t>
      </w:r>
      <w:r>
        <w:rPr>
          <w:rFonts w:ascii="Arial" w:hAnsi="Arial"/>
        </w:rPr>
        <w:tab/>
      </w:r>
      <w:r w:rsidR="00992C20">
        <w:rPr>
          <w:rFonts w:ascii="Arial" w:hAnsi="Arial"/>
        </w:rPr>
        <w:t>K</w:t>
      </w:r>
      <w:r w:rsidR="00B862CB" w:rsidRPr="005A16C9">
        <w:rPr>
          <w:rFonts w:ascii="Arial" w:hAnsi="Arial"/>
        </w:rPr>
        <w:t xml:space="preserve">aplan </w:t>
      </w:r>
      <w:r w:rsidR="00B862CB" w:rsidRPr="00992C20">
        <w:rPr>
          <w:rFonts w:ascii="Arial" w:hAnsi="Arial"/>
        </w:rPr>
        <w:t>focus</w:t>
      </w:r>
      <w:r w:rsidR="002405DB" w:rsidRPr="00992C20">
        <w:rPr>
          <w:rFonts w:ascii="Arial" w:hAnsi="Arial"/>
        </w:rPr>
        <w:t>ed review</w:t>
      </w:r>
      <w:r w:rsidR="002405DB" w:rsidRPr="002405DB">
        <w:rPr>
          <w:rFonts w:ascii="Arial" w:hAnsi="Arial"/>
          <w:b/>
        </w:rPr>
        <w:t xml:space="preserve"> </w:t>
      </w:r>
      <w:r w:rsidR="002405DB">
        <w:rPr>
          <w:rFonts w:ascii="Arial" w:hAnsi="Arial"/>
        </w:rPr>
        <w:t>exam</w:t>
      </w:r>
      <w:r w:rsidR="00B862CB" w:rsidRPr="005A16C9">
        <w:rPr>
          <w:rFonts w:ascii="Arial" w:hAnsi="Arial"/>
        </w:rPr>
        <w:t>s.</w:t>
      </w:r>
    </w:p>
    <w:p w:rsidR="006531F6" w:rsidRPr="00992C20" w:rsidRDefault="00992C20" w:rsidP="00E75AAC">
      <w:pPr>
        <w:tabs>
          <w:tab w:val="left" w:pos="0"/>
          <w:tab w:val="left" w:pos="1260"/>
          <w:tab w:val="left" w:pos="1620"/>
          <w:tab w:val="left" w:pos="1980"/>
        </w:tabs>
        <w:suppressAutoHyphens/>
        <w:spacing w:line="240" w:lineRule="atLeast"/>
        <w:ind w:left="720" w:hanging="270"/>
        <w:rPr>
          <w:rFonts w:ascii="Arial" w:hAnsi="Arial"/>
        </w:rPr>
      </w:pPr>
      <w:r w:rsidRPr="00C16529">
        <w:rPr>
          <w:rFonts w:ascii="Arial" w:hAnsi="Arial"/>
        </w:rPr>
        <w:t>h</w:t>
      </w:r>
      <w:r>
        <w:rPr>
          <w:rFonts w:ascii="Arial" w:hAnsi="Arial"/>
          <w:b/>
        </w:rPr>
        <w:t>.</w:t>
      </w:r>
      <w:r>
        <w:rPr>
          <w:rFonts w:ascii="Arial" w:hAnsi="Arial"/>
          <w:b/>
        </w:rPr>
        <w:tab/>
      </w:r>
      <w:r w:rsidR="006531F6" w:rsidRPr="00992C20">
        <w:rPr>
          <w:rFonts w:ascii="Arial" w:hAnsi="Arial"/>
        </w:rPr>
        <w:t xml:space="preserve">Remediation assignments based upon NCLEX practice exams such as the Kaplan integrated exam. </w:t>
      </w:r>
    </w:p>
    <w:p w:rsidR="002405DB" w:rsidRPr="00992C20" w:rsidRDefault="00992C20" w:rsidP="00E75AAC">
      <w:pPr>
        <w:tabs>
          <w:tab w:val="left" w:pos="0"/>
          <w:tab w:val="left" w:pos="1260"/>
          <w:tab w:val="left" w:pos="1620"/>
          <w:tab w:val="left" w:pos="1980"/>
        </w:tabs>
        <w:suppressAutoHyphens/>
        <w:spacing w:line="240" w:lineRule="atLeast"/>
        <w:ind w:left="720" w:hanging="270"/>
        <w:rPr>
          <w:rFonts w:ascii="Arial" w:hAnsi="Arial"/>
        </w:rPr>
      </w:pPr>
      <w:r w:rsidRPr="00992C20">
        <w:rPr>
          <w:rFonts w:ascii="Arial" w:hAnsi="Arial"/>
        </w:rPr>
        <w:t>i.</w:t>
      </w:r>
      <w:r w:rsidRPr="00992C20">
        <w:rPr>
          <w:rFonts w:ascii="Arial" w:hAnsi="Arial"/>
        </w:rPr>
        <w:tab/>
      </w:r>
      <w:r w:rsidR="002405DB" w:rsidRPr="00992C20">
        <w:rPr>
          <w:rFonts w:ascii="Arial" w:hAnsi="Arial"/>
        </w:rPr>
        <w:t>Assigned readings from nursing textbooks and reference articles related to a variety of nursing</w:t>
      </w:r>
      <w:r w:rsidR="007E06A1" w:rsidRPr="00992C20">
        <w:rPr>
          <w:rFonts w:ascii="Arial" w:hAnsi="Arial"/>
        </w:rPr>
        <w:t xml:space="preserve"> </w:t>
      </w:r>
      <w:r w:rsidR="002405DB" w:rsidRPr="00992C20">
        <w:rPr>
          <w:rFonts w:ascii="Arial" w:hAnsi="Arial"/>
        </w:rPr>
        <w:t xml:space="preserve">topics. </w:t>
      </w:r>
    </w:p>
    <w:p w:rsidR="002405DB" w:rsidRPr="00992C20" w:rsidRDefault="00992C20" w:rsidP="00E75AAC">
      <w:pPr>
        <w:tabs>
          <w:tab w:val="left" w:pos="0"/>
          <w:tab w:val="left" w:pos="1260"/>
          <w:tab w:val="left" w:pos="1620"/>
          <w:tab w:val="left" w:pos="1980"/>
        </w:tabs>
        <w:suppressAutoHyphens/>
        <w:spacing w:line="240" w:lineRule="atLeast"/>
        <w:ind w:left="720" w:hanging="270"/>
        <w:rPr>
          <w:rFonts w:ascii="Arial" w:hAnsi="Arial"/>
        </w:rPr>
      </w:pPr>
      <w:r w:rsidRPr="00992C20">
        <w:rPr>
          <w:rFonts w:ascii="Arial" w:hAnsi="Arial"/>
        </w:rPr>
        <w:t>j.</w:t>
      </w:r>
      <w:r w:rsidRPr="00992C20">
        <w:rPr>
          <w:rFonts w:ascii="Arial" w:hAnsi="Arial"/>
        </w:rPr>
        <w:tab/>
      </w:r>
      <w:r w:rsidR="002405DB" w:rsidRPr="00992C20">
        <w:rPr>
          <w:rFonts w:ascii="Arial" w:hAnsi="Arial"/>
        </w:rPr>
        <w:t xml:space="preserve">NCLEX practice questions. </w:t>
      </w:r>
    </w:p>
    <w:p w:rsidR="00B862CB" w:rsidRPr="00992C20" w:rsidRDefault="00992C20" w:rsidP="00E75AAC">
      <w:pPr>
        <w:tabs>
          <w:tab w:val="left" w:pos="0"/>
          <w:tab w:val="left" w:pos="1260"/>
          <w:tab w:val="left" w:pos="1620"/>
          <w:tab w:val="left" w:pos="1980"/>
        </w:tabs>
        <w:suppressAutoHyphens/>
        <w:spacing w:line="240" w:lineRule="atLeast"/>
        <w:ind w:left="720" w:hanging="270"/>
        <w:rPr>
          <w:rFonts w:ascii="Arial" w:hAnsi="Arial"/>
        </w:rPr>
      </w:pPr>
      <w:r>
        <w:rPr>
          <w:rFonts w:ascii="Arial" w:hAnsi="Arial"/>
        </w:rPr>
        <w:t>k.</w:t>
      </w:r>
      <w:r>
        <w:rPr>
          <w:rFonts w:ascii="Arial" w:hAnsi="Arial"/>
        </w:rPr>
        <w:tab/>
      </w:r>
      <w:r w:rsidR="00B862CB" w:rsidRPr="005A16C9">
        <w:rPr>
          <w:rFonts w:ascii="Arial" w:hAnsi="Arial"/>
        </w:rPr>
        <w:t>Community Service</w:t>
      </w:r>
      <w:r w:rsidR="002405DB">
        <w:rPr>
          <w:rFonts w:ascii="Arial" w:hAnsi="Arial"/>
        </w:rPr>
        <w:t xml:space="preserve"> </w:t>
      </w:r>
      <w:r w:rsidR="002405DB" w:rsidRPr="00992C20">
        <w:rPr>
          <w:rFonts w:ascii="Arial" w:hAnsi="Arial"/>
        </w:rPr>
        <w:t>such as blood drives, first aid for public events, and Operation Stand Down</w:t>
      </w:r>
      <w:r w:rsidR="00B862CB" w:rsidRPr="00992C20">
        <w:rPr>
          <w:rFonts w:ascii="Arial" w:hAnsi="Arial"/>
        </w:rPr>
        <w:t xml:space="preserve">. </w:t>
      </w:r>
    </w:p>
    <w:p w:rsidR="000D392A" w:rsidRPr="00992C20" w:rsidRDefault="000D392A" w:rsidP="00E75AAC">
      <w:pPr>
        <w:tabs>
          <w:tab w:val="left" w:pos="0"/>
          <w:tab w:val="left" w:pos="444"/>
          <w:tab w:val="left" w:pos="1260"/>
          <w:tab w:val="left" w:pos="1620"/>
          <w:tab w:val="left" w:pos="1980"/>
        </w:tabs>
        <w:suppressAutoHyphens/>
        <w:spacing w:line="240" w:lineRule="atLeast"/>
        <w:ind w:left="900" w:hanging="900"/>
        <w:rPr>
          <w:rFonts w:ascii="Arial" w:hAnsi="Arial"/>
        </w:rPr>
      </w:pPr>
    </w:p>
    <w:p w:rsidR="0090652B" w:rsidRPr="00E129E8" w:rsidRDefault="0090652B" w:rsidP="0090652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29E8">
        <w:rPr>
          <w:rFonts w:ascii="Arial" w:hAnsi="Arial"/>
        </w:rPr>
        <w:t>11.</w:t>
      </w:r>
      <w:r w:rsidRPr="00E129E8">
        <w:rPr>
          <w:rFonts w:ascii="Arial" w:hAnsi="Arial"/>
        </w:rPr>
        <w:tab/>
      </w:r>
      <w:r w:rsidRPr="00E129E8">
        <w:rPr>
          <w:rFonts w:ascii="Arial" w:hAnsi="Arial"/>
          <w:u w:val="single"/>
        </w:rPr>
        <w:t>Texts</w:t>
      </w:r>
    </w:p>
    <w:p w:rsidR="0090652B" w:rsidRPr="00E129E8" w:rsidRDefault="0090652B" w:rsidP="0090652B">
      <w:pPr>
        <w:tabs>
          <w:tab w:val="left" w:pos="0"/>
          <w:tab w:val="left" w:pos="444"/>
          <w:tab w:val="left" w:pos="900"/>
          <w:tab w:val="left" w:pos="1260"/>
          <w:tab w:val="left" w:pos="1620"/>
          <w:tab w:val="left" w:pos="1980"/>
        </w:tabs>
        <w:suppressAutoHyphens/>
        <w:spacing w:line="240" w:lineRule="atLeast"/>
        <w:rPr>
          <w:rFonts w:ascii="Arial" w:hAnsi="Arial"/>
        </w:rPr>
      </w:pPr>
    </w:p>
    <w:p w:rsidR="007E06A1" w:rsidRDefault="0090652B" w:rsidP="00BC5CE9">
      <w:pPr>
        <w:numPr>
          <w:ilvl w:val="1"/>
          <w:numId w:val="12"/>
        </w:numPr>
        <w:tabs>
          <w:tab w:val="left" w:pos="0"/>
          <w:tab w:val="left" w:pos="444"/>
          <w:tab w:val="left" w:pos="900"/>
          <w:tab w:val="left" w:pos="1260"/>
          <w:tab w:val="left" w:pos="1620"/>
          <w:tab w:val="left" w:pos="1980"/>
        </w:tabs>
        <w:suppressAutoHyphens/>
        <w:spacing w:line="240" w:lineRule="atLeast"/>
        <w:ind w:hanging="990"/>
        <w:rPr>
          <w:rFonts w:ascii="Arial" w:hAnsi="Arial"/>
        </w:rPr>
      </w:pPr>
      <w:r w:rsidRPr="00E129E8">
        <w:rPr>
          <w:rFonts w:ascii="Arial" w:hAnsi="Arial"/>
        </w:rPr>
        <w:t>Required Text(s):</w:t>
      </w:r>
    </w:p>
    <w:p w:rsidR="00DF6B78" w:rsidRPr="00106CA6" w:rsidRDefault="00DF6B78" w:rsidP="00DF6B78">
      <w:pPr>
        <w:tabs>
          <w:tab w:val="left" w:pos="0"/>
          <w:tab w:val="left" w:pos="444"/>
          <w:tab w:val="left" w:pos="900"/>
          <w:tab w:val="left" w:pos="1620"/>
          <w:tab w:val="left" w:pos="1980"/>
        </w:tabs>
        <w:suppressAutoHyphens/>
        <w:spacing w:line="226" w:lineRule="auto"/>
        <w:rPr>
          <w:rStyle w:val="Emphasis"/>
          <w:rFonts w:ascii="Arial" w:hAnsi="Arial" w:cs="Arial"/>
          <w:color w:val="333333"/>
          <w:shd w:val="clear" w:color="auto" w:fill="FAFAFA"/>
        </w:rPr>
      </w:pPr>
      <w:r>
        <w:rPr>
          <w:rFonts w:ascii="Arial" w:hAnsi="Arial" w:cs="Arial"/>
          <w:b/>
          <w:color w:val="333333"/>
          <w:shd w:val="clear" w:color="auto" w:fill="FAFAFA"/>
        </w:rPr>
        <w:tab/>
      </w:r>
      <w:r>
        <w:rPr>
          <w:rFonts w:ascii="Arial" w:hAnsi="Arial" w:cs="Arial"/>
          <w:b/>
          <w:color w:val="333333"/>
          <w:shd w:val="clear" w:color="auto" w:fill="FAFAFA"/>
        </w:rPr>
        <w:tab/>
      </w:r>
      <w:r w:rsidRPr="00106CA6">
        <w:rPr>
          <w:rFonts w:ascii="Arial" w:hAnsi="Arial" w:cs="Arial"/>
          <w:color w:val="333333"/>
          <w:shd w:val="clear" w:color="auto" w:fill="FAFAFA"/>
        </w:rPr>
        <w:t xml:space="preserve">(1) Hinkle, J.L. &amp; Cheever, K.H.  </w:t>
      </w:r>
      <w:r w:rsidRPr="00106CA6">
        <w:rPr>
          <w:rStyle w:val="Emphasis"/>
          <w:rFonts w:ascii="Arial" w:hAnsi="Arial" w:cs="Arial"/>
          <w:color w:val="333333"/>
          <w:shd w:val="clear" w:color="auto" w:fill="FAFAFA"/>
        </w:rPr>
        <w:t xml:space="preserve">Brunner &amp; Suddarth's Textbook of Medical-Surgical  </w:t>
      </w:r>
    </w:p>
    <w:p w:rsidR="00DF6B78" w:rsidRPr="00106CA6" w:rsidRDefault="00DF6B78" w:rsidP="00106CA6">
      <w:pPr>
        <w:tabs>
          <w:tab w:val="left" w:pos="0"/>
          <w:tab w:val="left" w:pos="444"/>
          <w:tab w:val="left" w:pos="900"/>
          <w:tab w:val="left" w:pos="1620"/>
          <w:tab w:val="left" w:pos="1980"/>
        </w:tabs>
        <w:suppressAutoHyphens/>
        <w:spacing w:line="226" w:lineRule="auto"/>
        <w:rPr>
          <w:rFonts w:ascii="Arial" w:hAnsi="Arial" w:cs="Arial"/>
        </w:rPr>
      </w:pPr>
      <w:r w:rsidRPr="00106CA6">
        <w:rPr>
          <w:rStyle w:val="Emphasis"/>
          <w:rFonts w:ascii="Arial" w:hAnsi="Arial" w:cs="Arial"/>
          <w:color w:val="333333"/>
          <w:shd w:val="clear" w:color="auto" w:fill="FAFAFA"/>
        </w:rPr>
        <w:t xml:space="preserve">                      Nursing</w:t>
      </w:r>
      <w:r w:rsidRPr="00106CA6">
        <w:rPr>
          <w:rFonts w:ascii="Arial" w:hAnsi="Arial" w:cs="Arial"/>
          <w:color w:val="333333"/>
          <w:shd w:val="clear" w:color="auto" w:fill="FAFAFA"/>
        </w:rPr>
        <w:t> (14th ed.). Philadelphia: Wolters Kluwer.  2018</w:t>
      </w:r>
    </w:p>
    <w:p w:rsidR="00106CA6" w:rsidRPr="00F54C7D" w:rsidRDefault="00106CA6" w:rsidP="00106CA6">
      <w:pPr>
        <w:tabs>
          <w:tab w:val="left" w:pos="444"/>
        </w:tabs>
        <w:suppressAutoHyphens/>
        <w:spacing w:line="240" w:lineRule="atLeast"/>
        <w:rPr>
          <w:rFonts w:ascii="Arial" w:hAnsi="Arial"/>
        </w:rPr>
      </w:pPr>
      <w:r w:rsidRPr="005A16C9">
        <w:rPr>
          <w:rFonts w:ascii="Arial" w:hAnsi="Arial"/>
          <w:u w:val="single"/>
        </w:rPr>
        <w:lastRenderedPageBreak/>
        <w:t>NURSING 230 –</w:t>
      </w:r>
      <w:r>
        <w:rPr>
          <w:rFonts w:ascii="Arial" w:hAnsi="Arial"/>
          <w:u w:val="single"/>
        </w:rPr>
        <w:t xml:space="preserve"> </w:t>
      </w:r>
      <w:r w:rsidRPr="003F019C">
        <w:rPr>
          <w:rFonts w:ascii="Arial" w:hAnsi="Arial"/>
          <w:u w:val="single"/>
        </w:rPr>
        <w:t>MEDICAL SURGICAL NURSING III</w:t>
      </w:r>
      <w:r w:rsidRPr="003F019C">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ab/>
      </w:r>
      <w:r w:rsidRPr="00DF6B78">
        <w:rPr>
          <w:rFonts w:ascii="Arial" w:hAnsi="Arial"/>
        </w:rPr>
        <w:t xml:space="preserve">Page </w:t>
      </w:r>
      <w:r>
        <w:rPr>
          <w:rFonts w:ascii="Arial" w:hAnsi="Arial"/>
        </w:rPr>
        <w:t>5</w:t>
      </w:r>
    </w:p>
    <w:p w:rsidR="00106CA6" w:rsidRDefault="00106CA6" w:rsidP="00106CA6">
      <w:pPr>
        <w:tabs>
          <w:tab w:val="left" w:pos="0"/>
          <w:tab w:val="left" w:pos="444"/>
          <w:tab w:val="left" w:pos="900"/>
          <w:tab w:val="left" w:pos="1260"/>
          <w:tab w:val="left" w:pos="1620"/>
          <w:tab w:val="left" w:pos="1980"/>
        </w:tabs>
        <w:suppressAutoHyphens/>
        <w:spacing w:line="240" w:lineRule="atLeast"/>
        <w:rPr>
          <w:rFonts w:ascii="Arial" w:hAnsi="Arial"/>
        </w:rPr>
      </w:pPr>
    </w:p>
    <w:p w:rsidR="00106CA6" w:rsidRPr="00E129E8" w:rsidRDefault="00106CA6" w:rsidP="00106CA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29E8">
        <w:rPr>
          <w:rFonts w:ascii="Arial" w:hAnsi="Arial"/>
        </w:rPr>
        <w:t>11.</w:t>
      </w:r>
      <w:r w:rsidRPr="00E129E8">
        <w:rPr>
          <w:rFonts w:ascii="Arial" w:hAnsi="Arial"/>
        </w:rPr>
        <w:tab/>
      </w:r>
      <w:r w:rsidRPr="00E129E8">
        <w:rPr>
          <w:rFonts w:ascii="Arial" w:hAnsi="Arial"/>
          <w:u w:val="single"/>
        </w:rPr>
        <w:t>Texts</w:t>
      </w:r>
      <w:r>
        <w:rPr>
          <w:rFonts w:ascii="Arial" w:hAnsi="Arial"/>
          <w:u w:val="single"/>
        </w:rPr>
        <w:t xml:space="preserve"> (continued)</w:t>
      </w:r>
    </w:p>
    <w:p w:rsidR="00106CA6" w:rsidRDefault="00106CA6" w:rsidP="00106CA6">
      <w:pPr>
        <w:tabs>
          <w:tab w:val="left" w:pos="0"/>
          <w:tab w:val="left" w:pos="444"/>
          <w:tab w:val="left" w:pos="900"/>
          <w:tab w:val="left" w:pos="1260"/>
          <w:tab w:val="left" w:pos="1620"/>
          <w:tab w:val="left" w:pos="1980"/>
        </w:tabs>
        <w:suppressAutoHyphens/>
        <w:spacing w:line="240" w:lineRule="atLeast"/>
        <w:rPr>
          <w:rFonts w:ascii="Arial" w:hAnsi="Arial"/>
        </w:rPr>
      </w:pPr>
    </w:p>
    <w:p w:rsidR="0090652B" w:rsidRPr="00860DA3" w:rsidRDefault="00106CA6" w:rsidP="00106CA6">
      <w:pPr>
        <w:tabs>
          <w:tab w:val="left" w:pos="0"/>
          <w:tab w:val="left" w:pos="444"/>
          <w:tab w:val="left" w:pos="900"/>
          <w:tab w:val="left" w:pos="1260"/>
          <w:tab w:val="left" w:pos="1620"/>
          <w:tab w:val="left" w:pos="1980"/>
        </w:tabs>
        <w:suppressAutoHyphens/>
        <w:spacing w:line="240" w:lineRule="atLeast"/>
        <w:rPr>
          <w:rFonts w:ascii="Arial" w:hAnsi="Arial"/>
          <w:i/>
        </w:rPr>
      </w:pPr>
      <w:r>
        <w:rPr>
          <w:rFonts w:ascii="Arial" w:hAnsi="Arial"/>
        </w:rPr>
        <w:tab/>
      </w:r>
      <w:r>
        <w:rPr>
          <w:rFonts w:ascii="Arial" w:hAnsi="Arial"/>
        </w:rPr>
        <w:tab/>
        <w:t>(2)</w:t>
      </w:r>
      <w:r>
        <w:rPr>
          <w:rFonts w:ascii="Arial" w:hAnsi="Arial"/>
        </w:rPr>
        <w:tab/>
      </w:r>
      <w:r w:rsidR="0090652B" w:rsidRPr="00860DA3">
        <w:rPr>
          <w:rFonts w:ascii="Arial" w:hAnsi="Arial"/>
        </w:rPr>
        <w:t xml:space="preserve">Walraven, Gail.  </w:t>
      </w:r>
      <w:r w:rsidR="0090652B" w:rsidRPr="00860DA3">
        <w:rPr>
          <w:rFonts w:ascii="Arial" w:hAnsi="Arial"/>
          <w:i/>
        </w:rPr>
        <w:t>Basic Arrhythmias.</w:t>
      </w:r>
      <w:r w:rsidR="0090652B" w:rsidRPr="00860DA3">
        <w:rPr>
          <w:rFonts w:ascii="Arial" w:hAnsi="Arial"/>
        </w:rPr>
        <w:t xml:space="preserve">  7</w:t>
      </w:r>
      <w:r w:rsidR="0090652B" w:rsidRPr="00860DA3">
        <w:rPr>
          <w:rFonts w:ascii="Arial" w:hAnsi="Arial"/>
          <w:vertAlign w:val="superscript"/>
        </w:rPr>
        <w:t>th</w:t>
      </w:r>
      <w:r w:rsidR="0090652B" w:rsidRPr="00860DA3">
        <w:rPr>
          <w:rFonts w:ascii="Arial" w:hAnsi="Arial"/>
        </w:rPr>
        <w:t xml:space="preserve"> edition.  Upper Saddle River, New Jersey:  Pearson. 2011.</w:t>
      </w:r>
      <w:r w:rsidR="0090652B" w:rsidRPr="00860DA3">
        <w:rPr>
          <w:rFonts w:ascii="Arial" w:hAnsi="Arial"/>
          <w:i/>
        </w:rPr>
        <w:t xml:space="preserve"> </w:t>
      </w:r>
    </w:p>
    <w:p w:rsidR="0090652B" w:rsidRPr="00860DA3" w:rsidRDefault="00106CA6" w:rsidP="00106CA6">
      <w:pPr>
        <w:tabs>
          <w:tab w:val="left" w:pos="0"/>
          <w:tab w:val="left" w:pos="444"/>
          <w:tab w:val="left" w:pos="900"/>
          <w:tab w:val="left" w:pos="1260"/>
          <w:tab w:val="left" w:pos="1620"/>
          <w:tab w:val="left" w:pos="1980"/>
        </w:tabs>
        <w:suppressAutoHyphens/>
        <w:spacing w:line="240" w:lineRule="atLeast"/>
        <w:ind w:left="1260" w:hanging="360"/>
        <w:rPr>
          <w:rFonts w:ascii="Arial" w:hAnsi="Arial"/>
        </w:rPr>
      </w:pPr>
      <w:r>
        <w:rPr>
          <w:rFonts w:ascii="Arial" w:hAnsi="Arial"/>
        </w:rPr>
        <w:t>(3)</w:t>
      </w:r>
      <w:r>
        <w:rPr>
          <w:rFonts w:ascii="Arial" w:hAnsi="Arial"/>
        </w:rPr>
        <w:tab/>
      </w:r>
      <w:r w:rsidR="0090652B" w:rsidRPr="00860DA3">
        <w:rPr>
          <w:rFonts w:ascii="Arial" w:hAnsi="Arial"/>
        </w:rPr>
        <w:t xml:space="preserve">Karch, A.M. </w:t>
      </w:r>
      <w:r w:rsidR="0090652B" w:rsidRPr="00860DA3">
        <w:rPr>
          <w:rFonts w:ascii="Arial" w:hAnsi="Arial"/>
          <w:i/>
        </w:rPr>
        <w:t>Focus on Nursing Pharmacology</w:t>
      </w:r>
      <w:r w:rsidR="0090652B" w:rsidRPr="00860DA3">
        <w:rPr>
          <w:rFonts w:ascii="Arial" w:hAnsi="Arial"/>
        </w:rPr>
        <w:t xml:space="preserve">.  </w:t>
      </w:r>
      <w:r w:rsidR="00D07227" w:rsidRPr="00860DA3">
        <w:rPr>
          <w:rFonts w:ascii="Arial" w:hAnsi="Arial"/>
        </w:rPr>
        <w:t>6</w:t>
      </w:r>
      <w:r w:rsidR="00D07227" w:rsidRPr="00860DA3">
        <w:rPr>
          <w:rFonts w:ascii="Arial" w:hAnsi="Arial"/>
          <w:vertAlign w:val="superscript"/>
        </w:rPr>
        <w:t>th</w:t>
      </w:r>
      <w:r w:rsidR="00D07227" w:rsidRPr="00860DA3">
        <w:rPr>
          <w:rFonts w:ascii="Arial" w:hAnsi="Arial"/>
        </w:rPr>
        <w:t xml:space="preserve"> edition.  </w:t>
      </w:r>
      <w:r w:rsidR="0090652B" w:rsidRPr="00860DA3">
        <w:rPr>
          <w:rFonts w:ascii="Arial" w:hAnsi="Arial"/>
        </w:rPr>
        <w:t xml:space="preserve">Philadelphia, PA:  Lippincott Williams &amp; Wilkins.  2013.  </w:t>
      </w:r>
    </w:p>
    <w:p w:rsidR="0090652B" w:rsidRPr="00860DA3" w:rsidRDefault="00106CA6" w:rsidP="00106CA6">
      <w:pPr>
        <w:tabs>
          <w:tab w:val="left" w:pos="0"/>
          <w:tab w:val="left" w:pos="444"/>
          <w:tab w:val="left" w:pos="900"/>
          <w:tab w:val="left" w:pos="1260"/>
          <w:tab w:val="left" w:pos="1620"/>
          <w:tab w:val="left" w:pos="1980"/>
        </w:tabs>
        <w:suppressAutoHyphens/>
        <w:spacing w:line="240" w:lineRule="atLeast"/>
        <w:ind w:left="900"/>
        <w:rPr>
          <w:rFonts w:ascii="Arial" w:hAnsi="Arial"/>
        </w:rPr>
      </w:pPr>
      <w:r>
        <w:rPr>
          <w:rFonts w:ascii="Arial" w:hAnsi="Arial"/>
        </w:rPr>
        <w:t>(4)</w:t>
      </w:r>
      <w:r>
        <w:rPr>
          <w:rFonts w:ascii="Arial" w:hAnsi="Arial"/>
        </w:rPr>
        <w:tab/>
      </w:r>
      <w:r w:rsidR="0090652B" w:rsidRPr="00860DA3">
        <w:rPr>
          <w:rFonts w:ascii="Arial" w:hAnsi="Arial"/>
        </w:rPr>
        <w:t xml:space="preserve">Arikian, V.P. et. al.  </w:t>
      </w:r>
      <w:r w:rsidR="0090652B" w:rsidRPr="00860DA3">
        <w:rPr>
          <w:rFonts w:ascii="Arial" w:hAnsi="Arial"/>
          <w:i/>
        </w:rPr>
        <w:t xml:space="preserve">The Basics.  </w:t>
      </w:r>
      <w:r w:rsidR="0090652B" w:rsidRPr="00860DA3">
        <w:rPr>
          <w:rFonts w:ascii="Arial" w:hAnsi="Arial"/>
        </w:rPr>
        <w:t>Kaplan, Inc.</w:t>
      </w:r>
      <w:r w:rsidR="0090652B" w:rsidRPr="00860DA3">
        <w:rPr>
          <w:rFonts w:ascii="Arial" w:hAnsi="Arial"/>
          <w:i/>
        </w:rPr>
        <w:t xml:space="preserve"> </w:t>
      </w:r>
      <w:r w:rsidR="0090652B" w:rsidRPr="00860DA3">
        <w:rPr>
          <w:rFonts w:ascii="Arial" w:hAnsi="Arial"/>
        </w:rPr>
        <w:t>2015</w:t>
      </w:r>
    </w:p>
    <w:p w:rsidR="00467F0B" w:rsidRPr="00860DA3" w:rsidRDefault="00106CA6" w:rsidP="00106CA6">
      <w:pPr>
        <w:tabs>
          <w:tab w:val="left" w:pos="0"/>
          <w:tab w:val="left" w:pos="444"/>
          <w:tab w:val="left" w:pos="900"/>
          <w:tab w:val="left" w:pos="1260"/>
          <w:tab w:val="left" w:pos="1620"/>
          <w:tab w:val="left" w:pos="1980"/>
        </w:tabs>
        <w:suppressAutoHyphens/>
        <w:spacing w:line="240" w:lineRule="atLeast"/>
        <w:ind w:left="900"/>
        <w:rPr>
          <w:rFonts w:ascii="Arial" w:hAnsi="Arial"/>
        </w:rPr>
      </w:pPr>
      <w:r>
        <w:rPr>
          <w:rFonts w:ascii="Arial" w:hAnsi="Arial"/>
        </w:rPr>
        <w:t>(5)</w:t>
      </w:r>
      <w:r>
        <w:rPr>
          <w:rFonts w:ascii="Arial" w:hAnsi="Arial"/>
        </w:rPr>
        <w:tab/>
      </w:r>
      <w:r w:rsidR="00A354FA" w:rsidRPr="00860DA3">
        <w:rPr>
          <w:rFonts w:ascii="Arial" w:hAnsi="Arial"/>
        </w:rPr>
        <w:t>Irwin</w:t>
      </w:r>
      <w:r w:rsidR="00467F0B" w:rsidRPr="00860DA3">
        <w:rPr>
          <w:rFonts w:ascii="Arial" w:hAnsi="Arial"/>
        </w:rPr>
        <w:t>, B</w:t>
      </w:r>
      <w:r w:rsidR="00A354FA" w:rsidRPr="00860DA3">
        <w:rPr>
          <w:rFonts w:ascii="Arial" w:hAnsi="Arial"/>
        </w:rPr>
        <w:t xml:space="preserve">.J.  </w:t>
      </w:r>
      <w:r w:rsidR="00A354FA" w:rsidRPr="00860DA3">
        <w:rPr>
          <w:rFonts w:ascii="Arial" w:hAnsi="Arial"/>
          <w:i/>
        </w:rPr>
        <w:t>NCLEX RN Content Review Guide</w:t>
      </w:r>
      <w:r w:rsidR="00A354FA" w:rsidRPr="00860DA3">
        <w:rPr>
          <w:rFonts w:ascii="Arial" w:hAnsi="Arial"/>
        </w:rPr>
        <w:t>.  4</w:t>
      </w:r>
      <w:r w:rsidR="00A354FA" w:rsidRPr="00860DA3">
        <w:rPr>
          <w:rFonts w:ascii="Arial" w:hAnsi="Arial"/>
          <w:vertAlign w:val="superscript"/>
        </w:rPr>
        <w:t>th</w:t>
      </w:r>
      <w:r w:rsidR="00A354FA" w:rsidRPr="00860DA3">
        <w:rPr>
          <w:rFonts w:ascii="Arial" w:hAnsi="Arial"/>
        </w:rPr>
        <w:t xml:space="preserve"> edition.</w:t>
      </w:r>
      <w:r w:rsidR="00467F0B" w:rsidRPr="00860DA3">
        <w:rPr>
          <w:rFonts w:ascii="Arial" w:hAnsi="Arial"/>
        </w:rPr>
        <w:t xml:space="preserve">  Kaplan, Inc.  2016</w:t>
      </w:r>
    </w:p>
    <w:p w:rsidR="0090652B" w:rsidRPr="00860DA3" w:rsidRDefault="00106CA6" w:rsidP="00106CA6">
      <w:pPr>
        <w:tabs>
          <w:tab w:val="left" w:pos="0"/>
          <w:tab w:val="left" w:pos="444"/>
          <w:tab w:val="left" w:pos="900"/>
          <w:tab w:val="left" w:pos="1260"/>
          <w:tab w:val="left" w:pos="1620"/>
          <w:tab w:val="left" w:pos="1980"/>
        </w:tabs>
        <w:suppressAutoHyphens/>
        <w:spacing w:line="240" w:lineRule="atLeast"/>
        <w:ind w:left="900"/>
        <w:rPr>
          <w:rFonts w:ascii="Arial" w:hAnsi="Arial"/>
        </w:rPr>
      </w:pPr>
      <w:r w:rsidRPr="00106CA6">
        <w:rPr>
          <w:rFonts w:ascii="Arial" w:hAnsi="Arial"/>
        </w:rPr>
        <w:t>(6)</w:t>
      </w:r>
      <w:r>
        <w:rPr>
          <w:rFonts w:ascii="Arial" w:hAnsi="Arial"/>
          <w:i/>
        </w:rPr>
        <w:tab/>
      </w:r>
      <w:r w:rsidR="0090652B" w:rsidRPr="00860DA3">
        <w:rPr>
          <w:rFonts w:ascii="Arial" w:hAnsi="Arial"/>
          <w:i/>
        </w:rPr>
        <w:t>Grossmont College Nursing Student Handbook</w:t>
      </w:r>
      <w:r w:rsidR="0090652B" w:rsidRPr="00860DA3">
        <w:rPr>
          <w:rFonts w:ascii="Arial" w:hAnsi="Arial"/>
        </w:rPr>
        <w:t xml:space="preserve">, </w:t>
      </w:r>
      <w:r w:rsidR="003D798E" w:rsidRPr="00106CA6">
        <w:rPr>
          <w:rFonts w:ascii="Arial" w:hAnsi="Arial"/>
        </w:rPr>
        <w:t>2018-2019</w:t>
      </w:r>
      <w:r w:rsidR="0090652B" w:rsidRPr="00860DA3">
        <w:rPr>
          <w:rFonts w:ascii="Arial" w:hAnsi="Arial"/>
        </w:rPr>
        <w:t>.</w:t>
      </w:r>
    </w:p>
    <w:p w:rsidR="0090652B" w:rsidRPr="00860DA3" w:rsidRDefault="0090652B" w:rsidP="002E695D">
      <w:pPr>
        <w:tabs>
          <w:tab w:val="left" w:pos="0"/>
          <w:tab w:val="left" w:pos="444"/>
          <w:tab w:val="left" w:pos="900"/>
          <w:tab w:val="left" w:pos="1260"/>
          <w:tab w:val="left" w:pos="1620"/>
          <w:tab w:val="left" w:pos="1980"/>
        </w:tabs>
        <w:suppressAutoHyphens/>
        <w:spacing w:line="240" w:lineRule="atLeast"/>
        <w:ind w:left="450"/>
        <w:rPr>
          <w:rFonts w:ascii="Arial" w:hAnsi="Arial"/>
        </w:rPr>
      </w:pPr>
      <w:r w:rsidRPr="00860DA3">
        <w:rPr>
          <w:rFonts w:ascii="Arial" w:hAnsi="Arial"/>
        </w:rPr>
        <w:t>b.</w:t>
      </w:r>
      <w:r w:rsidRPr="00860DA3">
        <w:rPr>
          <w:rFonts w:ascii="Arial" w:hAnsi="Arial"/>
        </w:rPr>
        <w:tab/>
        <w:t>Supplementary texts and workbooks:</w:t>
      </w:r>
    </w:p>
    <w:p w:rsidR="0090652B" w:rsidRPr="00860DA3" w:rsidRDefault="0090652B" w:rsidP="009E0C69">
      <w:pPr>
        <w:widowControl/>
        <w:numPr>
          <w:ilvl w:val="1"/>
          <w:numId w:val="26"/>
        </w:numPr>
        <w:tabs>
          <w:tab w:val="left" w:pos="900"/>
          <w:tab w:val="left" w:pos="1260"/>
        </w:tabs>
        <w:ind w:hanging="540"/>
        <w:rPr>
          <w:rFonts w:ascii="Arial" w:hAnsi="Arial" w:cs="Arial"/>
        </w:rPr>
      </w:pPr>
      <w:r w:rsidRPr="00860DA3">
        <w:rPr>
          <w:rFonts w:ascii="Arial" w:hAnsi="Arial" w:cs="Arial"/>
        </w:rPr>
        <w:t xml:space="preserve">Pagana, K. D. &amp; T. J. Pagana. </w:t>
      </w:r>
      <w:r w:rsidRPr="00860DA3">
        <w:rPr>
          <w:rFonts w:ascii="Arial" w:hAnsi="Arial" w:cs="Arial"/>
          <w:i/>
        </w:rPr>
        <w:t>Mosby’s Manual of Diagnostic and Laboratory Tests.</w:t>
      </w:r>
      <w:r w:rsidRPr="00860DA3">
        <w:rPr>
          <w:rFonts w:ascii="Arial" w:hAnsi="Arial" w:cs="Arial"/>
        </w:rPr>
        <w:t xml:space="preserve"> 5</w:t>
      </w:r>
      <w:r w:rsidRPr="00860DA3">
        <w:rPr>
          <w:rFonts w:ascii="Arial" w:hAnsi="Arial" w:cs="Arial"/>
          <w:vertAlign w:val="superscript"/>
        </w:rPr>
        <w:t>th</w:t>
      </w:r>
      <w:r w:rsidRPr="00860DA3">
        <w:rPr>
          <w:rFonts w:ascii="Arial" w:hAnsi="Arial" w:cs="Arial"/>
        </w:rPr>
        <w:t xml:space="preserve"> edition. St. Louis, MO.  2014.</w:t>
      </w:r>
    </w:p>
    <w:p w:rsidR="0090652B" w:rsidRPr="00860DA3" w:rsidRDefault="0090652B" w:rsidP="009E0C69">
      <w:pPr>
        <w:widowControl/>
        <w:numPr>
          <w:ilvl w:val="1"/>
          <w:numId w:val="26"/>
        </w:numPr>
        <w:tabs>
          <w:tab w:val="left" w:pos="900"/>
          <w:tab w:val="left" w:pos="1260"/>
        </w:tabs>
        <w:ind w:hanging="540"/>
        <w:rPr>
          <w:rFonts w:ascii="Arial" w:hAnsi="Arial" w:cs="Arial"/>
        </w:rPr>
      </w:pPr>
      <w:r w:rsidRPr="00860DA3">
        <w:rPr>
          <w:rFonts w:ascii="Arial" w:hAnsi="Arial" w:cs="Arial"/>
          <w:i/>
        </w:rPr>
        <w:t>Davis’s Drug Guide for Nurses</w:t>
      </w:r>
      <w:r w:rsidRPr="00860DA3">
        <w:rPr>
          <w:rFonts w:ascii="Arial" w:hAnsi="Arial" w:cs="Arial"/>
        </w:rPr>
        <w:t>, 14</w:t>
      </w:r>
      <w:r w:rsidRPr="00860DA3">
        <w:rPr>
          <w:rFonts w:ascii="Arial" w:hAnsi="Arial" w:cs="Arial"/>
          <w:vertAlign w:val="superscript"/>
        </w:rPr>
        <w:t>th</w:t>
      </w:r>
      <w:r w:rsidRPr="00860DA3">
        <w:rPr>
          <w:rFonts w:ascii="Arial" w:hAnsi="Arial" w:cs="Arial"/>
        </w:rPr>
        <w:t xml:space="preserve"> edition.  Philadelphia, PA:  Lippincott.  2015.</w:t>
      </w:r>
    </w:p>
    <w:p w:rsidR="007B5768" w:rsidRPr="00860DA3" w:rsidRDefault="007B5768" w:rsidP="009E0C69">
      <w:pPr>
        <w:widowControl/>
        <w:numPr>
          <w:ilvl w:val="1"/>
          <w:numId w:val="26"/>
        </w:numPr>
        <w:tabs>
          <w:tab w:val="left" w:pos="900"/>
          <w:tab w:val="left" w:pos="1260"/>
        </w:tabs>
        <w:ind w:hanging="540"/>
        <w:rPr>
          <w:rFonts w:ascii="Arial" w:hAnsi="Arial" w:cs="Arial"/>
        </w:rPr>
      </w:pPr>
      <w:r w:rsidRPr="00860DA3">
        <w:rPr>
          <w:rFonts w:ascii="Arial" w:hAnsi="Arial" w:cs="Arial"/>
        </w:rPr>
        <w:t xml:space="preserve">Matkovich, S. </w:t>
      </w:r>
      <w:r w:rsidRPr="00860DA3">
        <w:rPr>
          <w:rFonts w:ascii="Arial" w:hAnsi="Arial" w:cs="Arial"/>
          <w:i/>
        </w:rPr>
        <w:t>APA Made Easy</w:t>
      </w:r>
      <w:r w:rsidRPr="00860DA3">
        <w:rPr>
          <w:rFonts w:ascii="Arial" w:hAnsi="Arial" w:cs="Arial"/>
        </w:rPr>
        <w:t>, 3</w:t>
      </w:r>
      <w:r w:rsidRPr="00860DA3">
        <w:rPr>
          <w:rFonts w:ascii="Arial" w:hAnsi="Arial" w:cs="Arial"/>
          <w:vertAlign w:val="superscript"/>
        </w:rPr>
        <w:t>rd</w:t>
      </w:r>
      <w:r w:rsidRPr="00860DA3">
        <w:rPr>
          <w:rFonts w:ascii="Arial" w:hAnsi="Arial" w:cs="Arial"/>
        </w:rPr>
        <w:t xml:space="preserve"> edition.  Retrieved from: </w:t>
      </w:r>
      <w:hyperlink r:id="rId7" w:history="1">
        <w:r w:rsidR="0032232B" w:rsidRPr="00860DA3">
          <w:rPr>
            <w:rStyle w:val="Hyperlink"/>
            <w:rFonts w:ascii="Arial" w:hAnsi="Arial" w:cs="Arial"/>
          </w:rPr>
          <w:t>www.youversustheworld.com</w:t>
        </w:r>
      </w:hyperlink>
      <w:r w:rsidRPr="00860DA3">
        <w:rPr>
          <w:rFonts w:ascii="Arial" w:hAnsi="Arial" w:cs="Arial"/>
        </w:rPr>
        <w:t>.  2015.</w:t>
      </w:r>
    </w:p>
    <w:p w:rsidR="00CF2BB8" w:rsidRDefault="00CF2BB8" w:rsidP="009E0C69">
      <w:pPr>
        <w:widowControl/>
        <w:numPr>
          <w:ilvl w:val="1"/>
          <w:numId w:val="26"/>
        </w:numPr>
        <w:tabs>
          <w:tab w:val="left" w:pos="900"/>
          <w:tab w:val="left" w:pos="1260"/>
        </w:tabs>
        <w:ind w:hanging="540"/>
        <w:rPr>
          <w:rFonts w:ascii="Arial" w:hAnsi="Arial" w:cs="Arial"/>
        </w:rPr>
      </w:pPr>
      <w:r w:rsidRPr="00860DA3">
        <w:rPr>
          <w:rFonts w:ascii="Arial" w:hAnsi="Arial" w:cs="Arial"/>
        </w:rPr>
        <w:t xml:space="preserve">Engel, M.  </w:t>
      </w:r>
      <w:r w:rsidRPr="00860DA3">
        <w:rPr>
          <w:rFonts w:ascii="Arial" w:hAnsi="Arial" w:cs="Arial"/>
          <w:i/>
        </w:rPr>
        <w:t>I’m Here:  Compassionate Communication in Patient Care.</w:t>
      </w:r>
      <w:r w:rsidRPr="00860DA3">
        <w:rPr>
          <w:rFonts w:ascii="Arial" w:hAnsi="Arial" w:cs="Arial"/>
        </w:rPr>
        <w:t xml:space="preserve">  Orlando, FL: Phillips Press.  2010. </w:t>
      </w:r>
    </w:p>
    <w:p w:rsidR="0010516D" w:rsidRDefault="00D37595" w:rsidP="00106CA6">
      <w:pPr>
        <w:tabs>
          <w:tab w:val="left" w:pos="0"/>
          <w:tab w:val="left" w:pos="444"/>
          <w:tab w:val="left" w:pos="900"/>
          <w:tab w:val="left" w:pos="1620"/>
          <w:tab w:val="left" w:pos="1980"/>
        </w:tabs>
        <w:suppressAutoHyphens/>
        <w:spacing w:line="226" w:lineRule="auto"/>
        <w:rPr>
          <w:rFonts w:ascii="Arial" w:hAnsi="Arial"/>
        </w:rPr>
      </w:pPr>
      <w:r w:rsidRPr="00D37595">
        <w:rPr>
          <w:rFonts w:ascii="Arial" w:hAnsi="Arial" w:cs="Arial"/>
          <w:b/>
          <w:color w:val="333333"/>
          <w:shd w:val="clear" w:color="auto" w:fill="FAFAFA"/>
        </w:rPr>
        <w:tab/>
        <w:t xml:space="preserve"> </w:t>
      </w:r>
      <w:r>
        <w:rPr>
          <w:rFonts w:ascii="Arial" w:hAnsi="Arial" w:cs="Arial"/>
          <w:b/>
          <w:color w:val="333333"/>
          <w:shd w:val="clear" w:color="auto" w:fill="FAFAFA"/>
        </w:rPr>
        <w:t xml:space="preserve">      </w:t>
      </w:r>
    </w:p>
    <w:p w:rsidR="004735F9" w:rsidRPr="00D75A04" w:rsidRDefault="00D37595" w:rsidP="004735F9">
      <w:pPr>
        <w:tabs>
          <w:tab w:val="left" w:pos="0"/>
          <w:tab w:val="left" w:pos="444"/>
          <w:tab w:val="left" w:pos="900"/>
          <w:tab w:val="left" w:pos="1260"/>
          <w:tab w:val="left" w:pos="1620"/>
          <w:tab w:val="left" w:pos="1980"/>
        </w:tabs>
        <w:suppressAutoHyphens/>
        <w:spacing w:line="240" w:lineRule="atLeast"/>
        <w:rPr>
          <w:rFonts w:ascii="Arial" w:hAnsi="Arial" w:cs="Arial"/>
          <w:u w:val="single"/>
        </w:rPr>
      </w:pPr>
      <w:r w:rsidRPr="00D37595">
        <w:rPr>
          <w:rFonts w:ascii="Arial" w:hAnsi="Arial" w:cs="Arial"/>
        </w:rPr>
        <w:tab/>
      </w:r>
      <w:r w:rsidR="004735F9" w:rsidRPr="00D75A04">
        <w:rPr>
          <w:rFonts w:ascii="Arial" w:hAnsi="Arial" w:cs="Arial"/>
          <w:u w:val="single"/>
        </w:rPr>
        <w:t>Addendum: Student Learning Outcomes</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rPr>
          <w:rFonts w:ascii="Arial" w:hAnsi="Arial" w:cs="Arial"/>
        </w:rPr>
      </w:pP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rPr>
          <w:rFonts w:ascii="Arial" w:hAnsi="Arial" w:cs="Arial"/>
        </w:rPr>
      </w:pPr>
      <w:r w:rsidRPr="00D75A04">
        <w:rPr>
          <w:rFonts w:ascii="Arial" w:hAnsi="Arial" w:cs="Arial"/>
        </w:rPr>
        <w:tab/>
        <w:t>Upo</w:t>
      </w:r>
      <w:r w:rsidR="00AC2B3E">
        <w:rPr>
          <w:rFonts w:ascii="Arial" w:hAnsi="Arial" w:cs="Arial"/>
        </w:rPr>
        <w:t>n completion of this course, the</w:t>
      </w:r>
      <w:r w:rsidRPr="00D75A04">
        <w:rPr>
          <w:rFonts w:ascii="Arial" w:hAnsi="Arial" w:cs="Arial"/>
        </w:rPr>
        <w:t xml:space="preserve"> students will be able to do the following:</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D75A04">
        <w:rPr>
          <w:rFonts w:ascii="Arial" w:hAnsi="Arial" w:cs="Arial"/>
        </w:rPr>
        <w:tab/>
        <w:t>a.</w:t>
      </w:r>
      <w:r w:rsidRPr="00D75A04">
        <w:rPr>
          <w:rFonts w:ascii="Arial" w:hAnsi="Arial" w:cs="Arial"/>
        </w:rPr>
        <w:tab/>
        <w:t>Integrate knowledge of biopsychosocial theories and concepts when providing patient care by: (1) applying knowledge of nursing practice utilizing biopsychosocial theories and concepts in performing the professional nursing role, and by (2) formulating a holistic comprehensive plan of care for acute and chronic patients utilizing the nursing process, principles of health promotion and illness prevention, patient teaching and end of life care for patients throughout their lifespan.</w:t>
      </w:r>
    </w:p>
    <w:p w:rsidR="002F769A" w:rsidRDefault="004735F9" w:rsidP="00C9189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5A04">
        <w:rPr>
          <w:rFonts w:ascii="Arial" w:hAnsi="Arial"/>
        </w:rPr>
        <w:tab/>
        <w:t>b.</w:t>
      </w:r>
      <w:r w:rsidRPr="00D75A04">
        <w:rPr>
          <w:rFonts w:ascii="Arial" w:hAnsi="Arial"/>
        </w:rPr>
        <w:tab/>
        <w:t>Integrate the skills and attitudes necessary to perform as an associate degree nurse in the professional nursing roles of: (1) Provider of Care, (2) Manager of Care, and (3) Member within a Discipline by satisfactorily performing the complex roles, skills, a</w:t>
      </w:r>
      <w:r w:rsidR="00CF4D1D">
        <w:rPr>
          <w:rFonts w:ascii="Arial" w:hAnsi="Arial"/>
        </w:rPr>
        <w:t>nd responsibilities of a second-</w:t>
      </w:r>
      <w:r w:rsidRPr="00D75A04">
        <w:rPr>
          <w:rFonts w:ascii="Arial" w:hAnsi="Arial"/>
        </w:rPr>
        <w:t xml:space="preserve">year student in the </w:t>
      </w:r>
    </w:p>
    <w:p w:rsidR="004735F9" w:rsidRPr="00D75A04" w:rsidRDefault="002F769A" w:rsidP="004735F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004735F9" w:rsidRPr="00D75A04">
        <w:rPr>
          <w:rFonts w:ascii="Arial" w:hAnsi="Arial"/>
        </w:rPr>
        <w:t>categories of Provider of Care, Manager of Care, and Member within a</w:t>
      </w:r>
      <w:r w:rsidR="00AC2B3E">
        <w:rPr>
          <w:rFonts w:ascii="Arial" w:hAnsi="Arial"/>
        </w:rPr>
        <w:t xml:space="preserve"> Discipline</w:t>
      </w:r>
      <w:r w:rsidR="004735F9" w:rsidRPr="00D75A04">
        <w:rPr>
          <w:rFonts w:ascii="Arial" w:hAnsi="Arial"/>
        </w:rPr>
        <w:t>.</w:t>
      </w:r>
    </w:p>
    <w:p w:rsidR="004735F9" w:rsidRDefault="005F1D9B" w:rsidP="004735F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4735F9" w:rsidRPr="00D75A04">
        <w:rPr>
          <w:rFonts w:ascii="Arial" w:hAnsi="Arial"/>
        </w:rPr>
        <w:t>c.</w:t>
      </w:r>
      <w:r w:rsidR="004735F9" w:rsidRPr="00D75A04">
        <w:rPr>
          <w:rFonts w:ascii="Arial" w:hAnsi="Arial"/>
        </w:rPr>
        <w:tab/>
        <w:t>Implement critical thinking skills in the implementation of the nursing process while providing safe patient care and meeting the needs of culturally diverse patients within multidisciplinary health care systems by intervening competently and safely for groups of health care consumers in complex patient care situations within a multidisciplinary healthcare system.</w:t>
      </w:r>
    </w:p>
    <w:p w:rsidR="004735F9" w:rsidRPr="00D75A04" w:rsidRDefault="003D798E" w:rsidP="00106CA6">
      <w:pPr>
        <w:tabs>
          <w:tab w:val="left" w:pos="444"/>
          <w:tab w:val="left" w:pos="900"/>
        </w:tabs>
        <w:suppressAutoHyphens/>
        <w:spacing w:line="240" w:lineRule="atLeast"/>
        <w:ind w:left="900" w:hanging="900"/>
        <w:rPr>
          <w:rFonts w:ascii="Arial" w:hAnsi="Arial"/>
        </w:rPr>
      </w:pPr>
      <w:r w:rsidRPr="003D798E">
        <w:rPr>
          <w:rFonts w:ascii="Arial" w:hAnsi="Arial" w:cs="Arial"/>
        </w:rPr>
        <w:tab/>
      </w:r>
      <w:r w:rsidR="004735F9" w:rsidRPr="00D75A04">
        <w:rPr>
          <w:rFonts w:ascii="Arial" w:hAnsi="Arial"/>
        </w:rPr>
        <w:t>d.</w:t>
      </w:r>
      <w:r w:rsidR="004735F9" w:rsidRPr="00D75A04">
        <w:rPr>
          <w:rFonts w:ascii="Arial" w:hAnsi="Arial"/>
        </w:rPr>
        <w:tab/>
      </w:r>
      <w:r w:rsidR="00EA5AC8" w:rsidRPr="00106CA6">
        <w:rPr>
          <w:rFonts w:ascii="Arial" w:hAnsi="Arial"/>
        </w:rPr>
        <w:t>Select</w:t>
      </w:r>
      <w:r w:rsidR="00EA5AC8">
        <w:rPr>
          <w:rFonts w:ascii="Arial" w:hAnsi="Arial"/>
        </w:rPr>
        <w:t xml:space="preserve"> </w:t>
      </w:r>
      <w:r w:rsidR="00CF4D1D">
        <w:rPr>
          <w:rFonts w:ascii="Arial" w:hAnsi="Arial"/>
        </w:rPr>
        <w:t>evidence-</w:t>
      </w:r>
      <w:r w:rsidR="004735F9" w:rsidRPr="00D75A04">
        <w:rPr>
          <w:rFonts w:ascii="Arial" w:hAnsi="Arial"/>
        </w:rPr>
        <w:t>based research to provide quality health care, initiate change and improve nursing practice by:</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D75A04">
        <w:rPr>
          <w:rFonts w:ascii="Arial" w:hAnsi="Arial"/>
        </w:rPr>
        <w:tab/>
      </w:r>
      <w:r w:rsidRPr="00D75A04">
        <w:rPr>
          <w:rFonts w:ascii="Arial" w:hAnsi="Arial"/>
        </w:rPr>
        <w:tab/>
      </w:r>
      <w:r w:rsidR="00106CA6">
        <w:rPr>
          <w:rFonts w:ascii="Arial" w:hAnsi="Arial"/>
        </w:rPr>
        <w:tab/>
      </w:r>
      <w:r w:rsidRPr="00D75A04">
        <w:rPr>
          <w:rFonts w:ascii="Arial" w:hAnsi="Arial"/>
        </w:rPr>
        <w:t>(1)</w:t>
      </w:r>
      <w:r w:rsidRPr="00D75A04">
        <w:rPr>
          <w:rFonts w:ascii="Arial" w:hAnsi="Arial"/>
        </w:rPr>
        <w:tab/>
      </w:r>
      <w:r w:rsidR="00CF4D1D">
        <w:rPr>
          <w:rFonts w:ascii="Arial" w:hAnsi="Arial"/>
        </w:rPr>
        <w:t>Implementing evidence-</w:t>
      </w:r>
      <w:r w:rsidRPr="00D75A04">
        <w:rPr>
          <w:rFonts w:ascii="Arial" w:hAnsi="Arial"/>
        </w:rPr>
        <w:t xml:space="preserve">based research in the planning and implementation of complex nursing care for individuals, families, and groups of health care consumers. </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rPr>
          <w:rFonts w:ascii="Arial" w:hAnsi="Arial"/>
        </w:rPr>
      </w:pPr>
      <w:r w:rsidRPr="00D75A04">
        <w:rPr>
          <w:rFonts w:ascii="Arial" w:hAnsi="Arial"/>
        </w:rPr>
        <w:tab/>
      </w:r>
      <w:r w:rsidRPr="00D75A04">
        <w:rPr>
          <w:rFonts w:ascii="Arial" w:hAnsi="Arial"/>
        </w:rPr>
        <w:tab/>
      </w:r>
      <w:r w:rsidR="00106CA6">
        <w:rPr>
          <w:rFonts w:ascii="Arial" w:hAnsi="Arial"/>
        </w:rPr>
        <w:tab/>
      </w:r>
      <w:r w:rsidRPr="00D75A04">
        <w:rPr>
          <w:rFonts w:ascii="Arial" w:hAnsi="Arial"/>
        </w:rPr>
        <w:t>(2)</w:t>
      </w:r>
      <w:r w:rsidRPr="00D75A04">
        <w:rPr>
          <w:rFonts w:ascii="Arial" w:hAnsi="Arial"/>
        </w:rPr>
        <w:tab/>
        <w:t>Evaluating the importance and effectiveness of evidence-based research in nursing practice.</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5A04">
        <w:rPr>
          <w:rFonts w:ascii="Arial" w:hAnsi="Arial"/>
        </w:rPr>
        <w:tab/>
        <w:t>e.</w:t>
      </w:r>
      <w:r w:rsidRPr="00D75A04">
        <w:rPr>
          <w:rFonts w:ascii="Arial" w:hAnsi="Arial"/>
        </w:rPr>
        <w:tab/>
        <w:t>Effectively employ the use of informatics and effective communication skills to manage and coordinate care for the health care consumer in collaboration with other health care professionals by:</w:t>
      </w:r>
    </w:p>
    <w:p w:rsidR="004735F9" w:rsidRPr="00D75A04" w:rsidRDefault="004735F9" w:rsidP="00106CA6">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D75A04">
        <w:rPr>
          <w:rFonts w:ascii="Arial" w:hAnsi="Arial"/>
        </w:rPr>
        <w:tab/>
      </w:r>
      <w:r w:rsidRPr="00D75A04">
        <w:rPr>
          <w:rFonts w:ascii="Arial" w:hAnsi="Arial"/>
        </w:rPr>
        <w:tab/>
      </w:r>
      <w:r w:rsidR="00106CA6">
        <w:rPr>
          <w:rFonts w:ascii="Arial" w:hAnsi="Arial"/>
        </w:rPr>
        <w:tab/>
      </w:r>
      <w:r w:rsidRPr="00D75A04">
        <w:rPr>
          <w:rFonts w:ascii="Arial" w:hAnsi="Arial"/>
        </w:rPr>
        <w:t>(1)</w:t>
      </w:r>
      <w:r w:rsidRPr="00D75A04">
        <w:rPr>
          <w:rFonts w:ascii="Arial" w:hAnsi="Arial"/>
        </w:rPr>
        <w:tab/>
        <w:t>Integrating communication skills (verbal, nonverbal, interpersonal, and communication technology) into the practice of the professional nursing role.</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D75A04">
        <w:rPr>
          <w:rFonts w:ascii="Arial" w:hAnsi="Arial"/>
        </w:rPr>
        <w:tab/>
      </w:r>
      <w:r w:rsidRPr="00D75A04">
        <w:rPr>
          <w:rFonts w:ascii="Arial" w:hAnsi="Arial"/>
        </w:rPr>
        <w:tab/>
      </w:r>
      <w:r w:rsidR="00106CA6">
        <w:rPr>
          <w:rFonts w:ascii="Arial" w:hAnsi="Arial"/>
        </w:rPr>
        <w:tab/>
      </w:r>
      <w:r w:rsidRPr="00D75A04">
        <w:rPr>
          <w:rFonts w:ascii="Arial" w:hAnsi="Arial"/>
        </w:rPr>
        <w:t>(2)</w:t>
      </w:r>
      <w:r w:rsidRPr="00D75A04">
        <w:rPr>
          <w:rFonts w:ascii="Arial" w:hAnsi="Arial"/>
        </w:rPr>
        <w:tab/>
        <w:t>Collaborating with other health team members to organize, manage, delegate and coordinate patient care for the health care consumers and family members across the life span.</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5A04">
        <w:rPr>
          <w:rFonts w:ascii="Arial" w:hAnsi="Arial"/>
        </w:rPr>
        <w:tab/>
        <w:t>f.</w:t>
      </w:r>
      <w:r w:rsidRPr="00D75A04">
        <w:rPr>
          <w:rFonts w:ascii="Arial" w:hAnsi="Arial"/>
        </w:rPr>
        <w:tab/>
      </w:r>
      <w:r w:rsidR="00EA5AC8" w:rsidRPr="00106CA6">
        <w:rPr>
          <w:rFonts w:ascii="Arial" w:hAnsi="Arial"/>
        </w:rPr>
        <w:t>Distinguish</w:t>
      </w:r>
      <w:r w:rsidR="00EA5AC8">
        <w:rPr>
          <w:rFonts w:ascii="Arial" w:hAnsi="Arial"/>
        </w:rPr>
        <w:t xml:space="preserve"> </w:t>
      </w:r>
      <w:r w:rsidRPr="00D75A04">
        <w:rPr>
          <w:rFonts w:ascii="Arial" w:hAnsi="Arial"/>
        </w:rPr>
        <w:t>the role of the professional nurse as defined by the California Nurse Practice Act and standards of nursing practice by:</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D75A04">
        <w:rPr>
          <w:rFonts w:ascii="Arial" w:hAnsi="Arial"/>
        </w:rPr>
        <w:tab/>
      </w:r>
      <w:r w:rsidRPr="00D75A04">
        <w:rPr>
          <w:rFonts w:ascii="Arial" w:hAnsi="Arial"/>
        </w:rPr>
        <w:tab/>
      </w:r>
      <w:r w:rsidR="00106CA6">
        <w:rPr>
          <w:rFonts w:ascii="Arial" w:hAnsi="Arial"/>
        </w:rPr>
        <w:tab/>
      </w:r>
      <w:r w:rsidRPr="00D75A04">
        <w:rPr>
          <w:rFonts w:ascii="Arial" w:hAnsi="Arial"/>
        </w:rPr>
        <w:t>(1)</w:t>
      </w:r>
      <w:r w:rsidRPr="00D75A04">
        <w:rPr>
          <w:rFonts w:ascii="Arial" w:hAnsi="Arial"/>
        </w:rPr>
        <w:tab/>
        <w:t xml:space="preserve">Assuming responsibility and accountability for the student’s nursing action(s) as they undertake the role of the professional nurse. </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D75A04">
        <w:rPr>
          <w:rFonts w:ascii="Arial" w:hAnsi="Arial"/>
        </w:rPr>
        <w:tab/>
      </w:r>
      <w:r w:rsidRPr="00D75A04">
        <w:rPr>
          <w:rFonts w:ascii="Arial" w:hAnsi="Arial"/>
        </w:rPr>
        <w:tab/>
      </w:r>
      <w:r w:rsidR="00106CA6">
        <w:rPr>
          <w:rFonts w:ascii="Arial" w:hAnsi="Arial"/>
        </w:rPr>
        <w:tab/>
      </w:r>
      <w:r w:rsidRPr="00D75A04">
        <w:rPr>
          <w:rFonts w:ascii="Arial" w:hAnsi="Arial"/>
        </w:rPr>
        <w:t>(2)</w:t>
      </w:r>
      <w:r w:rsidRPr="00D75A04">
        <w:rPr>
          <w:rFonts w:ascii="Arial" w:hAnsi="Arial"/>
        </w:rPr>
        <w:tab/>
        <w:t>Making complex clinical decisions that support health care consumer advocacy based upon the ethical and legal principles as described in the California Nurse Practice Act and the American Nurses Association code of ethics.</w:t>
      </w:r>
    </w:p>
    <w:p w:rsidR="004735F9" w:rsidRPr="00D75A04" w:rsidRDefault="004735F9" w:rsidP="004735F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5A04">
        <w:rPr>
          <w:rFonts w:ascii="Arial" w:hAnsi="Arial"/>
        </w:rPr>
        <w:tab/>
        <w:t>g.</w:t>
      </w:r>
      <w:r w:rsidRPr="00D75A04">
        <w:rPr>
          <w:rFonts w:ascii="Arial" w:hAnsi="Arial"/>
        </w:rPr>
        <w:tab/>
      </w:r>
      <w:r w:rsidR="00EA5AC8" w:rsidRPr="00106CA6">
        <w:rPr>
          <w:rFonts w:ascii="Arial" w:hAnsi="Arial"/>
        </w:rPr>
        <w:t>Support</w:t>
      </w:r>
      <w:r w:rsidR="00EA5AC8">
        <w:rPr>
          <w:rFonts w:ascii="Arial" w:hAnsi="Arial"/>
        </w:rPr>
        <w:t xml:space="preserve"> </w:t>
      </w:r>
      <w:r w:rsidRPr="00D75A04">
        <w:rPr>
          <w:rFonts w:ascii="Arial" w:hAnsi="Arial"/>
        </w:rPr>
        <w:t>the importance of life-long learning and quality improvement as part of their professional commitment to the nursing profession by assuming respons</w:t>
      </w:r>
      <w:r w:rsidR="00CF4D1D">
        <w:rPr>
          <w:rFonts w:ascii="Arial" w:hAnsi="Arial"/>
        </w:rPr>
        <w:t>ibility and commitment for life</w:t>
      </w:r>
      <w:r w:rsidRPr="00D75A04">
        <w:rPr>
          <w:rFonts w:ascii="Arial" w:hAnsi="Arial"/>
        </w:rPr>
        <w:t>long learning in the areas of evidence-based he</w:t>
      </w:r>
      <w:r w:rsidR="00CF4D1D">
        <w:rPr>
          <w:rFonts w:ascii="Arial" w:hAnsi="Arial"/>
        </w:rPr>
        <w:t>althcare, informatics, practice-</w:t>
      </w:r>
      <w:r w:rsidRPr="00D75A04">
        <w:rPr>
          <w:rFonts w:ascii="Arial" w:hAnsi="Arial"/>
        </w:rPr>
        <w:t xml:space="preserve">based learning, self-reflection and assessment as the student undertakes the role of the professional </w:t>
      </w:r>
      <w:r w:rsidR="00AC2B3E">
        <w:rPr>
          <w:rFonts w:ascii="Arial" w:hAnsi="Arial"/>
        </w:rPr>
        <w:t xml:space="preserve">registered </w:t>
      </w:r>
      <w:r w:rsidRPr="00D75A04">
        <w:rPr>
          <w:rFonts w:ascii="Arial" w:hAnsi="Arial"/>
        </w:rPr>
        <w:t>nurse.</w:t>
      </w:r>
    </w:p>
    <w:p w:rsidR="003F78D4" w:rsidRPr="00D75A04" w:rsidRDefault="003F78D4" w:rsidP="004735F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bookmarkStart w:id="0" w:name="_GoBack"/>
      <w:bookmarkEnd w:id="0"/>
    </w:p>
    <w:p w:rsidR="005264F6" w:rsidRPr="00D75A04" w:rsidRDefault="000D392A" w:rsidP="000C74F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5A04">
        <w:rPr>
          <w:rFonts w:ascii="Arial" w:hAnsi="Arial"/>
        </w:rPr>
        <w:t xml:space="preserve">Date approved by the Governing Board: </w:t>
      </w:r>
      <w:r w:rsidR="00106CA6">
        <w:rPr>
          <w:rFonts w:ascii="Arial" w:hAnsi="Arial"/>
        </w:rPr>
        <w:t xml:space="preserve">  December 11, 2018</w:t>
      </w:r>
    </w:p>
    <w:sectPr w:rsidR="005264F6" w:rsidRPr="00D75A04" w:rsidSect="00992C20">
      <w:endnotePr>
        <w:numFmt w:val="decimal"/>
      </w:endnotePr>
      <w:pgSz w:w="12240" w:h="15840"/>
      <w:pgMar w:top="864" w:right="864" w:bottom="720" w:left="81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3E5" w:rsidRDefault="00EE63E5">
      <w:pPr>
        <w:spacing w:line="20" w:lineRule="exact"/>
        <w:rPr>
          <w:sz w:val="24"/>
        </w:rPr>
      </w:pPr>
    </w:p>
  </w:endnote>
  <w:endnote w:type="continuationSeparator" w:id="0">
    <w:p w:rsidR="00EE63E5" w:rsidRDefault="00EE63E5">
      <w:r>
        <w:rPr>
          <w:sz w:val="24"/>
        </w:rPr>
        <w:t xml:space="preserve"> </w:t>
      </w:r>
    </w:p>
  </w:endnote>
  <w:endnote w:type="continuationNotice" w:id="1">
    <w:p w:rsidR="00EE63E5" w:rsidRDefault="00EE63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3E5" w:rsidRDefault="00EE63E5">
      <w:r>
        <w:rPr>
          <w:sz w:val="24"/>
        </w:rPr>
        <w:separator/>
      </w:r>
    </w:p>
  </w:footnote>
  <w:footnote w:type="continuationSeparator" w:id="0">
    <w:p w:rsidR="00EE63E5" w:rsidRDefault="00EE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0BDB"/>
    <w:multiLevelType w:val="hybridMultilevel"/>
    <w:tmpl w:val="E4762890"/>
    <w:lvl w:ilvl="0" w:tplc="C004D4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76A2C5A"/>
    <w:multiLevelType w:val="hybridMultilevel"/>
    <w:tmpl w:val="58AE94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139F5"/>
    <w:multiLevelType w:val="hybridMultilevel"/>
    <w:tmpl w:val="1EDA0856"/>
    <w:lvl w:ilvl="0" w:tplc="8FECDAEC">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17DD2602"/>
    <w:multiLevelType w:val="hybridMultilevel"/>
    <w:tmpl w:val="A810E508"/>
    <w:lvl w:ilvl="0" w:tplc="169227F0">
      <w:start w:val="1"/>
      <w:numFmt w:val="lowerLetter"/>
      <w:lvlText w:val="%1."/>
      <w:lvlJc w:val="left"/>
      <w:pPr>
        <w:ind w:left="720" w:hanging="360"/>
      </w:pPr>
      <w:rPr>
        <w:rFonts w:ascii="Arial" w:hAnsi="Arial" w:cs="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A5688"/>
    <w:multiLevelType w:val="hybridMultilevel"/>
    <w:tmpl w:val="498CDFCC"/>
    <w:lvl w:ilvl="0" w:tplc="15E07066">
      <w:start w:val="1"/>
      <w:numFmt w:val="lowerLetter"/>
      <w:lvlText w:val="%1."/>
      <w:lvlJc w:val="left"/>
      <w:pPr>
        <w:tabs>
          <w:tab w:val="num" w:pos="720"/>
        </w:tabs>
        <w:ind w:left="720" w:hanging="360"/>
      </w:pPr>
      <w:rPr>
        <w:rFonts w:ascii="Arial" w:hAnsi="Arial" w:cs="Times New Roman" w:hint="default"/>
        <w:b w:val="0"/>
        <w:strike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814F42"/>
    <w:multiLevelType w:val="hybridMultilevel"/>
    <w:tmpl w:val="5B96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71B10"/>
    <w:multiLevelType w:val="hybridMultilevel"/>
    <w:tmpl w:val="1E6C82E8"/>
    <w:lvl w:ilvl="0" w:tplc="5A0E2508">
      <w:start w:val="1"/>
      <w:numFmt w:val="decimal"/>
      <w:lvlText w:val="(%1)"/>
      <w:lvlJc w:val="left"/>
      <w:pPr>
        <w:tabs>
          <w:tab w:val="num" w:pos="1275"/>
        </w:tabs>
        <w:ind w:left="1275" w:hanging="360"/>
      </w:pPr>
      <w:rPr>
        <w:rFonts w:hint="default"/>
      </w:rPr>
    </w:lvl>
    <w:lvl w:ilvl="1" w:tplc="A44A17E4">
      <w:start w:val="1"/>
      <w:numFmt w:val="decimal"/>
      <w:lvlText w:val="(%2)"/>
      <w:lvlJc w:val="left"/>
      <w:pPr>
        <w:tabs>
          <w:tab w:val="num" w:pos="1170"/>
        </w:tabs>
        <w:ind w:left="117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3616F5"/>
    <w:multiLevelType w:val="hybridMultilevel"/>
    <w:tmpl w:val="AED4A7D0"/>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2A181EDA"/>
    <w:multiLevelType w:val="hybridMultilevel"/>
    <w:tmpl w:val="68CA9C8E"/>
    <w:lvl w:ilvl="0" w:tplc="4288C2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E441C"/>
    <w:multiLevelType w:val="hybridMultilevel"/>
    <w:tmpl w:val="672462EA"/>
    <w:lvl w:ilvl="0" w:tplc="169227F0">
      <w:start w:val="1"/>
      <w:numFmt w:val="lowerLetter"/>
      <w:lvlText w:val="%1."/>
      <w:lvlJc w:val="left"/>
      <w:pPr>
        <w:tabs>
          <w:tab w:val="num" w:pos="720"/>
        </w:tabs>
        <w:ind w:left="720" w:hanging="360"/>
      </w:pPr>
      <w:rPr>
        <w:rFonts w:ascii="Arial" w:hAnsi="Arial" w:cs="Times New Roman" w:hint="default"/>
        <w:sz w:val="20"/>
      </w:rPr>
    </w:lvl>
    <w:lvl w:ilvl="1" w:tplc="102A808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19465B"/>
    <w:multiLevelType w:val="hybridMultilevel"/>
    <w:tmpl w:val="CC127862"/>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6879F2"/>
    <w:multiLevelType w:val="hybridMultilevel"/>
    <w:tmpl w:val="C9B60094"/>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FDF41AE"/>
    <w:multiLevelType w:val="hybridMultilevel"/>
    <w:tmpl w:val="DCE60A72"/>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5E6C76"/>
    <w:multiLevelType w:val="hybridMultilevel"/>
    <w:tmpl w:val="DF02DDDC"/>
    <w:lvl w:ilvl="0" w:tplc="C0284754">
      <w:start w:val="1"/>
      <w:numFmt w:val="lowerLetter"/>
      <w:lvlText w:val="%1."/>
      <w:lvlJc w:val="left"/>
      <w:pPr>
        <w:tabs>
          <w:tab w:val="num" w:pos="720"/>
        </w:tabs>
        <w:ind w:left="720" w:hanging="360"/>
      </w:pPr>
      <w:rPr>
        <w:rFonts w:ascii="Arial" w:hAnsi="Arial" w:cs="Times New Roman" w:hint="default"/>
        <w:strike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C86353"/>
    <w:multiLevelType w:val="hybridMultilevel"/>
    <w:tmpl w:val="B6160BDE"/>
    <w:lvl w:ilvl="0" w:tplc="C8562A08">
      <w:start w:val="1"/>
      <w:numFmt w:val="lowerLetter"/>
      <w:lvlText w:val="%1."/>
      <w:lvlJc w:val="left"/>
      <w:pPr>
        <w:ind w:left="800" w:hanging="360"/>
      </w:pPr>
      <w:rPr>
        <w:rFonts w:ascii="Arial" w:eastAsia="Times New Roman" w:hAnsi="Arial" w:cs="Times New Roman"/>
        <w:color w:val="auto"/>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3AD71A38"/>
    <w:multiLevelType w:val="hybridMultilevel"/>
    <w:tmpl w:val="81EE05D0"/>
    <w:lvl w:ilvl="0" w:tplc="28F80462">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C6535E5"/>
    <w:multiLevelType w:val="hybridMultilevel"/>
    <w:tmpl w:val="B6160BDE"/>
    <w:lvl w:ilvl="0" w:tplc="C8562A08">
      <w:start w:val="1"/>
      <w:numFmt w:val="lowerLetter"/>
      <w:lvlText w:val="%1."/>
      <w:lvlJc w:val="left"/>
      <w:pPr>
        <w:ind w:left="800" w:hanging="360"/>
      </w:pPr>
      <w:rPr>
        <w:rFonts w:ascii="Arial" w:eastAsia="Times New Roman" w:hAnsi="Arial" w:cs="Times New Roman"/>
        <w:color w:val="auto"/>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41E36D4E"/>
    <w:multiLevelType w:val="hybridMultilevel"/>
    <w:tmpl w:val="0FEAD578"/>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2730AF9"/>
    <w:multiLevelType w:val="hybridMultilevel"/>
    <w:tmpl w:val="08B21132"/>
    <w:lvl w:ilvl="0" w:tplc="F4E490D2">
      <w:start w:val="1"/>
      <w:numFmt w:val="lowerLetter"/>
      <w:lvlText w:val="%1."/>
      <w:lvlJc w:val="left"/>
      <w:pPr>
        <w:tabs>
          <w:tab w:val="num" w:pos="720"/>
        </w:tabs>
        <w:ind w:left="720" w:hanging="360"/>
      </w:pPr>
      <w:rPr>
        <w:rFonts w:ascii="Arial" w:hAnsi="Arial" w:cs="Times New Roman" w:hint="default"/>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7B218E"/>
    <w:multiLevelType w:val="hybridMultilevel"/>
    <w:tmpl w:val="7074B2D4"/>
    <w:lvl w:ilvl="0" w:tplc="5A0E2508">
      <w:start w:val="1"/>
      <w:numFmt w:val="decimal"/>
      <w:lvlText w:val="(%1)"/>
      <w:lvlJc w:val="left"/>
      <w:pPr>
        <w:tabs>
          <w:tab w:val="num" w:pos="2175"/>
        </w:tabs>
        <w:ind w:left="2175" w:hanging="360"/>
      </w:pPr>
      <w:rPr>
        <w:rFonts w:hint="default"/>
      </w:rPr>
    </w:lvl>
    <w:lvl w:ilvl="1" w:tplc="F872DEF6">
      <w:start w:val="1"/>
      <w:numFmt w:val="decimal"/>
      <w:lvlText w:val="(%2)"/>
      <w:lvlJc w:val="left"/>
      <w:pPr>
        <w:tabs>
          <w:tab w:val="num" w:pos="1260"/>
        </w:tabs>
        <w:ind w:left="1260" w:hanging="360"/>
      </w:pPr>
      <w:rPr>
        <w:rFonts w:hint="default"/>
        <w:i w:val="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49D41ED3"/>
    <w:multiLevelType w:val="hybridMultilevel"/>
    <w:tmpl w:val="AD368084"/>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E4958"/>
    <w:multiLevelType w:val="hybridMultilevel"/>
    <w:tmpl w:val="BD10BE2E"/>
    <w:lvl w:ilvl="0" w:tplc="030E849C">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2" w15:restartNumberingAfterBreak="0">
    <w:nsid w:val="55F4282D"/>
    <w:multiLevelType w:val="hybridMultilevel"/>
    <w:tmpl w:val="09E0314A"/>
    <w:lvl w:ilvl="0" w:tplc="76BED6E8">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57216676"/>
    <w:multiLevelType w:val="hybridMultilevel"/>
    <w:tmpl w:val="400C5640"/>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C63AAF"/>
    <w:multiLevelType w:val="hybridMultilevel"/>
    <w:tmpl w:val="D66E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D0C07"/>
    <w:multiLevelType w:val="hybridMultilevel"/>
    <w:tmpl w:val="6CBCFFB0"/>
    <w:lvl w:ilvl="0" w:tplc="5AF6FA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65E7229F"/>
    <w:multiLevelType w:val="hybridMultilevel"/>
    <w:tmpl w:val="9BF47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D6F8C"/>
    <w:multiLevelType w:val="hybridMultilevel"/>
    <w:tmpl w:val="29284C66"/>
    <w:lvl w:ilvl="0" w:tplc="D786C474">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8" w15:restartNumberingAfterBreak="0">
    <w:nsid w:val="70DB48A2"/>
    <w:multiLevelType w:val="hybridMultilevel"/>
    <w:tmpl w:val="591C07D6"/>
    <w:lvl w:ilvl="0" w:tplc="BCA6C056">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9" w15:restartNumberingAfterBreak="0">
    <w:nsid w:val="7B1E7D4B"/>
    <w:multiLevelType w:val="hybridMultilevel"/>
    <w:tmpl w:val="3B2EE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10"/>
  </w:num>
  <w:num w:numId="4">
    <w:abstractNumId w:val="21"/>
  </w:num>
  <w:num w:numId="5">
    <w:abstractNumId w:val="13"/>
  </w:num>
  <w:num w:numId="6">
    <w:abstractNumId w:val="22"/>
  </w:num>
  <w:num w:numId="7">
    <w:abstractNumId w:val="7"/>
  </w:num>
  <w:num w:numId="8">
    <w:abstractNumId w:val="18"/>
  </w:num>
  <w:num w:numId="9">
    <w:abstractNumId w:val="27"/>
  </w:num>
  <w:num w:numId="10">
    <w:abstractNumId w:val="4"/>
  </w:num>
  <w:num w:numId="11">
    <w:abstractNumId w:val="15"/>
  </w:num>
  <w:num w:numId="12">
    <w:abstractNumId w:val="12"/>
  </w:num>
  <w:num w:numId="13">
    <w:abstractNumId w:val="2"/>
  </w:num>
  <w:num w:numId="14">
    <w:abstractNumId w:val="1"/>
  </w:num>
  <w:num w:numId="15">
    <w:abstractNumId w:val="0"/>
  </w:num>
  <w:num w:numId="16">
    <w:abstractNumId w:val="24"/>
  </w:num>
  <w:num w:numId="17">
    <w:abstractNumId w:val="26"/>
  </w:num>
  <w:num w:numId="18">
    <w:abstractNumId w:val="5"/>
  </w:num>
  <w:num w:numId="19">
    <w:abstractNumId w:val="29"/>
  </w:num>
  <w:num w:numId="20">
    <w:abstractNumId w:val="11"/>
  </w:num>
  <w:num w:numId="21">
    <w:abstractNumId w:val="8"/>
  </w:num>
  <w:num w:numId="22">
    <w:abstractNumId w:val="20"/>
  </w:num>
  <w:num w:numId="23">
    <w:abstractNumId w:val="17"/>
  </w:num>
  <w:num w:numId="24">
    <w:abstractNumId w:val="14"/>
  </w:num>
  <w:num w:numId="25">
    <w:abstractNumId w:val="19"/>
  </w:num>
  <w:num w:numId="26">
    <w:abstractNumId w:val="9"/>
  </w:num>
  <w:num w:numId="27">
    <w:abstractNumId w:val="16"/>
  </w:num>
  <w:num w:numId="28">
    <w:abstractNumId w:val="6"/>
  </w:num>
  <w:num w:numId="29">
    <w:abstractNumId w:val="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41114"/>
    <w:rsid w:val="000429C1"/>
    <w:rsid w:val="00066BC7"/>
    <w:rsid w:val="00067C43"/>
    <w:rsid w:val="00070439"/>
    <w:rsid w:val="000705AB"/>
    <w:rsid w:val="00070B9D"/>
    <w:rsid w:val="00073C81"/>
    <w:rsid w:val="000756F5"/>
    <w:rsid w:val="00076B81"/>
    <w:rsid w:val="00082E68"/>
    <w:rsid w:val="00083486"/>
    <w:rsid w:val="000872C9"/>
    <w:rsid w:val="00096A57"/>
    <w:rsid w:val="000A64D3"/>
    <w:rsid w:val="000C74FA"/>
    <w:rsid w:val="000D392A"/>
    <w:rsid w:val="000D7D26"/>
    <w:rsid w:val="000E48C8"/>
    <w:rsid w:val="0010516D"/>
    <w:rsid w:val="00106CA6"/>
    <w:rsid w:val="0012128D"/>
    <w:rsid w:val="00121899"/>
    <w:rsid w:val="001220D1"/>
    <w:rsid w:val="0012285B"/>
    <w:rsid w:val="001232B0"/>
    <w:rsid w:val="00125928"/>
    <w:rsid w:val="001458BA"/>
    <w:rsid w:val="00154D84"/>
    <w:rsid w:val="00161EE7"/>
    <w:rsid w:val="001627E0"/>
    <w:rsid w:val="00173578"/>
    <w:rsid w:val="00173B7C"/>
    <w:rsid w:val="00174807"/>
    <w:rsid w:val="001A1FD8"/>
    <w:rsid w:val="001A33AA"/>
    <w:rsid w:val="001B0EF8"/>
    <w:rsid w:val="001C51FE"/>
    <w:rsid w:val="001D0385"/>
    <w:rsid w:val="001D0C6F"/>
    <w:rsid w:val="001D0DCC"/>
    <w:rsid w:val="001D21B9"/>
    <w:rsid w:val="001D5424"/>
    <w:rsid w:val="001E3B0D"/>
    <w:rsid w:val="001F50C3"/>
    <w:rsid w:val="00213250"/>
    <w:rsid w:val="00214645"/>
    <w:rsid w:val="0023190C"/>
    <w:rsid w:val="00232399"/>
    <w:rsid w:val="002355C5"/>
    <w:rsid w:val="002405DB"/>
    <w:rsid w:val="00243CE5"/>
    <w:rsid w:val="0024490C"/>
    <w:rsid w:val="00251A1F"/>
    <w:rsid w:val="002533E6"/>
    <w:rsid w:val="00256735"/>
    <w:rsid w:val="00266FD8"/>
    <w:rsid w:val="002750EB"/>
    <w:rsid w:val="00287E30"/>
    <w:rsid w:val="002917E3"/>
    <w:rsid w:val="00292730"/>
    <w:rsid w:val="00292C69"/>
    <w:rsid w:val="002A10CB"/>
    <w:rsid w:val="002A4B72"/>
    <w:rsid w:val="002B1BBA"/>
    <w:rsid w:val="002E695D"/>
    <w:rsid w:val="002F2ED8"/>
    <w:rsid w:val="002F769A"/>
    <w:rsid w:val="0030165D"/>
    <w:rsid w:val="00315A19"/>
    <w:rsid w:val="0032232B"/>
    <w:rsid w:val="0033001D"/>
    <w:rsid w:val="003312F5"/>
    <w:rsid w:val="003425FB"/>
    <w:rsid w:val="00352A1E"/>
    <w:rsid w:val="003554C3"/>
    <w:rsid w:val="00366D8E"/>
    <w:rsid w:val="003757B3"/>
    <w:rsid w:val="00375926"/>
    <w:rsid w:val="003805B5"/>
    <w:rsid w:val="00386913"/>
    <w:rsid w:val="00390353"/>
    <w:rsid w:val="00391E96"/>
    <w:rsid w:val="003A498E"/>
    <w:rsid w:val="003C2BB3"/>
    <w:rsid w:val="003D4E65"/>
    <w:rsid w:val="003D798E"/>
    <w:rsid w:val="003E0945"/>
    <w:rsid w:val="003E7DF2"/>
    <w:rsid w:val="003F019C"/>
    <w:rsid w:val="003F02F1"/>
    <w:rsid w:val="003F28F0"/>
    <w:rsid w:val="003F551A"/>
    <w:rsid w:val="003F78D4"/>
    <w:rsid w:val="00405199"/>
    <w:rsid w:val="004153E4"/>
    <w:rsid w:val="00417FD7"/>
    <w:rsid w:val="00431A3D"/>
    <w:rsid w:val="004401C0"/>
    <w:rsid w:val="0044572A"/>
    <w:rsid w:val="00457D89"/>
    <w:rsid w:val="00467F0B"/>
    <w:rsid w:val="004729CC"/>
    <w:rsid w:val="004735F9"/>
    <w:rsid w:val="004908AB"/>
    <w:rsid w:val="0049637B"/>
    <w:rsid w:val="0049759B"/>
    <w:rsid w:val="004A0C1F"/>
    <w:rsid w:val="004A2BF9"/>
    <w:rsid w:val="004A3DDA"/>
    <w:rsid w:val="004A53FA"/>
    <w:rsid w:val="004B5B37"/>
    <w:rsid w:val="004C2082"/>
    <w:rsid w:val="004C5016"/>
    <w:rsid w:val="004E4B18"/>
    <w:rsid w:val="00522631"/>
    <w:rsid w:val="00522810"/>
    <w:rsid w:val="005264F6"/>
    <w:rsid w:val="00533E53"/>
    <w:rsid w:val="00557629"/>
    <w:rsid w:val="00593C8A"/>
    <w:rsid w:val="00594B86"/>
    <w:rsid w:val="005A16C9"/>
    <w:rsid w:val="005A5F48"/>
    <w:rsid w:val="005B0359"/>
    <w:rsid w:val="005B2764"/>
    <w:rsid w:val="005B49F3"/>
    <w:rsid w:val="005C76A3"/>
    <w:rsid w:val="005F1D9B"/>
    <w:rsid w:val="00602EA3"/>
    <w:rsid w:val="006031A5"/>
    <w:rsid w:val="0061562D"/>
    <w:rsid w:val="00623F40"/>
    <w:rsid w:val="00626A40"/>
    <w:rsid w:val="00640476"/>
    <w:rsid w:val="00644881"/>
    <w:rsid w:val="00651573"/>
    <w:rsid w:val="006531F6"/>
    <w:rsid w:val="006675B3"/>
    <w:rsid w:val="00675930"/>
    <w:rsid w:val="00684068"/>
    <w:rsid w:val="00693FE5"/>
    <w:rsid w:val="0069533E"/>
    <w:rsid w:val="006A1E18"/>
    <w:rsid w:val="006B3E24"/>
    <w:rsid w:val="006C0C92"/>
    <w:rsid w:val="006D208E"/>
    <w:rsid w:val="006E3B4B"/>
    <w:rsid w:val="006F0C20"/>
    <w:rsid w:val="006F3126"/>
    <w:rsid w:val="006F376C"/>
    <w:rsid w:val="006F3A38"/>
    <w:rsid w:val="006F683E"/>
    <w:rsid w:val="006F7CE5"/>
    <w:rsid w:val="00700514"/>
    <w:rsid w:val="00713E62"/>
    <w:rsid w:val="00715AE2"/>
    <w:rsid w:val="00715E2E"/>
    <w:rsid w:val="0071609C"/>
    <w:rsid w:val="00724311"/>
    <w:rsid w:val="0073548A"/>
    <w:rsid w:val="0074112B"/>
    <w:rsid w:val="0074550A"/>
    <w:rsid w:val="00753A89"/>
    <w:rsid w:val="00755FE3"/>
    <w:rsid w:val="00763B2B"/>
    <w:rsid w:val="007713C4"/>
    <w:rsid w:val="007749BE"/>
    <w:rsid w:val="007846B8"/>
    <w:rsid w:val="007B405D"/>
    <w:rsid w:val="007B5768"/>
    <w:rsid w:val="007C0389"/>
    <w:rsid w:val="007C34B2"/>
    <w:rsid w:val="007C67C4"/>
    <w:rsid w:val="007E06A1"/>
    <w:rsid w:val="007E36A8"/>
    <w:rsid w:val="007E4447"/>
    <w:rsid w:val="007F04DF"/>
    <w:rsid w:val="007F0951"/>
    <w:rsid w:val="007F6F7C"/>
    <w:rsid w:val="0080495E"/>
    <w:rsid w:val="008129A5"/>
    <w:rsid w:val="00813B94"/>
    <w:rsid w:val="0081687A"/>
    <w:rsid w:val="00824305"/>
    <w:rsid w:val="008372B6"/>
    <w:rsid w:val="008376BE"/>
    <w:rsid w:val="008513E9"/>
    <w:rsid w:val="00860DA3"/>
    <w:rsid w:val="00865943"/>
    <w:rsid w:val="0088220D"/>
    <w:rsid w:val="008908C2"/>
    <w:rsid w:val="00895930"/>
    <w:rsid w:val="00896948"/>
    <w:rsid w:val="00897496"/>
    <w:rsid w:val="008C193F"/>
    <w:rsid w:val="008C2B73"/>
    <w:rsid w:val="008D4F1D"/>
    <w:rsid w:val="009025A1"/>
    <w:rsid w:val="00904E87"/>
    <w:rsid w:val="0090652B"/>
    <w:rsid w:val="00916F36"/>
    <w:rsid w:val="00917CEF"/>
    <w:rsid w:val="00920FFC"/>
    <w:rsid w:val="00925146"/>
    <w:rsid w:val="00927921"/>
    <w:rsid w:val="009455AE"/>
    <w:rsid w:val="009518A3"/>
    <w:rsid w:val="00953023"/>
    <w:rsid w:val="00954759"/>
    <w:rsid w:val="00965E62"/>
    <w:rsid w:val="00971311"/>
    <w:rsid w:val="0098507E"/>
    <w:rsid w:val="009911C7"/>
    <w:rsid w:val="009929CC"/>
    <w:rsid w:val="00992C20"/>
    <w:rsid w:val="009A5E1C"/>
    <w:rsid w:val="009C2367"/>
    <w:rsid w:val="009D70A1"/>
    <w:rsid w:val="009E0C69"/>
    <w:rsid w:val="009E1011"/>
    <w:rsid w:val="009F2BDD"/>
    <w:rsid w:val="009F310D"/>
    <w:rsid w:val="009F3196"/>
    <w:rsid w:val="00A04AAD"/>
    <w:rsid w:val="00A07AC6"/>
    <w:rsid w:val="00A171E3"/>
    <w:rsid w:val="00A31F00"/>
    <w:rsid w:val="00A354FA"/>
    <w:rsid w:val="00A519FB"/>
    <w:rsid w:val="00A51F1F"/>
    <w:rsid w:val="00A524B2"/>
    <w:rsid w:val="00A638B4"/>
    <w:rsid w:val="00A63EC6"/>
    <w:rsid w:val="00A64253"/>
    <w:rsid w:val="00A65097"/>
    <w:rsid w:val="00A66449"/>
    <w:rsid w:val="00A81859"/>
    <w:rsid w:val="00A90CB1"/>
    <w:rsid w:val="00A93BB1"/>
    <w:rsid w:val="00AA036D"/>
    <w:rsid w:val="00AA0D81"/>
    <w:rsid w:val="00AA2EF5"/>
    <w:rsid w:val="00AA57DE"/>
    <w:rsid w:val="00AB0B96"/>
    <w:rsid w:val="00AC2B3E"/>
    <w:rsid w:val="00AD1642"/>
    <w:rsid w:val="00AF0EC3"/>
    <w:rsid w:val="00AF1506"/>
    <w:rsid w:val="00AF266B"/>
    <w:rsid w:val="00AF4CEC"/>
    <w:rsid w:val="00B03AA9"/>
    <w:rsid w:val="00B209FE"/>
    <w:rsid w:val="00B371FB"/>
    <w:rsid w:val="00B37350"/>
    <w:rsid w:val="00B466B1"/>
    <w:rsid w:val="00B51B6F"/>
    <w:rsid w:val="00B51B93"/>
    <w:rsid w:val="00B54749"/>
    <w:rsid w:val="00B562CC"/>
    <w:rsid w:val="00B56690"/>
    <w:rsid w:val="00B64A8E"/>
    <w:rsid w:val="00B72BF5"/>
    <w:rsid w:val="00B811DB"/>
    <w:rsid w:val="00B844EA"/>
    <w:rsid w:val="00B862CB"/>
    <w:rsid w:val="00B95769"/>
    <w:rsid w:val="00BA4F71"/>
    <w:rsid w:val="00BA6596"/>
    <w:rsid w:val="00BB005D"/>
    <w:rsid w:val="00BB7E68"/>
    <w:rsid w:val="00BC1703"/>
    <w:rsid w:val="00BC267D"/>
    <w:rsid w:val="00BC5CE9"/>
    <w:rsid w:val="00BD4D66"/>
    <w:rsid w:val="00BE404F"/>
    <w:rsid w:val="00BF3F71"/>
    <w:rsid w:val="00C10A71"/>
    <w:rsid w:val="00C1186F"/>
    <w:rsid w:val="00C16529"/>
    <w:rsid w:val="00C21D7A"/>
    <w:rsid w:val="00C2414F"/>
    <w:rsid w:val="00C25C58"/>
    <w:rsid w:val="00C26C02"/>
    <w:rsid w:val="00C346DF"/>
    <w:rsid w:val="00C34813"/>
    <w:rsid w:val="00C357A5"/>
    <w:rsid w:val="00C37A4E"/>
    <w:rsid w:val="00C4244D"/>
    <w:rsid w:val="00C5029C"/>
    <w:rsid w:val="00C50B98"/>
    <w:rsid w:val="00C604CC"/>
    <w:rsid w:val="00C621EB"/>
    <w:rsid w:val="00C7384B"/>
    <w:rsid w:val="00C77591"/>
    <w:rsid w:val="00C87039"/>
    <w:rsid w:val="00C9189A"/>
    <w:rsid w:val="00CC319E"/>
    <w:rsid w:val="00CD1E31"/>
    <w:rsid w:val="00CD2E50"/>
    <w:rsid w:val="00CD4EC7"/>
    <w:rsid w:val="00CE26FA"/>
    <w:rsid w:val="00CF2AC5"/>
    <w:rsid w:val="00CF2BB8"/>
    <w:rsid w:val="00CF4D1D"/>
    <w:rsid w:val="00CF69A5"/>
    <w:rsid w:val="00CF78DE"/>
    <w:rsid w:val="00D05A88"/>
    <w:rsid w:val="00D07227"/>
    <w:rsid w:val="00D10ED0"/>
    <w:rsid w:val="00D12C46"/>
    <w:rsid w:val="00D1736A"/>
    <w:rsid w:val="00D20010"/>
    <w:rsid w:val="00D23C84"/>
    <w:rsid w:val="00D300D4"/>
    <w:rsid w:val="00D37595"/>
    <w:rsid w:val="00D41DA8"/>
    <w:rsid w:val="00D43BED"/>
    <w:rsid w:val="00D557F0"/>
    <w:rsid w:val="00D5732B"/>
    <w:rsid w:val="00D6479E"/>
    <w:rsid w:val="00D74DCD"/>
    <w:rsid w:val="00D74E51"/>
    <w:rsid w:val="00D752FE"/>
    <w:rsid w:val="00D75A04"/>
    <w:rsid w:val="00D82BBD"/>
    <w:rsid w:val="00D8328C"/>
    <w:rsid w:val="00D84FA1"/>
    <w:rsid w:val="00D875DD"/>
    <w:rsid w:val="00DB1AA7"/>
    <w:rsid w:val="00DB3AF1"/>
    <w:rsid w:val="00DC0769"/>
    <w:rsid w:val="00DD22A3"/>
    <w:rsid w:val="00DE579C"/>
    <w:rsid w:val="00DF6B78"/>
    <w:rsid w:val="00E102A4"/>
    <w:rsid w:val="00E10391"/>
    <w:rsid w:val="00E22A11"/>
    <w:rsid w:val="00E35D3B"/>
    <w:rsid w:val="00E41FBC"/>
    <w:rsid w:val="00E42B92"/>
    <w:rsid w:val="00E43AC6"/>
    <w:rsid w:val="00E468DA"/>
    <w:rsid w:val="00E51F02"/>
    <w:rsid w:val="00E532B8"/>
    <w:rsid w:val="00E54791"/>
    <w:rsid w:val="00E7076B"/>
    <w:rsid w:val="00E75AAC"/>
    <w:rsid w:val="00E90DF8"/>
    <w:rsid w:val="00E94921"/>
    <w:rsid w:val="00E9500E"/>
    <w:rsid w:val="00EA5AC8"/>
    <w:rsid w:val="00EB0E61"/>
    <w:rsid w:val="00EC5A2F"/>
    <w:rsid w:val="00ED20A8"/>
    <w:rsid w:val="00EE0C65"/>
    <w:rsid w:val="00EE63E5"/>
    <w:rsid w:val="00EF3DD6"/>
    <w:rsid w:val="00EF48D0"/>
    <w:rsid w:val="00EF5E44"/>
    <w:rsid w:val="00F04934"/>
    <w:rsid w:val="00F07826"/>
    <w:rsid w:val="00F104CF"/>
    <w:rsid w:val="00F13C29"/>
    <w:rsid w:val="00F17740"/>
    <w:rsid w:val="00F26609"/>
    <w:rsid w:val="00F31F1E"/>
    <w:rsid w:val="00F50496"/>
    <w:rsid w:val="00F54C7D"/>
    <w:rsid w:val="00F87F36"/>
    <w:rsid w:val="00FB0862"/>
    <w:rsid w:val="00FB1D58"/>
    <w:rsid w:val="00FC15A3"/>
    <w:rsid w:val="00FC48FB"/>
    <w:rsid w:val="00FD3FB7"/>
    <w:rsid w:val="00FD4957"/>
    <w:rsid w:val="00FD7C99"/>
    <w:rsid w:val="00FE64D2"/>
    <w:rsid w:val="00FF1D61"/>
    <w:rsid w:val="00FF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14E01"/>
  <w15:chartTrackingRefBased/>
  <w15:docId w15:val="{E8DB9CF2-9CB3-4215-AFA1-3CBEA841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7C67C4"/>
    <w:rPr>
      <w:rFonts w:ascii="Tahoma" w:hAnsi="Tahoma" w:cs="Tahoma"/>
      <w:sz w:val="16"/>
      <w:szCs w:val="16"/>
    </w:rPr>
  </w:style>
  <w:style w:type="paragraph" w:styleId="ListParagraph">
    <w:name w:val="List Paragraph"/>
    <w:basedOn w:val="Normal"/>
    <w:uiPriority w:val="34"/>
    <w:qFormat/>
    <w:rsid w:val="003554C3"/>
    <w:pPr>
      <w:ind w:left="720"/>
    </w:pPr>
  </w:style>
  <w:style w:type="character" w:styleId="Hyperlink">
    <w:name w:val="Hyperlink"/>
    <w:rsid w:val="0090652B"/>
    <w:rPr>
      <w:color w:val="0000FF"/>
      <w:u w:val="single"/>
    </w:rPr>
  </w:style>
  <w:style w:type="character" w:styleId="Emphasis">
    <w:name w:val="Emphasis"/>
    <w:uiPriority w:val="20"/>
    <w:qFormat/>
    <w:rsid w:val="00D375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versusthewor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2076</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14602</CharactersWithSpaces>
  <SharedDoc>false</SharedDoc>
  <HLinks>
    <vt:vector size="6" baseType="variant">
      <vt:variant>
        <vt:i4>4522013</vt:i4>
      </vt:variant>
      <vt:variant>
        <vt:i4>0</vt:i4>
      </vt:variant>
      <vt:variant>
        <vt:i4>0</vt:i4>
      </vt:variant>
      <vt:variant>
        <vt:i4>5</vt:i4>
      </vt:variant>
      <vt:variant>
        <vt:lpwstr>http://www.youversustheworld.com/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5</cp:revision>
  <cp:lastPrinted>2018-09-26T20:41:00Z</cp:lastPrinted>
  <dcterms:created xsi:type="dcterms:W3CDTF">2019-12-20T21:55:00Z</dcterms:created>
  <dcterms:modified xsi:type="dcterms:W3CDTF">2021-03-12T17:36:00Z</dcterms:modified>
</cp:coreProperties>
</file>