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4D" w:rsidRPr="009C14AB" w:rsidRDefault="001D1E4D" w:rsidP="005E26FD">
      <w:pPr>
        <w:tabs>
          <w:tab w:val="center" w:pos="5040"/>
          <w:tab w:val="right" w:pos="1062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9C14AB">
        <w:rPr>
          <w:rFonts w:ascii="Segoe UI" w:hAnsi="Segoe UI" w:cs="Segoe UI"/>
          <w:b/>
          <w:sz w:val="22"/>
          <w:szCs w:val="22"/>
        </w:rPr>
        <w:t>GROSSMONT COLLEGE</w:t>
      </w:r>
    </w:p>
    <w:p w:rsidR="001D1E4D" w:rsidRPr="009C14AB" w:rsidRDefault="009C14AB" w:rsidP="005E26FD">
      <w:pPr>
        <w:tabs>
          <w:tab w:val="left" w:pos="0"/>
          <w:tab w:val="right" w:pos="1062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9C14AB">
        <w:rPr>
          <w:rFonts w:ascii="Segoe UI" w:hAnsi="Segoe UI" w:cs="Segoe UI"/>
          <w:b/>
          <w:sz w:val="22"/>
          <w:szCs w:val="22"/>
        </w:rPr>
        <w:t>COURSE OUTLINE OF RECORD</w:t>
      </w:r>
    </w:p>
    <w:p w:rsidR="009C14AB" w:rsidRPr="00E023BC" w:rsidRDefault="001D1E4D" w:rsidP="005E26FD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="009C14AB">
        <w:rPr>
          <w:rFonts w:ascii="Segoe UI" w:hAnsi="Segoe UI" w:cs="Segoe UI"/>
          <w:sz w:val="22"/>
          <w:szCs w:val="22"/>
        </w:rPr>
        <w:tab/>
      </w:r>
      <w:r w:rsidR="009C14AB">
        <w:rPr>
          <w:rFonts w:ascii="Segoe UI" w:hAnsi="Segoe UI" w:cs="Segoe UI"/>
          <w:sz w:val="22"/>
          <w:szCs w:val="22"/>
        </w:rPr>
        <w:tab/>
      </w:r>
      <w:r w:rsidR="009C14AB">
        <w:rPr>
          <w:rFonts w:ascii="Segoe UI" w:hAnsi="Segoe UI" w:cs="Segoe UI"/>
          <w:sz w:val="22"/>
          <w:szCs w:val="22"/>
        </w:rPr>
        <w:tab/>
      </w:r>
      <w:r w:rsidR="009C14AB">
        <w:rPr>
          <w:rFonts w:ascii="Segoe UI" w:hAnsi="Segoe UI" w:cs="Segoe UI"/>
          <w:sz w:val="22"/>
          <w:szCs w:val="22"/>
        </w:rPr>
        <w:tab/>
      </w:r>
      <w:r w:rsidR="009C14AB" w:rsidRPr="00E023BC">
        <w:rPr>
          <w:rFonts w:ascii="Segoe UI" w:hAnsi="Segoe UI" w:cs="Segoe UI"/>
        </w:rPr>
        <w:t xml:space="preserve">Curriculum Committee Approval: </w:t>
      </w:r>
      <w:r w:rsidR="00E96E79">
        <w:rPr>
          <w:rFonts w:ascii="Segoe UI" w:hAnsi="Segoe UI" w:cs="Segoe UI"/>
        </w:rPr>
        <w:t>0</w:t>
      </w:r>
      <w:r w:rsidR="009C14AB" w:rsidRPr="00E023BC">
        <w:rPr>
          <w:rFonts w:ascii="Segoe UI" w:hAnsi="Segoe UI" w:cs="Segoe UI"/>
        </w:rPr>
        <w:t>2</w:t>
      </w:r>
      <w:r w:rsidR="00E96E79">
        <w:rPr>
          <w:rFonts w:ascii="Segoe UI" w:hAnsi="Segoe UI" w:cs="Segoe UI"/>
        </w:rPr>
        <w:t>/0</w:t>
      </w:r>
      <w:r w:rsidR="009C14AB" w:rsidRPr="00E023BC">
        <w:rPr>
          <w:rFonts w:ascii="Segoe UI" w:hAnsi="Segoe UI" w:cs="Segoe UI"/>
        </w:rPr>
        <w:t>2</w:t>
      </w:r>
      <w:r w:rsidR="00E96E79">
        <w:rPr>
          <w:rFonts w:ascii="Segoe UI" w:hAnsi="Segoe UI" w:cs="Segoe UI"/>
        </w:rPr>
        <w:t>/</w:t>
      </w:r>
      <w:r w:rsidR="009C14AB" w:rsidRPr="00E023BC">
        <w:rPr>
          <w:rFonts w:ascii="Segoe UI" w:hAnsi="Segoe UI" w:cs="Segoe UI"/>
        </w:rPr>
        <w:t>2021</w:t>
      </w:r>
    </w:p>
    <w:p w:rsidR="009C14AB" w:rsidRPr="00E023BC" w:rsidRDefault="009C14AB" w:rsidP="005E26FD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</w:rPr>
      </w:pPr>
      <w:r w:rsidRPr="00E023BC">
        <w:rPr>
          <w:rFonts w:ascii="Segoe UI" w:hAnsi="Segoe UI" w:cs="Segoe UI"/>
        </w:rPr>
        <w:tab/>
      </w:r>
      <w:r w:rsidRPr="00E023BC">
        <w:rPr>
          <w:rFonts w:ascii="Segoe UI" w:hAnsi="Segoe UI" w:cs="Segoe UI"/>
        </w:rPr>
        <w:tab/>
        <w:t>GCCCD</w:t>
      </w:r>
      <w:r w:rsidR="00E96E79">
        <w:rPr>
          <w:rFonts w:ascii="Segoe UI" w:hAnsi="Segoe UI" w:cs="Segoe UI"/>
        </w:rPr>
        <w:t xml:space="preserve"> Governing Board Approval: 03/16/</w:t>
      </w:r>
      <w:r w:rsidRPr="00E023BC">
        <w:rPr>
          <w:rFonts w:ascii="Segoe UI" w:hAnsi="Segoe UI" w:cs="Segoe UI"/>
        </w:rPr>
        <w:t>2021</w:t>
      </w:r>
    </w:p>
    <w:p w:rsidR="00CF4AB9" w:rsidRPr="009C14AB" w:rsidRDefault="00CF4AB9" w:rsidP="005E26FD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6B1567" w:rsidRPr="009C14AB" w:rsidRDefault="006E75EE" w:rsidP="005E26FD">
      <w:pPr>
        <w:pStyle w:val="BodyText"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HISTORY</w:t>
      </w:r>
      <w:r w:rsidR="006B1567" w:rsidRPr="009C14AB">
        <w:rPr>
          <w:rFonts w:ascii="Segoe UI" w:hAnsi="Segoe UI" w:cs="Segoe UI"/>
          <w:b/>
          <w:sz w:val="22"/>
          <w:szCs w:val="22"/>
        </w:rPr>
        <w:t xml:space="preserve"> 119– U.S. HISTORY: CHICANO</w:t>
      </w:r>
      <w:r w:rsidR="00E96E79">
        <w:rPr>
          <w:rFonts w:ascii="Segoe UI" w:hAnsi="Segoe UI" w:cs="Segoe UI"/>
          <w:b/>
          <w:sz w:val="22"/>
          <w:szCs w:val="22"/>
        </w:rPr>
        <w:t>/CHICANA</w:t>
      </w:r>
      <w:r w:rsidR="006B1567" w:rsidRPr="009C14AB">
        <w:rPr>
          <w:rFonts w:ascii="Segoe UI" w:hAnsi="Segoe UI" w:cs="Segoe UI"/>
          <w:b/>
          <w:sz w:val="22"/>
          <w:szCs w:val="22"/>
        </w:rPr>
        <w:t xml:space="preserve"> PERSPECTIVES II</w:t>
      </w:r>
    </w:p>
    <w:p w:rsidR="001D1E4D" w:rsidRPr="009C14AB" w:rsidRDefault="001D1E4D" w:rsidP="005E26FD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 1.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9C14AB">
        <w:rPr>
          <w:rFonts w:ascii="Segoe UI" w:hAnsi="Segoe UI" w:cs="Segoe UI"/>
          <w:sz w:val="22"/>
          <w:szCs w:val="22"/>
        </w:rPr>
        <w:tab/>
      </w:r>
      <w:r w:rsidR="009C14AB">
        <w:rPr>
          <w:rFonts w:ascii="Segoe UI" w:hAnsi="Segoe UI" w:cs="Segoe UI"/>
          <w:sz w:val="22"/>
          <w:szCs w:val="22"/>
        </w:rPr>
        <w:tab/>
      </w:r>
      <w:r w:rsidR="009C14AB">
        <w:rPr>
          <w:rFonts w:ascii="Segoe UI" w:hAnsi="Segoe UI" w:cs="Segoe UI"/>
          <w:sz w:val="22"/>
          <w:szCs w:val="22"/>
        </w:rPr>
        <w:tab/>
      </w:r>
      <w:r w:rsid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9C14AB">
        <w:rPr>
          <w:rFonts w:ascii="Segoe UI" w:hAnsi="Segoe UI" w:cs="Segoe UI"/>
          <w:sz w:val="22"/>
          <w:szCs w:val="22"/>
        </w:rPr>
        <w:tab/>
      </w:r>
    </w:p>
    <w:p w:rsidR="001D1E4D" w:rsidRPr="009C14AB" w:rsidRDefault="001D1E4D" w:rsidP="005E26FD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="006E75EE">
        <w:rPr>
          <w:rFonts w:ascii="Segoe UI" w:hAnsi="Segoe UI" w:cs="Segoe UI"/>
          <w:sz w:val="22"/>
          <w:szCs w:val="22"/>
        </w:rPr>
        <w:t>HIST</w:t>
      </w:r>
      <w:r w:rsidR="00E67F7A" w:rsidRPr="009C14AB">
        <w:rPr>
          <w:rFonts w:ascii="Segoe UI" w:hAnsi="Segoe UI" w:cs="Segoe UI"/>
          <w:sz w:val="22"/>
          <w:szCs w:val="22"/>
        </w:rPr>
        <w:t xml:space="preserve"> </w:t>
      </w:r>
      <w:r w:rsidRPr="009C14AB">
        <w:rPr>
          <w:rFonts w:ascii="Segoe UI" w:hAnsi="Segoe UI" w:cs="Segoe UI"/>
          <w:sz w:val="22"/>
          <w:szCs w:val="22"/>
        </w:rPr>
        <w:t>119</w:t>
      </w:r>
      <w:r w:rsidRPr="009C14AB">
        <w:rPr>
          <w:rFonts w:ascii="Segoe UI" w:hAnsi="Segoe UI" w:cs="Segoe UI"/>
          <w:sz w:val="22"/>
          <w:szCs w:val="22"/>
        </w:rPr>
        <w:tab/>
        <w:t>U</w:t>
      </w:r>
      <w:r w:rsidR="00BB5A6A" w:rsidRPr="009C14AB">
        <w:rPr>
          <w:rFonts w:ascii="Segoe UI" w:hAnsi="Segoe UI" w:cs="Segoe UI"/>
          <w:sz w:val="22"/>
          <w:szCs w:val="22"/>
        </w:rPr>
        <w:t>.</w:t>
      </w:r>
      <w:r w:rsidRPr="009C14AB">
        <w:rPr>
          <w:rFonts w:ascii="Segoe UI" w:hAnsi="Segoe UI" w:cs="Segoe UI"/>
          <w:sz w:val="22"/>
          <w:szCs w:val="22"/>
        </w:rPr>
        <w:t>S</w:t>
      </w:r>
      <w:r w:rsidR="00BB5A6A" w:rsidRPr="009C14AB">
        <w:rPr>
          <w:rFonts w:ascii="Segoe UI" w:hAnsi="Segoe UI" w:cs="Segoe UI"/>
          <w:sz w:val="22"/>
          <w:szCs w:val="22"/>
        </w:rPr>
        <w:t>.</w:t>
      </w:r>
      <w:r w:rsidRPr="009C14AB">
        <w:rPr>
          <w:rFonts w:ascii="Segoe UI" w:hAnsi="Segoe UI" w:cs="Segoe UI"/>
          <w:sz w:val="22"/>
          <w:szCs w:val="22"/>
        </w:rPr>
        <w:t xml:space="preserve"> History:</w:t>
      </w:r>
      <w:r w:rsidR="00B45F96" w:rsidRPr="009C14AB">
        <w:rPr>
          <w:rFonts w:ascii="Segoe UI" w:hAnsi="Segoe UI" w:cs="Segoe UI"/>
          <w:sz w:val="22"/>
          <w:szCs w:val="22"/>
        </w:rPr>
        <w:t xml:space="preserve"> </w:t>
      </w:r>
      <w:r w:rsidR="00BB5A6A" w:rsidRPr="009C14AB">
        <w:rPr>
          <w:rFonts w:ascii="Segoe UI" w:hAnsi="Segoe UI" w:cs="Segoe UI"/>
          <w:sz w:val="22"/>
          <w:szCs w:val="22"/>
        </w:rPr>
        <w:t>Chicano</w:t>
      </w:r>
      <w:r w:rsidR="00E96E79">
        <w:rPr>
          <w:rFonts w:ascii="Segoe UI" w:hAnsi="Segoe UI" w:cs="Segoe UI"/>
          <w:sz w:val="22"/>
          <w:szCs w:val="22"/>
        </w:rPr>
        <w:t>/Chicana</w:t>
      </w:r>
      <w:r w:rsidR="009C14AB" w:rsidRPr="009C14AB">
        <w:rPr>
          <w:rFonts w:ascii="Segoe UI" w:hAnsi="Segoe UI" w:cs="Segoe UI"/>
          <w:sz w:val="22"/>
          <w:szCs w:val="22"/>
        </w:rPr>
        <w:t xml:space="preserve"> Perspectives II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sz w:val="22"/>
          <w:szCs w:val="22"/>
        </w:rPr>
        <w:tab/>
      </w:r>
      <w:r w:rsid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sz w:val="22"/>
          <w:szCs w:val="22"/>
        </w:rPr>
        <w:t>3</w:t>
      </w:r>
      <w:r w:rsidRPr="009C14AB">
        <w:rPr>
          <w:rFonts w:ascii="Segoe UI" w:hAnsi="Segoe UI" w:cs="Segoe UI"/>
          <w:sz w:val="22"/>
          <w:szCs w:val="22"/>
        </w:rPr>
        <w:tab/>
      </w:r>
    </w:p>
    <w:p w:rsidR="001D1E4D" w:rsidRPr="009C14AB" w:rsidRDefault="001D1E4D" w:rsidP="005E26F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="00723CCD" w:rsidRPr="009C14AB">
        <w:rPr>
          <w:rFonts w:ascii="Segoe UI" w:hAnsi="Segoe UI" w:cs="Segoe UI"/>
          <w:sz w:val="22"/>
          <w:szCs w:val="22"/>
        </w:rPr>
        <w:tab/>
      </w:r>
      <w:r w:rsidR="005C2054" w:rsidRPr="009C14AB">
        <w:rPr>
          <w:rFonts w:ascii="Segoe UI" w:hAnsi="Segoe UI" w:cs="Segoe UI"/>
          <w:sz w:val="22"/>
          <w:szCs w:val="22"/>
        </w:rPr>
        <w:tab/>
      </w:r>
      <w:r w:rsidR="005C2054" w:rsidRPr="009C14AB">
        <w:rPr>
          <w:rFonts w:ascii="Segoe UI" w:hAnsi="Segoe UI" w:cs="Segoe UI"/>
          <w:sz w:val="22"/>
          <w:szCs w:val="22"/>
        </w:rPr>
        <w:tab/>
      </w:r>
      <w:r w:rsidR="005C2054" w:rsidRPr="009C14AB">
        <w:rPr>
          <w:rFonts w:ascii="Segoe UI" w:hAnsi="Segoe UI" w:cs="Segoe UI"/>
          <w:sz w:val="22"/>
          <w:szCs w:val="22"/>
        </w:rPr>
        <w:tab/>
      </w:r>
    </w:p>
    <w:p w:rsidR="009C14AB" w:rsidRPr="009C14AB" w:rsidRDefault="009C14AB" w:rsidP="005E26FD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D15714" w:rsidRDefault="009C14AB" w:rsidP="005E26FD">
      <w:pPr>
        <w:tabs>
          <w:tab w:val="left" w:pos="0"/>
          <w:tab w:val="left" w:pos="528"/>
          <w:tab w:val="left" w:pos="2964"/>
          <w:tab w:val="left" w:pos="3690"/>
          <w:tab w:val="left" w:pos="6264"/>
          <w:tab w:val="left" w:pos="756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3 hours lecture</w:t>
      </w:r>
      <w:r>
        <w:rPr>
          <w:rFonts w:ascii="Segoe UI" w:hAnsi="Segoe UI" w:cs="Segoe UI"/>
          <w:sz w:val="22"/>
          <w:szCs w:val="22"/>
        </w:rPr>
        <w:t xml:space="preserve"> 48-54</w:t>
      </w:r>
      <w:r w:rsidRPr="009C14AB">
        <w:rPr>
          <w:rFonts w:ascii="Segoe UI" w:hAnsi="Segoe UI" w:cs="Segoe UI"/>
          <w:sz w:val="22"/>
          <w:szCs w:val="22"/>
        </w:rPr>
        <w:t xml:space="preserve"> hours</w:t>
      </w:r>
      <w:r>
        <w:rPr>
          <w:rFonts w:ascii="Segoe UI" w:hAnsi="Segoe UI" w:cs="Segoe UI"/>
          <w:sz w:val="22"/>
          <w:szCs w:val="22"/>
        </w:rPr>
        <w:tab/>
        <w:t>96-108 outside of class hours</w:t>
      </w:r>
      <w:r>
        <w:rPr>
          <w:rFonts w:ascii="Segoe UI" w:hAnsi="Segoe UI" w:cs="Segoe UI"/>
          <w:sz w:val="22"/>
          <w:szCs w:val="22"/>
        </w:rPr>
        <w:tab/>
        <w:t>144-162 total hours</w:t>
      </w:r>
    </w:p>
    <w:p w:rsidR="009C14AB" w:rsidRPr="009C14AB" w:rsidRDefault="009C14AB" w:rsidP="005E26FD">
      <w:pPr>
        <w:tabs>
          <w:tab w:val="left" w:pos="0"/>
          <w:tab w:val="left" w:pos="528"/>
          <w:tab w:val="left" w:pos="2964"/>
          <w:tab w:val="left" w:pos="4500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 2.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5001B2" w:rsidRPr="009C14AB" w:rsidRDefault="009C14AB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5C2054" w:rsidRPr="009C14AB" w:rsidRDefault="005C205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5C2054" w:rsidRPr="009C14AB" w:rsidRDefault="005C205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  <w:u w:val="single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5C2054" w:rsidRPr="009C14AB" w:rsidRDefault="005C205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None</w:t>
      </w:r>
    </w:p>
    <w:p w:rsidR="005C2054" w:rsidRPr="009C14AB" w:rsidRDefault="005C205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="000940B1" w:rsidRPr="009C14AB">
        <w:rPr>
          <w:rFonts w:ascii="Segoe UI" w:hAnsi="Segoe UI" w:cs="Segoe UI"/>
          <w:sz w:val="22"/>
          <w:szCs w:val="22"/>
        </w:rPr>
        <w:t>None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 3.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1D1E4D" w:rsidRPr="009C14AB" w:rsidRDefault="001D1E4D" w:rsidP="00E96E79">
      <w:pPr>
        <w:tabs>
          <w:tab w:val="left" w:pos="450"/>
          <w:tab w:val="right" w:leader="underscore" w:pos="10710"/>
        </w:tabs>
        <w:spacing w:line="220" w:lineRule="exact"/>
        <w:ind w:left="450"/>
        <w:jc w:val="both"/>
        <w:rPr>
          <w:rFonts w:ascii="Segoe UI" w:hAnsi="Segoe UI" w:cs="Segoe UI"/>
          <w:strike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This course is designed to explore the role and development of the Chican</w:t>
      </w:r>
      <w:r w:rsidR="00843B48" w:rsidRPr="009C14AB">
        <w:rPr>
          <w:rFonts w:ascii="Segoe UI" w:hAnsi="Segoe UI" w:cs="Segoe UI"/>
          <w:sz w:val="22"/>
          <w:szCs w:val="22"/>
        </w:rPr>
        <w:t>a/</w:t>
      </w:r>
      <w:r w:rsidRPr="009C14AB">
        <w:rPr>
          <w:rFonts w:ascii="Segoe UI" w:hAnsi="Segoe UI" w:cs="Segoe UI"/>
          <w:sz w:val="22"/>
          <w:szCs w:val="22"/>
        </w:rPr>
        <w:t>o</w:t>
      </w:r>
      <w:r w:rsidR="00843B48" w:rsidRPr="009C14AB">
        <w:rPr>
          <w:rFonts w:ascii="Segoe UI" w:hAnsi="Segoe UI" w:cs="Segoe UI"/>
          <w:sz w:val="22"/>
          <w:szCs w:val="22"/>
        </w:rPr>
        <w:t xml:space="preserve"> (Mexican American)</w:t>
      </w:r>
      <w:r w:rsidRPr="009C14AB">
        <w:rPr>
          <w:rFonts w:ascii="Segoe UI" w:hAnsi="Segoe UI" w:cs="Segoe UI"/>
          <w:sz w:val="22"/>
          <w:szCs w:val="22"/>
        </w:rPr>
        <w:t xml:space="preserve"> people in the history of the</w:t>
      </w:r>
      <w:r w:rsidR="00723CCD" w:rsidRPr="009C14AB">
        <w:rPr>
          <w:rFonts w:ascii="Segoe UI" w:hAnsi="Segoe UI" w:cs="Segoe UI"/>
          <w:sz w:val="22"/>
          <w:szCs w:val="22"/>
        </w:rPr>
        <w:t xml:space="preserve"> </w:t>
      </w:r>
      <w:r w:rsidRPr="009C14AB">
        <w:rPr>
          <w:rFonts w:ascii="Segoe UI" w:hAnsi="Segoe UI" w:cs="Segoe UI"/>
          <w:sz w:val="22"/>
          <w:szCs w:val="22"/>
        </w:rPr>
        <w:t xml:space="preserve">United States. </w:t>
      </w:r>
      <w:r w:rsidR="00810535" w:rsidRPr="009C14AB">
        <w:rPr>
          <w:rFonts w:ascii="Segoe UI" w:hAnsi="Segoe UI" w:cs="Segoe UI"/>
          <w:sz w:val="22"/>
          <w:szCs w:val="22"/>
        </w:rPr>
        <w:t>Beginning with the Mexican-American War (1848)</w:t>
      </w:r>
      <w:r w:rsidR="00810535" w:rsidRPr="009C14AB">
        <w:rPr>
          <w:rFonts w:ascii="Segoe UI" w:hAnsi="Segoe UI" w:cs="Segoe UI"/>
          <w:i/>
          <w:sz w:val="22"/>
          <w:szCs w:val="22"/>
        </w:rPr>
        <w:t xml:space="preserve"> </w:t>
      </w:r>
      <w:r w:rsidR="00810535" w:rsidRPr="009C14AB">
        <w:rPr>
          <w:rFonts w:ascii="Segoe UI" w:hAnsi="Segoe UI" w:cs="Segoe UI"/>
          <w:sz w:val="22"/>
          <w:szCs w:val="22"/>
        </w:rPr>
        <w:t>to the present period</w:t>
      </w:r>
      <w:r w:rsidR="00843B48" w:rsidRPr="009C14AB">
        <w:rPr>
          <w:rFonts w:ascii="Segoe UI" w:hAnsi="Segoe UI" w:cs="Segoe UI"/>
          <w:sz w:val="22"/>
          <w:szCs w:val="22"/>
        </w:rPr>
        <w:t>,</w:t>
      </w:r>
      <w:r w:rsidRPr="009C14AB">
        <w:rPr>
          <w:rFonts w:ascii="Segoe UI" w:hAnsi="Segoe UI" w:cs="Segoe UI"/>
          <w:sz w:val="22"/>
          <w:szCs w:val="22"/>
        </w:rPr>
        <w:t xml:space="preserve"> </w:t>
      </w:r>
      <w:r w:rsidR="00B616CF" w:rsidRPr="009C14AB">
        <w:rPr>
          <w:rFonts w:ascii="Segoe UI" w:hAnsi="Segoe UI" w:cs="Segoe UI"/>
          <w:sz w:val="22"/>
          <w:szCs w:val="22"/>
        </w:rPr>
        <w:t xml:space="preserve">institutions and ideals of </w:t>
      </w:r>
      <w:r w:rsidRPr="009C14AB">
        <w:rPr>
          <w:rFonts w:ascii="Segoe UI" w:hAnsi="Segoe UI" w:cs="Segoe UI"/>
          <w:sz w:val="22"/>
          <w:szCs w:val="22"/>
        </w:rPr>
        <w:t xml:space="preserve">United States history </w:t>
      </w:r>
      <w:r w:rsidR="00810535" w:rsidRPr="009C14AB">
        <w:rPr>
          <w:rFonts w:ascii="Segoe UI" w:hAnsi="Segoe UI" w:cs="Segoe UI"/>
          <w:sz w:val="22"/>
          <w:szCs w:val="22"/>
        </w:rPr>
        <w:t xml:space="preserve">are examined, </w:t>
      </w:r>
      <w:r w:rsidRPr="009C14AB">
        <w:rPr>
          <w:rFonts w:ascii="Segoe UI" w:hAnsi="Segoe UI" w:cs="Segoe UI"/>
          <w:sz w:val="22"/>
          <w:szCs w:val="22"/>
        </w:rPr>
        <w:t>with emphasis on the social, economic, political and cultural implications to Chican</w:t>
      </w:r>
      <w:r w:rsidR="00843B48" w:rsidRPr="009C14AB">
        <w:rPr>
          <w:rFonts w:ascii="Segoe UI" w:hAnsi="Segoe UI" w:cs="Segoe UI"/>
          <w:sz w:val="22"/>
          <w:szCs w:val="22"/>
        </w:rPr>
        <w:t>a/</w:t>
      </w:r>
      <w:r w:rsidRPr="009C14AB">
        <w:rPr>
          <w:rFonts w:ascii="Segoe UI" w:hAnsi="Segoe UI" w:cs="Segoe UI"/>
          <w:sz w:val="22"/>
          <w:szCs w:val="22"/>
        </w:rPr>
        <w:t>o</w:t>
      </w:r>
      <w:r w:rsidR="00843B48" w:rsidRPr="009C14AB">
        <w:rPr>
          <w:rFonts w:ascii="Segoe UI" w:hAnsi="Segoe UI" w:cs="Segoe UI"/>
          <w:sz w:val="22"/>
          <w:szCs w:val="22"/>
        </w:rPr>
        <w:t xml:space="preserve"> </w:t>
      </w:r>
      <w:r w:rsidRPr="009C14AB">
        <w:rPr>
          <w:rFonts w:ascii="Segoe UI" w:hAnsi="Segoe UI" w:cs="Segoe UI"/>
          <w:sz w:val="22"/>
          <w:szCs w:val="22"/>
        </w:rPr>
        <w:t xml:space="preserve">people in the United States. </w:t>
      </w:r>
      <w:r w:rsidR="00B616CF" w:rsidRPr="009C14AB">
        <w:rPr>
          <w:rFonts w:ascii="Segoe UI" w:hAnsi="Segoe UI" w:cs="Segoe UI"/>
          <w:sz w:val="22"/>
          <w:szCs w:val="22"/>
        </w:rPr>
        <w:t xml:space="preserve">The U.S. Constitution, operation of representative government, and developments </w:t>
      </w:r>
      <w:r w:rsidR="00843B48" w:rsidRPr="009C14AB">
        <w:rPr>
          <w:rFonts w:ascii="Segoe UI" w:hAnsi="Segoe UI" w:cs="Segoe UI"/>
          <w:sz w:val="22"/>
          <w:szCs w:val="22"/>
        </w:rPr>
        <w:t>in</w:t>
      </w:r>
      <w:r w:rsidR="00B616CF" w:rsidRPr="009C14AB">
        <w:rPr>
          <w:rFonts w:ascii="Segoe UI" w:hAnsi="Segoe UI" w:cs="Segoe UI"/>
          <w:sz w:val="22"/>
          <w:szCs w:val="22"/>
        </w:rPr>
        <w:t xml:space="preserve"> California </w:t>
      </w:r>
      <w:r w:rsidR="00843B48" w:rsidRPr="009C14AB">
        <w:rPr>
          <w:rFonts w:ascii="Segoe UI" w:hAnsi="Segoe UI" w:cs="Segoe UI"/>
          <w:sz w:val="22"/>
          <w:szCs w:val="22"/>
        </w:rPr>
        <w:t xml:space="preserve">state and local </w:t>
      </w:r>
      <w:r w:rsidR="00B616CF" w:rsidRPr="009C14AB">
        <w:rPr>
          <w:rFonts w:ascii="Segoe UI" w:hAnsi="Segoe UI" w:cs="Segoe UI"/>
          <w:sz w:val="22"/>
          <w:szCs w:val="22"/>
        </w:rPr>
        <w:t xml:space="preserve">government </w:t>
      </w:r>
      <w:r w:rsidR="00810535" w:rsidRPr="009C14AB">
        <w:rPr>
          <w:rFonts w:ascii="Segoe UI" w:hAnsi="Segoe UI" w:cs="Segoe UI"/>
          <w:sz w:val="22"/>
          <w:szCs w:val="22"/>
        </w:rPr>
        <w:t>are</w:t>
      </w:r>
      <w:r w:rsidRPr="009C14AB">
        <w:rPr>
          <w:rFonts w:ascii="Segoe UI" w:hAnsi="Segoe UI" w:cs="Segoe UI"/>
          <w:sz w:val="22"/>
          <w:szCs w:val="22"/>
        </w:rPr>
        <w:t xml:space="preserve"> studied with special emphasis on the impact and effects on Chican</w:t>
      </w:r>
      <w:r w:rsidR="00843B48" w:rsidRPr="009C14AB">
        <w:rPr>
          <w:rFonts w:ascii="Segoe UI" w:hAnsi="Segoe UI" w:cs="Segoe UI"/>
          <w:sz w:val="22"/>
          <w:szCs w:val="22"/>
        </w:rPr>
        <w:t>a/</w:t>
      </w:r>
      <w:proofErr w:type="spellStart"/>
      <w:r w:rsidRPr="009C14AB">
        <w:rPr>
          <w:rFonts w:ascii="Segoe UI" w:hAnsi="Segoe UI" w:cs="Segoe UI"/>
          <w:sz w:val="22"/>
          <w:szCs w:val="22"/>
        </w:rPr>
        <w:t>os</w:t>
      </w:r>
      <w:proofErr w:type="spellEnd"/>
      <w:r w:rsidR="00E96E79">
        <w:rPr>
          <w:rFonts w:ascii="Segoe UI" w:hAnsi="Segoe UI" w:cs="Segoe UI"/>
          <w:sz w:val="22"/>
          <w:szCs w:val="22"/>
        </w:rPr>
        <w:t>.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 4.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The student will: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a.</w:t>
      </w:r>
      <w:r w:rsidRPr="009C14AB">
        <w:rPr>
          <w:rFonts w:ascii="Segoe UI" w:hAnsi="Segoe UI" w:cs="Segoe UI"/>
          <w:sz w:val="22"/>
          <w:szCs w:val="22"/>
        </w:rPr>
        <w:tab/>
        <w:t>Analyze the historical contributions made by</w:t>
      </w:r>
      <w:r w:rsidR="00723CCD" w:rsidRPr="009C14AB">
        <w:rPr>
          <w:rFonts w:ascii="Segoe UI" w:hAnsi="Segoe UI" w:cs="Segoe UI"/>
          <w:sz w:val="22"/>
          <w:szCs w:val="22"/>
        </w:rPr>
        <w:t xml:space="preserve"> </w:t>
      </w:r>
      <w:r w:rsidRPr="009C14AB">
        <w:rPr>
          <w:rFonts w:ascii="Segoe UI" w:hAnsi="Segoe UI" w:cs="Segoe UI"/>
          <w:sz w:val="22"/>
          <w:szCs w:val="22"/>
        </w:rPr>
        <w:t>Chican</w:t>
      </w:r>
      <w:r w:rsidR="00843B48" w:rsidRPr="009C14AB">
        <w:rPr>
          <w:rFonts w:ascii="Segoe UI" w:hAnsi="Segoe UI" w:cs="Segoe UI"/>
          <w:sz w:val="22"/>
          <w:szCs w:val="22"/>
        </w:rPr>
        <w:t>a/</w:t>
      </w:r>
      <w:proofErr w:type="spellStart"/>
      <w:r w:rsidRPr="009C14AB">
        <w:rPr>
          <w:rFonts w:ascii="Segoe UI" w:hAnsi="Segoe UI" w:cs="Segoe UI"/>
          <w:sz w:val="22"/>
          <w:szCs w:val="22"/>
        </w:rPr>
        <w:t>os</w:t>
      </w:r>
      <w:proofErr w:type="spellEnd"/>
      <w:r w:rsidR="00843B48" w:rsidRPr="009C14AB">
        <w:rPr>
          <w:rFonts w:ascii="Segoe UI" w:hAnsi="Segoe UI" w:cs="Segoe UI"/>
          <w:sz w:val="22"/>
          <w:szCs w:val="22"/>
        </w:rPr>
        <w:t xml:space="preserve"> </w:t>
      </w:r>
      <w:r w:rsidRPr="009C14AB">
        <w:rPr>
          <w:rFonts w:ascii="Segoe UI" w:hAnsi="Segoe UI" w:cs="Segoe UI"/>
          <w:sz w:val="22"/>
          <w:szCs w:val="22"/>
        </w:rPr>
        <w:t>in the United States.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b.</w:t>
      </w:r>
      <w:r w:rsidRPr="009C14AB">
        <w:rPr>
          <w:rFonts w:ascii="Segoe UI" w:hAnsi="Segoe UI" w:cs="Segoe UI"/>
          <w:sz w:val="22"/>
          <w:szCs w:val="22"/>
        </w:rPr>
        <w:tab/>
        <w:t>Assess the historical, social and political trends in</w:t>
      </w:r>
      <w:r w:rsidR="009C14AB">
        <w:rPr>
          <w:rFonts w:ascii="Segoe UI" w:hAnsi="Segoe UI" w:cs="Segoe UI"/>
          <w:sz w:val="22"/>
          <w:szCs w:val="22"/>
        </w:rPr>
        <w:t xml:space="preserve"> </w:t>
      </w:r>
      <w:r w:rsidR="000F781C" w:rsidRPr="009C14AB">
        <w:rPr>
          <w:rFonts w:ascii="Segoe UI" w:hAnsi="Segoe UI" w:cs="Segoe UI"/>
          <w:sz w:val="22"/>
          <w:szCs w:val="22"/>
        </w:rPr>
        <w:t>U.S.</w:t>
      </w:r>
      <w:r w:rsidR="00843B48" w:rsidRPr="009C14AB">
        <w:rPr>
          <w:rFonts w:ascii="Segoe UI" w:hAnsi="Segoe UI" w:cs="Segoe UI"/>
          <w:sz w:val="22"/>
          <w:szCs w:val="22"/>
        </w:rPr>
        <w:t>-</w:t>
      </w:r>
      <w:r w:rsidRPr="009C14AB">
        <w:rPr>
          <w:rFonts w:ascii="Segoe UI" w:hAnsi="Segoe UI" w:cs="Segoe UI"/>
          <w:sz w:val="22"/>
          <w:szCs w:val="22"/>
        </w:rPr>
        <w:t>Mexican/Chican</w:t>
      </w:r>
      <w:r w:rsidR="00843B48" w:rsidRPr="009C14AB">
        <w:rPr>
          <w:rFonts w:ascii="Segoe UI" w:hAnsi="Segoe UI" w:cs="Segoe UI"/>
          <w:sz w:val="22"/>
          <w:szCs w:val="22"/>
        </w:rPr>
        <w:t>a/</w:t>
      </w:r>
      <w:r w:rsidRPr="009C14AB">
        <w:rPr>
          <w:rFonts w:ascii="Segoe UI" w:hAnsi="Segoe UI" w:cs="Segoe UI"/>
          <w:sz w:val="22"/>
          <w:szCs w:val="22"/>
        </w:rPr>
        <w:t>o</w:t>
      </w:r>
      <w:r w:rsidR="00214EC4" w:rsidRPr="009C14AB">
        <w:rPr>
          <w:rFonts w:ascii="Segoe UI" w:hAnsi="Segoe UI" w:cs="Segoe UI"/>
          <w:sz w:val="22"/>
          <w:szCs w:val="22"/>
        </w:rPr>
        <w:t xml:space="preserve"> </w:t>
      </w:r>
      <w:r w:rsidRPr="009C14AB">
        <w:rPr>
          <w:rFonts w:ascii="Segoe UI" w:hAnsi="Segoe UI" w:cs="Segoe UI"/>
          <w:sz w:val="22"/>
          <w:szCs w:val="22"/>
        </w:rPr>
        <w:t>communit</w:t>
      </w:r>
      <w:r w:rsidR="00810535" w:rsidRPr="009C14AB">
        <w:rPr>
          <w:rFonts w:ascii="Segoe UI" w:hAnsi="Segoe UI" w:cs="Segoe UI"/>
          <w:sz w:val="22"/>
          <w:szCs w:val="22"/>
        </w:rPr>
        <w:t>ies.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c.</w:t>
      </w:r>
      <w:r w:rsidRPr="009C14AB">
        <w:rPr>
          <w:rFonts w:ascii="Segoe UI" w:hAnsi="Segoe UI" w:cs="Segoe UI"/>
          <w:sz w:val="22"/>
          <w:szCs w:val="22"/>
        </w:rPr>
        <w:tab/>
        <w:t>Identify and</w:t>
      </w:r>
      <w:r w:rsidR="00160006" w:rsidRPr="009C14AB">
        <w:rPr>
          <w:rFonts w:ascii="Segoe UI" w:hAnsi="Segoe UI" w:cs="Segoe UI"/>
          <w:sz w:val="22"/>
          <w:szCs w:val="22"/>
        </w:rPr>
        <w:t xml:space="preserve"> place into historical context: major conflicts, social and </w:t>
      </w:r>
      <w:r w:rsidRPr="009C14AB">
        <w:rPr>
          <w:rFonts w:ascii="Segoe UI" w:hAnsi="Segoe UI" w:cs="Segoe UI"/>
          <w:sz w:val="22"/>
          <w:szCs w:val="22"/>
        </w:rPr>
        <w:t>political movements</w:t>
      </w:r>
      <w:r w:rsidR="00810535" w:rsidRPr="009C14AB">
        <w:rPr>
          <w:rFonts w:ascii="Segoe UI" w:hAnsi="Segoe UI" w:cs="Segoe UI"/>
          <w:sz w:val="22"/>
          <w:szCs w:val="22"/>
        </w:rPr>
        <w:t>,</w:t>
      </w:r>
      <w:r w:rsidRPr="009C14AB">
        <w:rPr>
          <w:rFonts w:ascii="Segoe UI" w:hAnsi="Segoe UI" w:cs="Segoe UI"/>
          <w:sz w:val="22"/>
          <w:szCs w:val="22"/>
        </w:rPr>
        <w:t xml:space="preserve"> and aspirations of the Chicano</w:t>
      </w:r>
      <w:r w:rsidR="00B45F96" w:rsidRPr="009C14AB">
        <w:rPr>
          <w:rFonts w:ascii="Segoe UI" w:hAnsi="Segoe UI" w:cs="Segoe UI"/>
          <w:sz w:val="22"/>
          <w:szCs w:val="22"/>
        </w:rPr>
        <w:t>/Chicana</w:t>
      </w:r>
      <w:r w:rsidRPr="009C14AB">
        <w:rPr>
          <w:rFonts w:ascii="Segoe UI" w:hAnsi="Segoe UI" w:cs="Segoe UI"/>
          <w:sz w:val="22"/>
          <w:szCs w:val="22"/>
        </w:rPr>
        <w:t>.</w:t>
      </w:r>
    </w:p>
    <w:p w:rsidR="00160006" w:rsidRPr="009C14AB" w:rsidRDefault="00160006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d.</w:t>
      </w:r>
      <w:r w:rsidRPr="009C14AB">
        <w:rPr>
          <w:rFonts w:ascii="Segoe UI" w:hAnsi="Segoe UI" w:cs="Segoe UI"/>
          <w:sz w:val="22"/>
          <w:szCs w:val="22"/>
        </w:rPr>
        <w:tab/>
        <w:t>Analyze historical events to develop a cross-cultural perspective on United States history.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e.</w:t>
      </w:r>
      <w:r w:rsidRPr="009C14AB">
        <w:rPr>
          <w:rFonts w:ascii="Segoe UI" w:hAnsi="Segoe UI" w:cs="Segoe UI"/>
          <w:sz w:val="22"/>
          <w:szCs w:val="22"/>
        </w:rPr>
        <w:tab/>
        <w:t xml:space="preserve">Analyze the patterns of </w:t>
      </w:r>
      <w:r w:rsidR="00843B48" w:rsidRPr="009C14AB">
        <w:rPr>
          <w:rFonts w:ascii="Segoe UI" w:hAnsi="Segoe UI" w:cs="Segoe UI"/>
          <w:sz w:val="22"/>
          <w:szCs w:val="22"/>
        </w:rPr>
        <w:t xml:space="preserve">Mexican/Chicana/o </w:t>
      </w:r>
      <w:r w:rsidR="00160006" w:rsidRPr="009C14AB">
        <w:rPr>
          <w:rFonts w:ascii="Segoe UI" w:hAnsi="Segoe UI" w:cs="Segoe UI"/>
          <w:sz w:val="22"/>
          <w:szCs w:val="22"/>
        </w:rPr>
        <w:t xml:space="preserve">labor use and immigration and place them in economic and </w:t>
      </w:r>
      <w:r w:rsidRPr="009C14AB">
        <w:rPr>
          <w:rFonts w:ascii="Segoe UI" w:hAnsi="Segoe UI" w:cs="Segoe UI"/>
          <w:sz w:val="22"/>
          <w:szCs w:val="22"/>
        </w:rPr>
        <w:t>political perspective.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right="-180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f.</w:t>
      </w:r>
      <w:r w:rsidRPr="009C14AB">
        <w:rPr>
          <w:rFonts w:ascii="Segoe UI" w:hAnsi="Segoe UI" w:cs="Segoe UI"/>
          <w:sz w:val="22"/>
          <w:szCs w:val="22"/>
        </w:rPr>
        <w:tab/>
        <w:t>Discuss the Federal Constitution</w:t>
      </w:r>
      <w:r w:rsidR="000F781C" w:rsidRPr="009C14AB">
        <w:rPr>
          <w:rFonts w:ascii="Segoe UI" w:hAnsi="Segoe UI" w:cs="Segoe UI"/>
          <w:sz w:val="22"/>
          <w:szCs w:val="22"/>
        </w:rPr>
        <w:t>, comparing and contrasting broader changes</w:t>
      </w:r>
      <w:r w:rsidRPr="009C14AB">
        <w:rPr>
          <w:rFonts w:ascii="Segoe UI" w:hAnsi="Segoe UI" w:cs="Segoe UI"/>
          <w:sz w:val="22"/>
          <w:szCs w:val="22"/>
        </w:rPr>
        <w:t xml:space="preserve"> with</w:t>
      </w:r>
      <w:r w:rsidR="00723CCD" w:rsidRPr="009C14AB">
        <w:rPr>
          <w:rFonts w:ascii="Segoe UI" w:hAnsi="Segoe UI" w:cs="Segoe UI"/>
          <w:sz w:val="22"/>
          <w:szCs w:val="22"/>
        </w:rPr>
        <w:t xml:space="preserve"> </w:t>
      </w:r>
      <w:r w:rsidR="000F781C" w:rsidRPr="009C14AB">
        <w:rPr>
          <w:rFonts w:ascii="Segoe UI" w:hAnsi="Segoe UI" w:cs="Segoe UI"/>
          <w:sz w:val="22"/>
          <w:szCs w:val="22"/>
        </w:rPr>
        <w:t xml:space="preserve">their </w:t>
      </w:r>
      <w:r w:rsidRPr="009C14AB">
        <w:rPr>
          <w:rFonts w:ascii="Segoe UI" w:hAnsi="Segoe UI" w:cs="Segoe UI"/>
          <w:sz w:val="22"/>
          <w:szCs w:val="22"/>
        </w:rPr>
        <w:t xml:space="preserve">impact on </w:t>
      </w:r>
      <w:r w:rsidR="00843B48" w:rsidRPr="009C14AB">
        <w:rPr>
          <w:rFonts w:ascii="Segoe UI" w:hAnsi="Segoe UI" w:cs="Segoe UI"/>
          <w:sz w:val="22"/>
          <w:szCs w:val="22"/>
        </w:rPr>
        <w:t>Mexicans/Chicana/</w:t>
      </w:r>
      <w:proofErr w:type="spellStart"/>
      <w:r w:rsidR="00843B48" w:rsidRPr="009C14AB">
        <w:rPr>
          <w:rFonts w:ascii="Segoe UI" w:hAnsi="Segoe UI" w:cs="Segoe UI"/>
          <w:sz w:val="22"/>
          <w:szCs w:val="22"/>
        </w:rPr>
        <w:t>os</w:t>
      </w:r>
      <w:proofErr w:type="spellEnd"/>
      <w:r w:rsidR="00723CCD" w:rsidRPr="009C14AB">
        <w:rPr>
          <w:rFonts w:ascii="Segoe UI" w:hAnsi="Segoe UI" w:cs="Segoe UI"/>
          <w:sz w:val="22"/>
          <w:szCs w:val="22"/>
        </w:rPr>
        <w:t>.</w:t>
      </w:r>
    </w:p>
    <w:p w:rsidR="00160006" w:rsidRPr="009C14AB" w:rsidRDefault="00160006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g.</w:t>
      </w:r>
      <w:r w:rsidRPr="009C14AB">
        <w:rPr>
          <w:rFonts w:ascii="Segoe UI" w:hAnsi="Segoe UI" w:cs="Segoe UI"/>
          <w:sz w:val="22"/>
          <w:szCs w:val="22"/>
        </w:rPr>
        <w:tab/>
        <w:t>Explain major constitutional issues and development</w:t>
      </w:r>
      <w:r w:rsidR="000F781C" w:rsidRPr="009C14AB">
        <w:rPr>
          <w:rFonts w:ascii="Segoe UI" w:hAnsi="Segoe UI" w:cs="Segoe UI"/>
          <w:sz w:val="22"/>
          <w:szCs w:val="22"/>
        </w:rPr>
        <w:t>s and illustrate the evolution of American constitutional principles</w:t>
      </w:r>
    </w:p>
    <w:p w:rsidR="00160006" w:rsidRPr="009C14AB" w:rsidRDefault="00160006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h.</w:t>
      </w:r>
      <w:r w:rsidRPr="009C14AB">
        <w:rPr>
          <w:rFonts w:ascii="Segoe UI" w:hAnsi="Segoe UI" w:cs="Segoe UI"/>
          <w:sz w:val="22"/>
          <w:szCs w:val="22"/>
        </w:rPr>
        <w:tab/>
        <w:t>Identify and describe border issues</w:t>
      </w:r>
      <w:r w:rsidR="000F781C" w:rsidRPr="009C14AB">
        <w:rPr>
          <w:rFonts w:ascii="Segoe UI" w:hAnsi="Segoe UI" w:cs="Segoe UI"/>
          <w:sz w:val="22"/>
          <w:szCs w:val="22"/>
        </w:rPr>
        <w:t>.</w:t>
      </w:r>
    </w:p>
    <w:p w:rsidR="00160006" w:rsidRPr="009C14AB" w:rsidRDefault="00160006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proofErr w:type="spellStart"/>
      <w:r w:rsidRPr="009C14AB">
        <w:rPr>
          <w:rFonts w:ascii="Segoe UI" w:hAnsi="Segoe UI" w:cs="Segoe UI"/>
          <w:sz w:val="22"/>
          <w:szCs w:val="22"/>
        </w:rPr>
        <w:t>i</w:t>
      </w:r>
      <w:proofErr w:type="spellEnd"/>
      <w:r w:rsidRPr="009C14AB">
        <w:rPr>
          <w:rFonts w:ascii="Segoe UI" w:hAnsi="Segoe UI" w:cs="Segoe UI"/>
          <w:sz w:val="22"/>
          <w:szCs w:val="22"/>
        </w:rPr>
        <w:t>.</w:t>
      </w:r>
      <w:r w:rsidRPr="009C14AB">
        <w:rPr>
          <w:rFonts w:ascii="Segoe UI" w:hAnsi="Segoe UI" w:cs="Segoe UI"/>
          <w:sz w:val="22"/>
          <w:szCs w:val="22"/>
        </w:rPr>
        <w:tab/>
      </w:r>
      <w:r w:rsidR="00A70CCA" w:rsidRPr="009C14AB">
        <w:rPr>
          <w:rFonts w:ascii="Segoe UI" w:hAnsi="Segoe UI" w:cs="Segoe UI"/>
          <w:sz w:val="22"/>
          <w:szCs w:val="22"/>
        </w:rPr>
        <w:t>Identify how the economy of the Southwest developed.</w:t>
      </w:r>
    </w:p>
    <w:p w:rsidR="00A70CCA" w:rsidRPr="009C14AB" w:rsidRDefault="00A70CCA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j.</w:t>
      </w:r>
      <w:r w:rsidRPr="009C14AB">
        <w:rPr>
          <w:rFonts w:ascii="Segoe UI" w:hAnsi="Segoe UI" w:cs="Segoe UI"/>
          <w:sz w:val="22"/>
          <w:szCs w:val="22"/>
        </w:rPr>
        <w:tab/>
        <w:t>Explain the Constitution of the state of California within the framework of federal-state relations.</w:t>
      </w:r>
    </w:p>
    <w:p w:rsidR="00FC7D13" w:rsidRPr="009C14AB" w:rsidRDefault="00A70CCA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right="-180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k.</w:t>
      </w:r>
      <w:r w:rsidRPr="009C14AB">
        <w:rPr>
          <w:rFonts w:ascii="Segoe UI" w:hAnsi="Segoe UI" w:cs="Segoe UI"/>
          <w:sz w:val="22"/>
          <w:szCs w:val="22"/>
        </w:rPr>
        <w:tab/>
        <w:t xml:space="preserve">Explain selected California State and local issues as they relate to the </w:t>
      </w:r>
      <w:r w:rsidR="00843B48" w:rsidRPr="009C14AB">
        <w:rPr>
          <w:rFonts w:ascii="Segoe UI" w:hAnsi="Segoe UI" w:cs="Segoe UI"/>
          <w:sz w:val="22"/>
          <w:szCs w:val="22"/>
        </w:rPr>
        <w:t>Mexican/Chicana/o</w:t>
      </w:r>
      <w:r w:rsidR="009C14AB">
        <w:rPr>
          <w:rFonts w:ascii="Segoe UI" w:hAnsi="Segoe UI" w:cs="Segoe UI"/>
          <w:sz w:val="22"/>
          <w:szCs w:val="22"/>
        </w:rPr>
        <w:t xml:space="preserve"> </w:t>
      </w:r>
      <w:r w:rsidRPr="009C14AB">
        <w:rPr>
          <w:rFonts w:ascii="Segoe UI" w:hAnsi="Segoe UI" w:cs="Segoe UI"/>
          <w:sz w:val="22"/>
          <w:szCs w:val="22"/>
        </w:rPr>
        <w:t>people.</w:t>
      </w:r>
    </w:p>
    <w:p w:rsidR="00A70CCA" w:rsidRPr="009C14AB" w:rsidRDefault="00A70CCA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l.</w:t>
      </w:r>
      <w:r w:rsidRPr="009C14AB">
        <w:rPr>
          <w:rFonts w:ascii="Segoe UI" w:hAnsi="Segoe UI" w:cs="Segoe UI"/>
          <w:sz w:val="22"/>
          <w:szCs w:val="22"/>
        </w:rPr>
        <w:tab/>
        <w:t>Integrate the history of the Southwest with the major events of American history.</w:t>
      </w:r>
    </w:p>
    <w:p w:rsidR="00A5517C" w:rsidRPr="009C14AB" w:rsidRDefault="00A70CCA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proofErr w:type="gramStart"/>
      <w:r w:rsidRPr="009C14AB">
        <w:rPr>
          <w:rFonts w:ascii="Segoe UI" w:hAnsi="Segoe UI" w:cs="Segoe UI"/>
          <w:sz w:val="22"/>
          <w:szCs w:val="22"/>
        </w:rPr>
        <w:t>n</w:t>
      </w:r>
      <w:proofErr w:type="gramEnd"/>
      <w:r w:rsidRPr="009C14AB">
        <w:rPr>
          <w:rFonts w:ascii="Segoe UI" w:hAnsi="Segoe UI" w:cs="Segoe UI"/>
          <w:sz w:val="22"/>
          <w:szCs w:val="22"/>
        </w:rPr>
        <w:t>.</w:t>
      </w:r>
      <w:r w:rsidRPr="009C14AB">
        <w:rPr>
          <w:rFonts w:ascii="Segoe UI" w:hAnsi="Segoe UI" w:cs="Segoe UI"/>
          <w:sz w:val="22"/>
          <w:szCs w:val="22"/>
        </w:rPr>
        <w:tab/>
      </w:r>
      <w:r w:rsidR="00A5517C" w:rsidRPr="009C14AB">
        <w:rPr>
          <w:rFonts w:ascii="Segoe UI" w:hAnsi="Segoe UI" w:cs="Segoe UI"/>
          <w:sz w:val="22"/>
          <w:szCs w:val="22"/>
        </w:rPr>
        <w:t>Analyze</w:t>
      </w:r>
      <w:r w:rsidRPr="009C14AB">
        <w:rPr>
          <w:rFonts w:ascii="Segoe UI" w:hAnsi="Segoe UI" w:cs="Segoe UI"/>
          <w:sz w:val="22"/>
          <w:szCs w:val="22"/>
        </w:rPr>
        <w:t xml:space="preserve"> selected contemporary issues of California within a </w:t>
      </w:r>
      <w:r w:rsidR="00A5517C" w:rsidRPr="009C14AB">
        <w:rPr>
          <w:rFonts w:ascii="Segoe UI" w:hAnsi="Segoe UI" w:cs="Segoe UI"/>
          <w:sz w:val="22"/>
          <w:szCs w:val="22"/>
        </w:rPr>
        <w:t>framework of federal-state relations as it relates to the Mexican/Chican</w:t>
      </w:r>
      <w:r w:rsidR="000C64E1" w:rsidRPr="009C14AB">
        <w:rPr>
          <w:rFonts w:ascii="Segoe UI" w:hAnsi="Segoe UI" w:cs="Segoe UI"/>
          <w:sz w:val="22"/>
          <w:szCs w:val="22"/>
        </w:rPr>
        <w:t>a/</w:t>
      </w:r>
      <w:r w:rsidR="00A5517C" w:rsidRPr="009C14AB">
        <w:rPr>
          <w:rFonts w:ascii="Segoe UI" w:hAnsi="Segoe UI" w:cs="Segoe UI"/>
          <w:sz w:val="22"/>
          <w:szCs w:val="22"/>
        </w:rPr>
        <w:t>o</w:t>
      </w:r>
      <w:r w:rsidR="000C64E1" w:rsidRPr="009C14AB">
        <w:rPr>
          <w:rFonts w:ascii="Segoe UI" w:hAnsi="Segoe UI" w:cs="Segoe UI"/>
          <w:sz w:val="22"/>
          <w:szCs w:val="22"/>
        </w:rPr>
        <w:t xml:space="preserve"> </w:t>
      </w:r>
      <w:r w:rsidR="00A5517C" w:rsidRPr="009C14AB">
        <w:rPr>
          <w:rFonts w:ascii="Segoe UI" w:hAnsi="Segoe UI" w:cs="Segoe UI"/>
          <w:sz w:val="22"/>
          <w:szCs w:val="22"/>
        </w:rPr>
        <w:t>people</w:t>
      </w:r>
      <w:r w:rsidR="00FC7D13" w:rsidRPr="009C14AB">
        <w:rPr>
          <w:rFonts w:ascii="Segoe UI" w:hAnsi="Segoe UI" w:cs="Segoe UI"/>
          <w:sz w:val="22"/>
          <w:szCs w:val="22"/>
        </w:rPr>
        <w:t xml:space="preserve">s.  </w:t>
      </w:r>
    </w:p>
    <w:p w:rsidR="007318D8" w:rsidRPr="009C14AB" w:rsidRDefault="007318D8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5.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992B0E" w:rsidRPr="009C14AB" w:rsidRDefault="00E96E79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Standard C</w:t>
      </w:r>
      <w:r w:rsidR="001D1E4D" w:rsidRPr="009C14AB">
        <w:rPr>
          <w:rFonts w:ascii="Segoe UI" w:hAnsi="Segoe UI" w:cs="Segoe UI"/>
          <w:sz w:val="22"/>
          <w:szCs w:val="22"/>
        </w:rPr>
        <w:t>lassroom</w:t>
      </w:r>
    </w:p>
    <w:p w:rsidR="009C14AB" w:rsidRPr="009C14AB" w:rsidRDefault="009C14AB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 6.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  <w:bookmarkStart w:id="0" w:name="_GoBack"/>
      <w:bookmarkEnd w:id="0"/>
    </w:p>
    <w:p w:rsidR="00D15714" w:rsidRPr="009C14AB" w:rsidRDefault="009C14AB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1D1E4D" w:rsidRPr="009C14AB" w:rsidRDefault="00E96E79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lastRenderedPageBreak/>
        <w:t xml:space="preserve"> 7.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1D1E4D" w:rsidRPr="009C14AB" w:rsidRDefault="008E5B17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Cultural values and attitudes of </w:t>
      </w:r>
      <w:r w:rsidR="000C64E1" w:rsidRPr="009C14AB">
        <w:rPr>
          <w:rFonts w:ascii="Segoe UI" w:hAnsi="Segoe UI" w:cs="Segoe UI"/>
          <w:sz w:val="22"/>
          <w:szCs w:val="22"/>
        </w:rPr>
        <w:t>Mexicans/Chicana/</w:t>
      </w:r>
      <w:proofErr w:type="spellStart"/>
      <w:r w:rsidR="000C64E1" w:rsidRPr="009C14AB">
        <w:rPr>
          <w:rFonts w:ascii="Segoe UI" w:hAnsi="Segoe UI" w:cs="Segoe UI"/>
          <w:sz w:val="22"/>
          <w:szCs w:val="22"/>
        </w:rPr>
        <w:t>os</w:t>
      </w:r>
      <w:proofErr w:type="spellEnd"/>
      <w:r w:rsidRPr="009C14AB">
        <w:rPr>
          <w:rFonts w:ascii="Segoe UI" w:hAnsi="Segoe UI" w:cs="Segoe UI"/>
          <w:sz w:val="22"/>
          <w:szCs w:val="22"/>
        </w:rPr>
        <w:t>.</w:t>
      </w:r>
    </w:p>
    <w:p w:rsidR="008E5B17" w:rsidRPr="009C14AB" w:rsidRDefault="008E5B17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Chican</w:t>
      </w:r>
      <w:r w:rsidR="000C64E1" w:rsidRPr="009C14AB">
        <w:rPr>
          <w:rFonts w:ascii="Segoe UI" w:hAnsi="Segoe UI" w:cs="Segoe UI"/>
          <w:sz w:val="22"/>
          <w:szCs w:val="22"/>
        </w:rPr>
        <w:t>a/</w:t>
      </w:r>
      <w:r w:rsidRPr="009C14AB">
        <w:rPr>
          <w:rFonts w:ascii="Segoe UI" w:hAnsi="Segoe UI" w:cs="Segoe UI"/>
          <w:sz w:val="22"/>
          <w:szCs w:val="22"/>
        </w:rPr>
        <w:t>o experience after the Mexican-American War.</w:t>
      </w:r>
    </w:p>
    <w:p w:rsidR="004A3C35" w:rsidRPr="009C14AB" w:rsidRDefault="008E5B17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Euro American and </w:t>
      </w:r>
      <w:r w:rsidR="000C64E1" w:rsidRPr="009C14AB">
        <w:rPr>
          <w:rFonts w:ascii="Segoe UI" w:hAnsi="Segoe UI" w:cs="Segoe UI"/>
          <w:sz w:val="22"/>
          <w:szCs w:val="22"/>
        </w:rPr>
        <w:t xml:space="preserve">Chicana/o </w:t>
      </w:r>
      <w:r w:rsidRPr="009C14AB">
        <w:rPr>
          <w:rFonts w:ascii="Segoe UI" w:hAnsi="Segoe UI" w:cs="Segoe UI"/>
          <w:sz w:val="22"/>
          <w:szCs w:val="22"/>
        </w:rPr>
        <w:t>conflicts in California.</w:t>
      </w:r>
    </w:p>
    <w:p w:rsidR="008E5B17" w:rsidRPr="009C14AB" w:rsidRDefault="008E5B17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Euro American and </w:t>
      </w:r>
      <w:r w:rsidR="000C64E1" w:rsidRPr="009C14AB">
        <w:rPr>
          <w:rFonts w:ascii="Segoe UI" w:hAnsi="Segoe UI" w:cs="Segoe UI"/>
          <w:sz w:val="22"/>
          <w:szCs w:val="22"/>
        </w:rPr>
        <w:t xml:space="preserve">Chicana/o </w:t>
      </w:r>
      <w:r w:rsidRPr="009C14AB">
        <w:rPr>
          <w:rFonts w:ascii="Segoe UI" w:hAnsi="Segoe UI" w:cs="Segoe UI"/>
          <w:sz w:val="22"/>
          <w:szCs w:val="22"/>
        </w:rPr>
        <w:t>conflicts in Texas.</w:t>
      </w:r>
    </w:p>
    <w:p w:rsidR="008E5B17" w:rsidRPr="009C14AB" w:rsidRDefault="00897F7E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Euro American and </w:t>
      </w:r>
      <w:r w:rsidR="000C64E1" w:rsidRPr="009C14AB">
        <w:rPr>
          <w:rFonts w:ascii="Segoe UI" w:hAnsi="Segoe UI" w:cs="Segoe UI"/>
          <w:sz w:val="22"/>
          <w:szCs w:val="22"/>
        </w:rPr>
        <w:t xml:space="preserve">Chicana/o </w:t>
      </w:r>
      <w:r w:rsidRPr="009C14AB">
        <w:rPr>
          <w:rFonts w:ascii="Segoe UI" w:hAnsi="Segoe UI" w:cs="Segoe UI"/>
          <w:sz w:val="22"/>
          <w:szCs w:val="22"/>
        </w:rPr>
        <w:t>conflicts in New Mexico.</w:t>
      </w:r>
    </w:p>
    <w:p w:rsidR="00897F7E" w:rsidRPr="009C14AB" w:rsidRDefault="00897F7E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Chican</w:t>
      </w:r>
      <w:r w:rsidR="000C64E1" w:rsidRPr="009C14AB">
        <w:rPr>
          <w:rFonts w:ascii="Segoe UI" w:hAnsi="Segoe UI" w:cs="Segoe UI"/>
          <w:sz w:val="22"/>
          <w:szCs w:val="22"/>
        </w:rPr>
        <w:t>a/</w:t>
      </w:r>
      <w:r w:rsidRPr="009C14AB">
        <w:rPr>
          <w:rFonts w:ascii="Segoe UI" w:hAnsi="Segoe UI" w:cs="Segoe UI"/>
          <w:sz w:val="22"/>
          <w:szCs w:val="22"/>
        </w:rPr>
        <w:t>o participation in the American Civil War.</w:t>
      </w:r>
    </w:p>
    <w:p w:rsidR="00897F7E" w:rsidRPr="009C14AB" w:rsidRDefault="00897F7E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The Constitution of the State of California</w:t>
      </w:r>
      <w:r w:rsidR="00B616CF" w:rsidRPr="009C14AB">
        <w:rPr>
          <w:rFonts w:ascii="Segoe UI" w:hAnsi="Segoe UI" w:cs="Segoe UI"/>
          <w:sz w:val="22"/>
          <w:szCs w:val="22"/>
        </w:rPr>
        <w:t xml:space="preserve"> and its impact on diverse residents of California.</w:t>
      </w:r>
    </w:p>
    <w:p w:rsidR="00897F7E" w:rsidRPr="009C14AB" w:rsidRDefault="00897F7E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The early 20</w:t>
      </w:r>
      <w:r w:rsidRPr="009C14AB">
        <w:rPr>
          <w:rFonts w:ascii="Segoe UI" w:hAnsi="Segoe UI" w:cs="Segoe UI"/>
          <w:sz w:val="22"/>
          <w:szCs w:val="22"/>
          <w:vertAlign w:val="superscript"/>
        </w:rPr>
        <w:t>th</w:t>
      </w:r>
      <w:r w:rsidRPr="009C14AB">
        <w:rPr>
          <w:rFonts w:ascii="Segoe UI" w:hAnsi="Segoe UI" w:cs="Segoe UI"/>
          <w:sz w:val="22"/>
          <w:szCs w:val="22"/>
        </w:rPr>
        <w:t xml:space="preserve"> century:</w:t>
      </w:r>
    </w:p>
    <w:p w:rsidR="00897F7E" w:rsidRPr="009C14AB" w:rsidRDefault="00354B86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Diaz regime.</w:t>
      </w:r>
    </w:p>
    <w:p w:rsidR="00897F7E" w:rsidRPr="009C14AB" w:rsidRDefault="00354B86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Impact of refugees</w:t>
      </w:r>
      <w:r w:rsidR="00B616CF" w:rsidRPr="009C14AB">
        <w:rPr>
          <w:rFonts w:ascii="Segoe UI" w:hAnsi="Segoe UI" w:cs="Segoe UI"/>
          <w:sz w:val="22"/>
          <w:szCs w:val="22"/>
        </w:rPr>
        <w:t xml:space="preserve"> and political exiles</w:t>
      </w:r>
      <w:r w:rsidRPr="009C14AB">
        <w:rPr>
          <w:rFonts w:ascii="Segoe UI" w:hAnsi="Segoe UI" w:cs="Segoe UI"/>
          <w:sz w:val="22"/>
          <w:szCs w:val="22"/>
        </w:rPr>
        <w:t>.</w:t>
      </w:r>
    </w:p>
    <w:p w:rsidR="00354B86" w:rsidRPr="009C14AB" w:rsidRDefault="00354B86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Impact of migrant labor.</w:t>
      </w:r>
    </w:p>
    <w:p w:rsidR="00354B86" w:rsidRPr="009C14AB" w:rsidRDefault="00B616CF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Mexican immigration 1900-1940 and </w:t>
      </w:r>
      <w:r w:rsidR="0012511E" w:rsidRPr="009C14AB">
        <w:rPr>
          <w:rFonts w:ascii="Segoe UI" w:hAnsi="Segoe UI" w:cs="Segoe UI"/>
          <w:sz w:val="22"/>
          <w:szCs w:val="22"/>
        </w:rPr>
        <w:t xml:space="preserve">Federal </w:t>
      </w:r>
      <w:r w:rsidRPr="009C14AB">
        <w:rPr>
          <w:rFonts w:ascii="Segoe UI" w:hAnsi="Segoe UI" w:cs="Segoe UI"/>
          <w:sz w:val="22"/>
          <w:szCs w:val="22"/>
        </w:rPr>
        <w:t>Progressive era activism, laws and ideals</w:t>
      </w:r>
    </w:p>
    <w:p w:rsidR="00354B86" w:rsidRPr="009C14AB" w:rsidRDefault="00FE58E9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World War I and World War II:</w:t>
      </w:r>
    </w:p>
    <w:p w:rsidR="00FE58E9" w:rsidRPr="009C14AB" w:rsidRDefault="00B616CF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trike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U.S. in World War I &amp; immigrants as soldiers</w:t>
      </w:r>
    </w:p>
    <w:p w:rsidR="00FE58E9" w:rsidRPr="009C14AB" w:rsidRDefault="00FE58E9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Social</w:t>
      </w:r>
      <w:r w:rsidR="00B616CF" w:rsidRPr="009C14AB">
        <w:rPr>
          <w:rFonts w:ascii="Segoe UI" w:hAnsi="Segoe UI" w:cs="Segoe UI"/>
          <w:sz w:val="22"/>
          <w:szCs w:val="22"/>
        </w:rPr>
        <w:t xml:space="preserve"> and economic</w:t>
      </w:r>
      <w:r w:rsidRPr="009C14AB">
        <w:rPr>
          <w:rFonts w:ascii="Segoe UI" w:hAnsi="Segoe UI" w:cs="Segoe UI"/>
          <w:sz w:val="22"/>
          <w:szCs w:val="22"/>
        </w:rPr>
        <w:t xml:space="preserve"> impact of immigration</w:t>
      </w:r>
      <w:r w:rsidR="00B616CF" w:rsidRPr="009C14AB">
        <w:rPr>
          <w:rFonts w:ascii="Segoe UI" w:hAnsi="Segoe UI" w:cs="Segoe UI"/>
          <w:sz w:val="22"/>
          <w:szCs w:val="22"/>
        </w:rPr>
        <w:t>, legal and illegal</w:t>
      </w:r>
      <w:r w:rsidRPr="009C14AB">
        <w:rPr>
          <w:rFonts w:ascii="Segoe UI" w:hAnsi="Segoe UI" w:cs="Segoe UI"/>
          <w:sz w:val="22"/>
          <w:szCs w:val="22"/>
        </w:rPr>
        <w:t>.</w:t>
      </w:r>
    </w:p>
    <w:p w:rsidR="00FE58E9" w:rsidRPr="009C14AB" w:rsidRDefault="00B616CF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 xml:space="preserve">The Great Depression, esp. </w:t>
      </w:r>
      <w:r w:rsidR="000C64E1" w:rsidRPr="009C14AB">
        <w:rPr>
          <w:rFonts w:ascii="Segoe UI" w:hAnsi="Segoe UI" w:cs="Segoe UI"/>
          <w:sz w:val="22"/>
          <w:szCs w:val="22"/>
        </w:rPr>
        <w:t>Chicana/</w:t>
      </w:r>
      <w:proofErr w:type="spellStart"/>
      <w:r w:rsidR="000C64E1" w:rsidRPr="009C14AB">
        <w:rPr>
          <w:rFonts w:ascii="Segoe UI" w:hAnsi="Segoe UI" w:cs="Segoe UI"/>
          <w:sz w:val="22"/>
          <w:szCs w:val="22"/>
        </w:rPr>
        <w:t>os</w:t>
      </w:r>
      <w:proofErr w:type="spellEnd"/>
    </w:p>
    <w:p w:rsidR="00FE58E9" w:rsidRPr="009C14AB" w:rsidRDefault="000C64E1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Chicana/</w:t>
      </w:r>
      <w:proofErr w:type="spellStart"/>
      <w:r w:rsidRPr="009C14AB">
        <w:rPr>
          <w:rFonts w:ascii="Segoe UI" w:hAnsi="Segoe UI" w:cs="Segoe UI"/>
          <w:sz w:val="22"/>
          <w:szCs w:val="22"/>
        </w:rPr>
        <w:t>os</w:t>
      </w:r>
      <w:proofErr w:type="spellEnd"/>
      <w:r w:rsidRPr="009C14AB">
        <w:rPr>
          <w:rFonts w:ascii="Segoe UI" w:hAnsi="Segoe UI" w:cs="Segoe UI"/>
          <w:sz w:val="22"/>
          <w:szCs w:val="22"/>
        </w:rPr>
        <w:t xml:space="preserve"> </w:t>
      </w:r>
      <w:r w:rsidR="00FE58E9" w:rsidRPr="009C14AB">
        <w:rPr>
          <w:rFonts w:ascii="Segoe UI" w:hAnsi="Segoe UI" w:cs="Segoe UI"/>
          <w:sz w:val="22"/>
          <w:szCs w:val="22"/>
        </w:rPr>
        <w:t>and World War II.</w:t>
      </w:r>
    </w:p>
    <w:p w:rsidR="00FE58E9" w:rsidRPr="009C14AB" w:rsidRDefault="00703858" w:rsidP="005E26FD">
      <w:pPr>
        <w:numPr>
          <w:ilvl w:val="1"/>
          <w:numId w:val="1"/>
        </w:numPr>
        <w:tabs>
          <w:tab w:val="clear" w:pos="72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firstLine="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T</w:t>
      </w:r>
      <w:r w:rsidR="00FE58E9" w:rsidRPr="009C14AB">
        <w:rPr>
          <w:rFonts w:ascii="Segoe UI" w:hAnsi="Segoe UI" w:cs="Segoe UI"/>
          <w:sz w:val="22"/>
          <w:szCs w:val="22"/>
        </w:rPr>
        <w:t xml:space="preserve">he Pachuco Movement: </w:t>
      </w:r>
      <w:r w:rsidR="00E557E5" w:rsidRPr="009C14AB">
        <w:rPr>
          <w:rFonts w:ascii="Segoe UI" w:hAnsi="Segoe UI" w:cs="Segoe UI"/>
          <w:sz w:val="22"/>
          <w:szCs w:val="22"/>
        </w:rPr>
        <w:t xml:space="preserve"> </w:t>
      </w:r>
      <w:r w:rsidR="00FE58E9" w:rsidRPr="009C14AB">
        <w:rPr>
          <w:rFonts w:ascii="Segoe UI" w:hAnsi="Segoe UI" w:cs="Segoe UI"/>
          <w:sz w:val="22"/>
          <w:szCs w:val="22"/>
        </w:rPr>
        <w:t>Zoot Suit Riots 1940-1952.</w:t>
      </w:r>
    </w:p>
    <w:p w:rsidR="00FE58E9" w:rsidRPr="009C14AB" w:rsidRDefault="001A1FD5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Repatriation throughout the 20</w:t>
      </w:r>
      <w:r w:rsidRPr="009C14AB">
        <w:rPr>
          <w:rFonts w:ascii="Segoe UI" w:hAnsi="Segoe UI" w:cs="Segoe UI"/>
          <w:sz w:val="22"/>
          <w:szCs w:val="22"/>
          <w:vertAlign w:val="superscript"/>
        </w:rPr>
        <w:t>th</w:t>
      </w:r>
      <w:r w:rsidRPr="009C14AB">
        <w:rPr>
          <w:rFonts w:ascii="Segoe UI" w:hAnsi="Segoe UI" w:cs="Segoe UI"/>
          <w:sz w:val="22"/>
          <w:szCs w:val="22"/>
        </w:rPr>
        <w:t xml:space="preserve"> Century.</w:t>
      </w:r>
    </w:p>
    <w:p w:rsidR="001A1FD5" w:rsidRPr="009C14AB" w:rsidRDefault="001A1FD5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Labor organizations and movements.</w:t>
      </w:r>
    </w:p>
    <w:p w:rsidR="001A1FD5" w:rsidRPr="009C14AB" w:rsidRDefault="001A1FD5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Education.</w:t>
      </w:r>
    </w:p>
    <w:p w:rsidR="001A1FD5" w:rsidRPr="009C14AB" w:rsidRDefault="001A1FD5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Mining, railroads and agri-business.</w:t>
      </w:r>
    </w:p>
    <w:p w:rsidR="00EE6839" w:rsidRPr="009C14AB" w:rsidRDefault="00EE6839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Farm worker movements</w:t>
      </w:r>
      <w:r w:rsidR="0012511E" w:rsidRPr="009C14AB">
        <w:rPr>
          <w:rFonts w:ascii="Segoe UI" w:hAnsi="Segoe UI" w:cs="Segoe UI"/>
          <w:sz w:val="22"/>
          <w:szCs w:val="22"/>
        </w:rPr>
        <w:t xml:space="preserve"> with California emphasis</w:t>
      </w:r>
      <w:r w:rsidRPr="009C14AB">
        <w:rPr>
          <w:rFonts w:ascii="Segoe UI" w:hAnsi="Segoe UI" w:cs="Segoe UI"/>
          <w:sz w:val="22"/>
          <w:szCs w:val="22"/>
        </w:rPr>
        <w:t>.</w:t>
      </w:r>
    </w:p>
    <w:p w:rsidR="00EE6839" w:rsidRPr="009C14AB" w:rsidRDefault="00EE6839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The rise of the Chicano Movement 1960 to the present.</w:t>
      </w:r>
    </w:p>
    <w:p w:rsidR="00EE6839" w:rsidRPr="009C14AB" w:rsidRDefault="00EE6839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Border issues: BIP to NAFTA.</w:t>
      </w:r>
    </w:p>
    <w:p w:rsidR="00EE6839" w:rsidRPr="009C14AB" w:rsidRDefault="00EE6839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Other policies of federal, state and local governments as they relate to the Mexican/</w:t>
      </w:r>
      <w:r w:rsidR="000C64E1" w:rsidRPr="009C14AB">
        <w:rPr>
          <w:rFonts w:ascii="Segoe UI" w:hAnsi="Segoe UI" w:cs="Segoe UI"/>
          <w:sz w:val="22"/>
          <w:szCs w:val="22"/>
        </w:rPr>
        <w:t xml:space="preserve">Chicana/o </w:t>
      </w:r>
      <w:r w:rsidRPr="009C14AB">
        <w:rPr>
          <w:rFonts w:ascii="Segoe UI" w:hAnsi="Segoe UI" w:cs="Segoe UI"/>
          <w:sz w:val="22"/>
          <w:szCs w:val="22"/>
        </w:rPr>
        <w:t>people such as education, affirmative action, immigration, employment.</w:t>
      </w:r>
    </w:p>
    <w:p w:rsidR="00EE6839" w:rsidRPr="009C14AB" w:rsidRDefault="00EE6839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Issues: political, social and economic which have affected the Mexican/</w:t>
      </w:r>
      <w:r w:rsidR="000C64E1" w:rsidRPr="009C14AB">
        <w:rPr>
          <w:rFonts w:ascii="Segoe UI" w:hAnsi="Segoe UI" w:cs="Segoe UI"/>
          <w:sz w:val="22"/>
          <w:szCs w:val="22"/>
        </w:rPr>
        <w:t xml:space="preserve">Chicana/o </w:t>
      </w:r>
      <w:r w:rsidRPr="009C14AB">
        <w:rPr>
          <w:rFonts w:ascii="Segoe UI" w:hAnsi="Segoe UI" w:cs="Segoe UI"/>
          <w:sz w:val="22"/>
          <w:szCs w:val="22"/>
        </w:rPr>
        <w:t>community in the 20</w:t>
      </w:r>
      <w:r w:rsidRPr="009C14AB">
        <w:rPr>
          <w:rFonts w:ascii="Segoe UI" w:hAnsi="Segoe UI" w:cs="Segoe UI"/>
          <w:sz w:val="22"/>
          <w:szCs w:val="22"/>
          <w:vertAlign w:val="superscript"/>
        </w:rPr>
        <w:t>th</w:t>
      </w:r>
      <w:r w:rsidRPr="009C14AB">
        <w:rPr>
          <w:rFonts w:ascii="Segoe UI" w:hAnsi="Segoe UI" w:cs="Segoe UI"/>
          <w:sz w:val="22"/>
          <w:szCs w:val="22"/>
        </w:rPr>
        <w:t xml:space="preserve"> century.</w:t>
      </w:r>
    </w:p>
    <w:p w:rsidR="00EE6839" w:rsidRPr="009C14AB" w:rsidRDefault="00EE6839" w:rsidP="005E26FD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Future trends in California, the Southwest and the United States.</w:t>
      </w:r>
    </w:p>
    <w:p w:rsidR="001B65D2" w:rsidRPr="009C14AB" w:rsidRDefault="001B65D2" w:rsidP="005E26FD">
      <w:pPr>
        <w:pStyle w:val="BodyText"/>
        <w:spacing w:line="220" w:lineRule="exact"/>
        <w:rPr>
          <w:rFonts w:ascii="Segoe UI" w:hAnsi="Segoe UI" w:cs="Segoe UI"/>
          <w:sz w:val="22"/>
          <w:szCs w:val="22"/>
        </w:rPr>
      </w:pPr>
    </w:p>
    <w:p w:rsidR="00E557E5" w:rsidRPr="009C14AB" w:rsidRDefault="00E557E5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8.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Method of Instruction</w:t>
      </w:r>
      <w:bookmarkStart w:id="1" w:name="_Hlk20122506"/>
    </w:p>
    <w:p w:rsidR="00FC7D13" w:rsidRPr="009C14AB" w:rsidRDefault="00FC7D13" w:rsidP="005E26FD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2" w:name="_Hlk20122459"/>
      <w:bookmarkEnd w:id="1"/>
      <w:r w:rsidRPr="009C14AB">
        <w:rPr>
          <w:rFonts w:ascii="Segoe UI" w:hAnsi="Segoe UI" w:cs="Segoe UI"/>
          <w:sz w:val="22"/>
          <w:szCs w:val="22"/>
        </w:rPr>
        <w:t>Assigned texts/reading assignments.</w:t>
      </w:r>
    </w:p>
    <w:p w:rsidR="00FC7D13" w:rsidRPr="009C14AB" w:rsidRDefault="00FC7D13" w:rsidP="005E26FD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Virtual or in-person visits to relevant sites related to course content.</w:t>
      </w:r>
    </w:p>
    <w:p w:rsidR="00FC7D13" w:rsidRPr="009C14AB" w:rsidRDefault="00FC7D13" w:rsidP="005E26FD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Instructor lecture and/or interactive presentations, including videos, slides, web-based teaching resources, music and art.</w:t>
      </w:r>
    </w:p>
    <w:p w:rsidR="00FC7D13" w:rsidRPr="009C14AB" w:rsidRDefault="00FC7D13" w:rsidP="005E26FD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Class discussions</w:t>
      </w:r>
    </w:p>
    <w:p w:rsidR="00FC7D13" w:rsidRPr="009C14AB" w:rsidRDefault="00FC7D13" w:rsidP="005E26FD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Small group activities that promote active learning and critical thinking</w:t>
      </w:r>
    </w:p>
    <w:p w:rsidR="00FC7D13" w:rsidRPr="009C14AB" w:rsidRDefault="00FC7D13" w:rsidP="005E26FD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Optional service-learning, including an instructor statement of commitment requirements, expectations and evaluation.</w:t>
      </w:r>
    </w:p>
    <w:bookmarkEnd w:id="2"/>
    <w:p w:rsidR="00E557E5" w:rsidRPr="009C14AB" w:rsidRDefault="00E557E5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FC0664" w:rsidRPr="009C14AB" w:rsidRDefault="00FC066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9.</w:t>
      </w: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FC0664" w:rsidRPr="009C14AB" w:rsidRDefault="00FC066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a.</w:t>
      </w:r>
      <w:r w:rsidRPr="009C14AB">
        <w:rPr>
          <w:rFonts w:ascii="Segoe UI" w:hAnsi="Segoe UI" w:cs="Segoe UI"/>
          <w:sz w:val="22"/>
          <w:szCs w:val="22"/>
        </w:rPr>
        <w:tab/>
        <w:t>Written reports</w:t>
      </w:r>
      <w:r w:rsidR="009D1333" w:rsidRPr="009C14AB">
        <w:rPr>
          <w:rFonts w:ascii="Segoe UI" w:hAnsi="Segoe UI" w:cs="Segoe UI"/>
          <w:sz w:val="22"/>
          <w:szCs w:val="22"/>
        </w:rPr>
        <w:t>, e.g., s</w:t>
      </w:r>
      <w:r w:rsidR="00844F06" w:rsidRPr="009C14AB">
        <w:rPr>
          <w:rFonts w:ascii="Segoe UI" w:hAnsi="Segoe UI" w:cs="Segoe UI"/>
          <w:sz w:val="22"/>
          <w:szCs w:val="22"/>
        </w:rPr>
        <w:t>tudents write a primary source analysis</w:t>
      </w:r>
      <w:r w:rsidR="009D1333" w:rsidRPr="009C14AB">
        <w:rPr>
          <w:rFonts w:ascii="Segoe UI" w:hAnsi="Segoe UI" w:cs="Segoe UI"/>
          <w:sz w:val="22"/>
          <w:szCs w:val="22"/>
        </w:rPr>
        <w:t xml:space="preserve"> on one Amendment</w:t>
      </w:r>
      <w:r w:rsidR="00844F06" w:rsidRPr="009C14AB">
        <w:rPr>
          <w:rFonts w:ascii="Segoe UI" w:hAnsi="Segoe UI" w:cs="Segoe UI"/>
          <w:sz w:val="22"/>
          <w:szCs w:val="22"/>
        </w:rPr>
        <w:t xml:space="preserve"> of the American Constitution</w:t>
      </w:r>
      <w:r w:rsidR="009D1333" w:rsidRPr="009C14AB">
        <w:rPr>
          <w:rFonts w:ascii="Segoe UI" w:hAnsi="Segoe UI" w:cs="Segoe UI"/>
          <w:sz w:val="22"/>
          <w:szCs w:val="22"/>
        </w:rPr>
        <w:t xml:space="preserve"> </w:t>
      </w:r>
      <w:r w:rsidR="00844F06" w:rsidRPr="009C14AB">
        <w:rPr>
          <w:rFonts w:ascii="Segoe UI" w:hAnsi="Segoe UI" w:cs="Segoe UI"/>
          <w:sz w:val="22"/>
          <w:szCs w:val="22"/>
        </w:rPr>
        <w:t xml:space="preserve">and how </w:t>
      </w:r>
      <w:r w:rsidR="009D1333" w:rsidRPr="009C14AB">
        <w:rPr>
          <w:rFonts w:ascii="Segoe UI" w:hAnsi="Segoe UI" w:cs="Segoe UI"/>
          <w:sz w:val="22"/>
          <w:szCs w:val="22"/>
        </w:rPr>
        <w:t>it has</w:t>
      </w:r>
      <w:r w:rsidR="00844F06" w:rsidRPr="009C14AB">
        <w:rPr>
          <w:rFonts w:ascii="Segoe UI" w:hAnsi="Segoe UI" w:cs="Segoe UI"/>
          <w:sz w:val="22"/>
          <w:szCs w:val="22"/>
        </w:rPr>
        <w:t xml:space="preserve"> affected Mexican-Americans</w:t>
      </w:r>
      <w:r w:rsidR="009D1333" w:rsidRPr="009C14AB">
        <w:rPr>
          <w:rFonts w:ascii="Segoe UI" w:hAnsi="Segoe UI" w:cs="Segoe UI"/>
          <w:sz w:val="22"/>
          <w:szCs w:val="22"/>
        </w:rPr>
        <w:t xml:space="preserve">; students analyze </w:t>
      </w:r>
      <w:r w:rsidR="00844F06" w:rsidRPr="009C14AB">
        <w:rPr>
          <w:rFonts w:ascii="Segoe UI" w:hAnsi="Segoe UI" w:cs="Segoe UI"/>
          <w:sz w:val="22"/>
          <w:szCs w:val="22"/>
        </w:rPr>
        <w:t>the 14</w:t>
      </w:r>
      <w:r w:rsidR="00844F06" w:rsidRPr="009C14AB">
        <w:rPr>
          <w:rFonts w:ascii="Segoe UI" w:hAnsi="Segoe UI" w:cs="Segoe UI"/>
          <w:b/>
          <w:sz w:val="22"/>
          <w:szCs w:val="22"/>
          <w:vertAlign w:val="superscript"/>
        </w:rPr>
        <w:t>th</w:t>
      </w:r>
      <w:r w:rsidR="00844F06" w:rsidRPr="009C14AB">
        <w:rPr>
          <w:rFonts w:ascii="Segoe UI" w:hAnsi="Segoe UI" w:cs="Segoe UI"/>
          <w:sz w:val="22"/>
          <w:szCs w:val="22"/>
        </w:rPr>
        <w:t xml:space="preserve"> Amendment and court case outcomes which would extend these rights to Mexican-Americans </w:t>
      </w:r>
    </w:p>
    <w:p w:rsidR="00FC0664" w:rsidRPr="009C14AB" w:rsidRDefault="00FC066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b.</w:t>
      </w:r>
      <w:r w:rsidRPr="009C14AB">
        <w:rPr>
          <w:rFonts w:ascii="Segoe UI" w:hAnsi="Segoe UI" w:cs="Segoe UI"/>
          <w:sz w:val="22"/>
          <w:szCs w:val="22"/>
        </w:rPr>
        <w:tab/>
      </w:r>
      <w:bookmarkStart w:id="3" w:name="_Hlk20122425"/>
      <w:r w:rsidRPr="009C14AB">
        <w:rPr>
          <w:rFonts w:ascii="Segoe UI" w:hAnsi="Segoe UI" w:cs="Segoe UI"/>
          <w:sz w:val="22"/>
          <w:szCs w:val="22"/>
        </w:rPr>
        <w:t>Written film</w:t>
      </w:r>
      <w:r w:rsidR="00FC7D13" w:rsidRPr="009C14AB">
        <w:rPr>
          <w:rFonts w:ascii="Segoe UI" w:hAnsi="Segoe UI" w:cs="Segoe UI"/>
          <w:sz w:val="22"/>
          <w:szCs w:val="22"/>
        </w:rPr>
        <w:t xml:space="preserve"> or book</w:t>
      </w:r>
      <w:r w:rsidRPr="009C14AB">
        <w:rPr>
          <w:rFonts w:ascii="Segoe UI" w:hAnsi="Segoe UI" w:cs="Segoe UI"/>
          <w:sz w:val="22"/>
          <w:szCs w:val="22"/>
        </w:rPr>
        <w:t xml:space="preserve"> reviews.</w:t>
      </w:r>
    </w:p>
    <w:p w:rsidR="00FC0664" w:rsidRPr="009C14AB" w:rsidRDefault="00FC066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c.</w:t>
      </w:r>
      <w:r w:rsidRPr="009C14AB">
        <w:rPr>
          <w:rFonts w:ascii="Segoe UI" w:hAnsi="Segoe UI" w:cs="Segoe UI"/>
          <w:sz w:val="22"/>
          <w:szCs w:val="22"/>
        </w:rPr>
        <w:tab/>
        <w:t>Quizzes</w:t>
      </w:r>
      <w:r w:rsidR="00FC7D13" w:rsidRPr="009C14AB">
        <w:rPr>
          <w:rFonts w:ascii="Segoe UI" w:hAnsi="Segoe UI" w:cs="Segoe UI"/>
          <w:sz w:val="22"/>
          <w:szCs w:val="22"/>
        </w:rPr>
        <w:t xml:space="preserve"> or graded discussions</w:t>
      </w:r>
      <w:r w:rsidRPr="009C14AB">
        <w:rPr>
          <w:rFonts w:ascii="Segoe UI" w:hAnsi="Segoe UI" w:cs="Segoe UI"/>
          <w:sz w:val="22"/>
          <w:szCs w:val="22"/>
        </w:rPr>
        <w:t xml:space="preserve">. </w:t>
      </w:r>
    </w:p>
    <w:p w:rsidR="00FC0664" w:rsidRPr="009C14AB" w:rsidRDefault="00FC0664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d.</w:t>
      </w:r>
      <w:r w:rsidRPr="009C14AB">
        <w:rPr>
          <w:rFonts w:ascii="Segoe UI" w:hAnsi="Segoe UI" w:cs="Segoe UI"/>
          <w:sz w:val="22"/>
          <w:szCs w:val="22"/>
        </w:rPr>
        <w:tab/>
        <w:t>Objective final essay exam</w:t>
      </w:r>
      <w:r w:rsidR="00FC7D13" w:rsidRPr="009C14AB">
        <w:rPr>
          <w:rFonts w:ascii="Segoe UI" w:hAnsi="Segoe UI" w:cs="Segoe UI"/>
          <w:sz w:val="22"/>
          <w:szCs w:val="22"/>
        </w:rPr>
        <w:t>, project or portfolio</w:t>
      </w:r>
    </w:p>
    <w:bookmarkEnd w:id="3"/>
    <w:p w:rsidR="004A3C35" w:rsidRPr="009C14AB" w:rsidRDefault="004A3C35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10.</w:t>
      </w:r>
      <w:r w:rsidRPr="009C14AB">
        <w:rPr>
          <w:rFonts w:ascii="Segoe UI" w:hAnsi="Segoe UI" w:cs="Segoe UI"/>
          <w:sz w:val="22"/>
          <w:szCs w:val="22"/>
        </w:rPr>
        <w:tab/>
      </w:r>
      <w:proofErr w:type="gramStart"/>
      <w:r w:rsidRPr="009C14AB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9C14AB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a.</w:t>
      </w:r>
      <w:r w:rsidRPr="009C14AB">
        <w:rPr>
          <w:rFonts w:ascii="Segoe UI" w:hAnsi="Segoe UI" w:cs="Segoe UI"/>
          <w:sz w:val="22"/>
          <w:szCs w:val="22"/>
        </w:rPr>
        <w:tab/>
        <w:t xml:space="preserve">Library research </w:t>
      </w:r>
      <w:r w:rsidR="009D1333" w:rsidRPr="009C14AB">
        <w:rPr>
          <w:rFonts w:ascii="Segoe UI" w:hAnsi="Segoe UI" w:cs="Segoe UI"/>
          <w:sz w:val="22"/>
          <w:szCs w:val="22"/>
        </w:rPr>
        <w:t xml:space="preserve">for </w:t>
      </w:r>
      <w:r w:rsidRPr="009C14AB">
        <w:rPr>
          <w:rFonts w:ascii="Segoe UI" w:hAnsi="Segoe UI" w:cs="Segoe UI"/>
          <w:sz w:val="22"/>
          <w:szCs w:val="22"/>
        </w:rPr>
        <w:t>oral and written reports</w:t>
      </w:r>
      <w:r w:rsidR="009D1333" w:rsidRPr="009C14AB">
        <w:rPr>
          <w:rFonts w:ascii="Segoe UI" w:hAnsi="Segoe UI" w:cs="Segoe UI"/>
          <w:sz w:val="22"/>
          <w:szCs w:val="22"/>
        </w:rPr>
        <w:t xml:space="preserve">, e.g., </w:t>
      </w:r>
      <w:proofErr w:type="gramStart"/>
      <w:r w:rsidR="009D1333" w:rsidRPr="009C14AB">
        <w:rPr>
          <w:rFonts w:ascii="Segoe UI" w:hAnsi="Segoe UI" w:cs="Segoe UI"/>
          <w:sz w:val="22"/>
          <w:szCs w:val="22"/>
        </w:rPr>
        <w:t>s</w:t>
      </w:r>
      <w:r w:rsidR="00844F06" w:rsidRPr="009C14AB">
        <w:rPr>
          <w:rFonts w:ascii="Segoe UI" w:hAnsi="Segoe UI" w:cs="Segoe UI"/>
          <w:sz w:val="22"/>
          <w:szCs w:val="22"/>
        </w:rPr>
        <w:t>tudents</w:t>
      </w:r>
      <w:proofErr w:type="gramEnd"/>
      <w:r w:rsidR="00844F06" w:rsidRPr="009C14AB">
        <w:rPr>
          <w:rFonts w:ascii="Segoe UI" w:hAnsi="Segoe UI" w:cs="Segoe UI"/>
          <w:sz w:val="22"/>
          <w:szCs w:val="22"/>
        </w:rPr>
        <w:t xml:space="preserve"> research and present different forms of resist</w:t>
      </w:r>
      <w:r w:rsidR="00A0563A" w:rsidRPr="009C14AB">
        <w:rPr>
          <w:rFonts w:ascii="Segoe UI" w:hAnsi="Segoe UI" w:cs="Segoe UI"/>
          <w:sz w:val="22"/>
          <w:szCs w:val="22"/>
        </w:rPr>
        <w:t>a</w:t>
      </w:r>
      <w:r w:rsidR="00844F06" w:rsidRPr="009C14AB">
        <w:rPr>
          <w:rFonts w:ascii="Segoe UI" w:hAnsi="Segoe UI" w:cs="Segoe UI"/>
          <w:sz w:val="22"/>
          <w:szCs w:val="22"/>
        </w:rPr>
        <w:t xml:space="preserve">nce from oppression </w:t>
      </w:r>
      <w:r w:rsidR="009D1333" w:rsidRPr="009C14AB">
        <w:rPr>
          <w:rFonts w:ascii="Segoe UI" w:hAnsi="Segoe UI" w:cs="Segoe UI"/>
          <w:sz w:val="22"/>
          <w:szCs w:val="22"/>
        </w:rPr>
        <w:t>within</w:t>
      </w:r>
      <w:r w:rsidR="00844F06" w:rsidRPr="009C14AB">
        <w:rPr>
          <w:rFonts w:ascii="Segoe UI" w:hAnsi="Segoe UI" w:cs="Segoe UI"/>
          <w:sz w:val="22"/>
          <w:szCs w:val="22"/>
        </w:rPr>
        <w:t xml:space="preserve"> different Chicana/o communit</w:t>
      </w:r>
      <w:r w:rsidR="00A0563A" w:rsidRPr="009C14AB">
        <w:rPr>
          <w:rFonts w:ascii="Segoe UI" w:hAnsi="Segoe UI" w:cs="Segoe UI"/>
          <w:sz w:val="22"/>
          <w:szCs w:val="22"/>
        </w:rPr>
        <w:t>i</w:t>
      </w:r>
      <w:r w:rsidR="00844F06" w:rsidRPr="009C14AB">
        <w:rPr>
          <w:rFonts w:ascii="Segoe UI" w:hAnsi="Segoe UI" w:cs="Segoe UI"/>
          <w:sz w:val="22"/>
          <w:szCs w:val="22"/>
        </w:rPr>
        <w:t>es</w:t>
      </w:r>
      <w:r w:rsidR="009D1333" w:rsidRPr="009C14AB">
        <w:rPr>
          <w:rFonts w:ascii="Segoe UI" w:hAnsi="Segoe UI" w:cs="Segoe UI"/>
          <w:sz w:val="22"/>
          <w:szCs w:val="22"/>
        </w:rPr>
        <w:t>; topics would</w:t>
      </w:r>
      <w:r w:rsidR="00844F06" w:rsidRPr="009C14AB">
        <w:rPr>
          <w:rFonts w:ascii="Segoe UI" w:hAnsi="Segoe UI" w:cs="Segoe UI"/>
          <w:sz w:val="22"/>
          <w:szCs w:val="22"/>
        </w:rPr>
        <w:t xml:space="preserve"> include</w:t>
      </w:r>
      <w:r w:rsidR="009D1333" w:rsidRPr="009C14AB">
        <w:rPr>
          <w:rFonts w:ascii="Segoe UI" w:hAnsi="Segoe UI" w:cs="Segoe UI"/>
          <w:sz w:val="22"/>
          <w:szCs w:val="22"/>
        </w:rPr>
        <w:t xml:space="preserve"> </w:t>
      </w:r>
      <w:r w:rsidR="00844F06" w:rsidRPr="009C14AB">
        <w:rPr>
          <w:rFonts w:ascii="Segoe UI" w:hAnsi="Segoe UI" w:cs="Segoe UI"/>
          <w:sz w:val="22"/>
          <w:szCs w:val="22"/>
        </w:rPr>
        <w:t xml:space="preserve">law, education, housing, and other foreign and domestic American policies. 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="00191B0F" w:rsidRPr="009C14AB">
        <w:rPr>
          <w:rFonts w:ascii="Segoe UI" w:hAnsi="Segoe UI" w:cs="Segoe UI"/>
          <w:sz w:val="22"/>
          <w:szCs w:val="22"/>
        </w:rPr>
        <w:t>b</w:t>
      </w:r>
      <w:r w:rsidRPr="009C14AB">
        <w:rPr>
          <w:rFonts w:ascii="Segoe UI" w:hAnsi="Segoe UI" w:cs="Segoe UI"/>
          <w:sz w:val="22"/>
          <w:szCs w:val="22"/>
        </w:rPr>
        <w:t>.</w:t>
      </w:r>
      <w:r w:rsidRPr="009C14AB">
        <w:rPr>
          <w:rFonts w:ascii="Segoe UI" w:hAnsi="Segoe UI" w:cs="Segoe UI"/>
          <w:sz w:val="22"/>
          <w:szCs w:val="22"/>
        </w:rPr>
        <w:tab/>
        <w:t>Reading assignments in texts and on selected readings on the Internet.</w:t>
      </w:r>
    </w:p>
    <w:p w:rsidR="009D1333" w:rsidRPr="009C14AB" w:rsidRDefault="00191B0F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c.</w:t>
      </w:r>
      <w:r w:rsidRPr="009C14AB">
        <w:rPr>
          <w:rFonts w:ascii="Segoe UI" w:hAnsi="Segoe UI" w:cs="Segoe UI"/>
          <w:sz w:val="22"/>
          <w:szCs w:val="22"/>
        </w:rPr>
        <w:tab/>
        <w:t>Written film reviews and research papers</w:t>
      </w:r>
      <w:r w:rsidR="009D1333" w:rsidRPr="009C14AB">
        <w:rPr>
          <w:rFonts w:ascii="Segoe UI" w:hAnsi="Segoe UI" w:cs="Segoe UI"/>
          <w:sz w:val="22"/>
          <w:szCs w:val="22"/>
        </w:rPr>
        <w:t>, e.g., st</w:t>
      </w:r>
      <w:r w:rsidR="00844F06" w:rsidRPr="009C14AB">
        <w:rPr>
          <w:rFonts w:ascii="Segoe UI" w:hAnsi="Segoe UI" w:cs="Segoe UI"/>
          <w:sz w:val="22"/>
          <w:szCs w:val="22"/>
        </w:rPr>
        <w:t xml:space="preserve">udents watch the film </w:t>
      </w:r>
      <w:r w:rsidR="009D1333" w:rsidRPr="009C14AB">
        <w:rPr>
          <w:rFonts w:ascii="Segoe UI" w:hAnsi="Segoe UI" w:cs="Segoe UI"/>
          <w:sz w:val="22"/>
          <w:szCs w:val="22"/>
        </w:rPr>
        <w:t>“</w:t>
      </w:r>
      <w:r w:rsidR="00844F06" w:rsidRPr="009C14AB">
        <w:rPr>
          <w:rFonts w:ascii="Segoe UI" w:hAnsi="Segoe UI" w:cs="Segoe UI"/>
          <w:sz w:val="22"/>
          <w:szCs w:val="22"/>
        </w:rPr>
        <w:t>Zoot Suit</w:t>
      </w:r>
      <w:r w:rsidR="009D1333" w:rsidRPr="009C14AB">
        <w:rPr>
          <w:rFonts w:ascii="Segoe UI" w:hAnsi="Segoe UI" w:cs="Segoe UI"/>
          <w:sz w:val="22"/>
          <w:szCs w:val="22"/>
        </w:rPr>
        <w:t>”</w:t>
      </w:r>
      <w:r w:rsidR="00844F06" w:rsidRPr="009C14AB">
        <w:rPr>
          <w:rFonts w:ascii="Segoe UI" w:hAnsi="Segoe UI" w:cs="Segoe UI"/>
          <w:sz w:val="22"/>
          <w:szCs w:val="22"/>
        </w:rPr>
        <w:t xml:space="preserve"> and write a</w:t>
      </w:r>
    </w:p>
    <w:p w:rsidR="009D1333" w:rsidRPr="009C14AB" w:rsidRDefault="009D1333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9C14AB">
        <w:rPr>
          <w:rFonts w:ascii="Segoe UI" w:hAnsi="Segoe UI" w:cs="Segoe UI"/>
          <w:b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</w:rPr>
        <w:tab/>
      </w:r>
      <w:proofErr w:type="gramStart"/>
      <w:r w:rsidR="00844F06" w:rsidRPr="009C14AB">
        <w:rPr>
          <w:rFonts w:ascii="Segoe UI" w:hAnsi="Segoe UI" w:cs="Segoe UI"/>
          <w:bCs/>
          <w:sz w:val="22"/>
          <w:szCs w:val="22"/>
        </w:rPr>
        <w:t>reflection</w:t>
      </w:r>
      <w:proofErr w:type="gramEnd"/>
      <w:r w:rsidR="00844F06" w:rsidRPr="009C14AB">
        <w:rPr>
          <w:rFonts w:ascii="Segoe UI" w:hAnsi="Segoe UI" w:cs="Segoe UI"/>
          <w:bCs/>
          <w:sz w:val="22"/>
          <w:szCs w:val="22"/>
        </w:rPr>
        <w:t xml:space="preserve"> </w:t>
      </w:r>
      <w:r w:rsidRPr="009C14AB">
        <w:rPr>
          <w:rFonts w:ascii="Segoe UI" w:hAnsi="Segoe UI" w:cs="Segoe UI"/>
          <w:bCs/>
          <w:sz w:val="22"/>
          <w:szCs w:val="22"/>
        </w:rPr>
        <w:t xml:space="preserve">about depictions of </w:t>
      </w:r>
      <w:r w:rsidR="003E2ED8" w:rsidRPr="009C14AB">
        <w:rPr>
          <w:rFonts w:ascii="Segoe UI" w:hAnsi="Segoe UI" w:cs="Segoe UI"/>
          <w:bCs/>
          <w:sz w:val="22"/>
          <w:szCs w:val="22"/>
        </w:rPr>
        <w:t xml:space="preserve">the Chicana/o family and culture, domestic discrimination during </w:t>
      </w:r>
    </w:p>
    <w:p w:rsidR="001D1E4D" w:rsidRPr="009C14AB" w:rsidRDefault="009D1333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9C14AB">
        <w:rPr>
          <w:rFonts w:ascii="Segoe UI" w:hAnsi="Segoe UI" w:cs="Segoe UI"/>
          <w:bCs/>
          <w:sz w:val="22"/>
          <w:szCs w:val="22"/>
        </w:rPr>
        <w:tab/>
      </w:r>
      <w:r w:rsidRPr="009C14AB">
        <w:rPr>
          <w:rFonts w:ascii="Segoe UI" w:hAnsi="Segoe UI" w:cs="Segoe UI"/>
          <w:bCs/>
          <w:sz w:val="22"/>
          <w:szCs w:val="22"/>
        </w:rPr>
        <w:tab/>
      </w:r>
      <w:r w:rsidR="003E2ED8" w:rsidRPr="009C14AB">
        <w:rPr>
          <w:rFonts w:ascii="Segoe UI" w:hAnsi="Segoe UI" w:cs="Segoe UI"/>
          <w:bCs/>
          <w:sz w:val="22"/>
          <w:szCs w:val="22"/>
        </w:rPr>
        <w:t xml:space="preserve">World War </w:t>
      </w:r>
      <w:r w:rsidRPr="009C14AB">
        <w:rPr>
          <w:rFonts w:ascii="Segoe UI" w:hAnsi="Segoe UI" w:cs="Segoe UI"/>
          <w:bCs/>
          <w:sz w:val="22"/>
          <w:szCs w:val="22"/>
        </w:rPr>
        <w:t>II</w:t>
      </w:r>
      <w:r w:rsidR="003E2ED8" w:rsidRPr="009C14AB">
        <w:rPr>
          <w:rFonts w:ascii="Segoe UI" w:hAnsi="Segoe UI" w:cs="Segoe UI"/>
          <w:bCs/>
          <w:sz w:val="22"/>
          <w:szCs w:val="22"/>
        </w:rPr>
        <w:t>, and violations of the 14th Amendment during the Sleepy Lagoon Murder Trials.</w:t>
      </w:r>
    </w:p>
    <w:p w:rsidR="00191B0F" w:rsidRPr="009C14AB" w:rsidRDefault="00E96E79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lastRenderedPageBreak/>
        <w:t>11.</w:t>
      </w:r>
      <w:r w:rsidRPr="009C14AB">
        <w:rPr>
          <w:rFonts w:ascii="Segoe UI" w:hAnsi="Segoe UI" w:cs="Segoe UI"/>
          <w:sz w:val="22"/>
          <w:szCs w:val="22"/>
        </w:rPr>
        <w:tab/>
      </w:r>
      <w:r w:rsidR="00F93D0D" w:rsidRPr="009C14AB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9C14AB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proofErr w:type="gramStart"/>
      <w:r w:rsidRPr="009C14AB">
        <w:rPr>
          <w:rFonts w:ascii="Segoe UI" w:hAnsi="Segoe UI" w:cs="Segoe UI"/>
          <w:sz w:val="22"/>
          <w:szCs w:val="22"/>
        </w:rPr>
        <w:t>a</w:t>
      </w:r>
      <w:proofErr w:type="gramEnd"/>
      <w:r w:rsidRPr="009C14AB">
        <w:rPr>
          <w:rFonts w:ascii="Segoe UI" w:hAnsi="Segoe UI" w:cs="Segoe UI"/>
          <w:sz w:val="22"/>
          <w:szCs w:val="22"/>
        </w:rPr>
        <w:t>.</w:t>
      </w:r>
      <w:r w:rsidRPr="009C14AB">
        <w:rPr>
          <w:rFonts w:ascii="Segoe UI" w:hAnsi="Segoe UI" w:cs="Segoe UI"/>
          <w:sz w:val="22"/>
          <w:szCs w:val="22"/>
        </w:rPr>
        <w:tab/>
        <w:t>Re</w:t>
      </w:r>
      <w:r w:rsidR="009C14AB">
        <w:rPr>
          <w:rFonts w:ascii="Segoe UI" w:hAnsi="Segoe UI" w:cs="Segoe UI"/>
          <w:sz w:val="22"/>
          <w:szCs w:val="22"/>
        </w:rPr>
        <w:t>presentative</w:t>
      </w:r>
      <w:r w:rsidRPr="009C14AB">
        <w:rPr>
          <w:rFonts w:ascii="Segoe UI" w:hAnsi="Segoe UI" w:cs="Segoe UI"/>
          <w:sz w:val="22"/>
          <w:szCs w:val="22"/>
        </w:rPr>
        <w:t xml:space="preserve"> Text(s):</w:t>
      </w:r>
    </w:p>
    <w:p w:rsidR="00517AEA" w:rsidRPr="009C14AB" w:rsidRDefault="003753D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sz w:val="22"/>
          <w:szCs w:val="22"/>
        </w:rPr>
        <w:tab/>
        <w:t>1)</w:t>
      </w:r>
      <w:r w:rsidRPr="009C14AB">
        <w:rPr>
          <w:rFonts w:ascii="Segoe UI" w:hAnsi="Segoe UI" w:cs="Segoe UI"/>
          <w:sz w:val="22"/>
          <w:szCs w:val="22"/>
        </w:rPr>
        <w:tab/>
        <w:t xml:space="preserve">Vargas, </w:t>
      </w:r>
      <w:proofErr w:type="spellStart"/>
      <w:r w:rsidRPr="009C14AB">
        <w:rPr>
          <w:rFonts w:ascii="Segoe UI" w:hAnsi="Segoe UI" w:cs="Segoe UI"/>
          <w:sz w:val="22"/>
          <w:szCs w:val="22"/>
        </w:rPr>
        <w:t>Zaragosa</w:t>
      </w:r>
      <w:proofErr w:type="spellEnd"/>
      <w:r w:rsidRPr="009C14AB">
        <w:rPr>
          <w:rFonts w:ascii="Segoe UI" w:hAnsi="Segoe UI" w:cs="Segoe UI"/>
          <w:sz w:val="22"/>
          <w:szCs w:val="22"/>
        </w:rPr>
        <w:t>.</w:t>
      </w:r>
      <w:r w:rsidR="00FC0664" w:rsidRPr="009C14AB">
        <w:rPr>
          <w:rFonts w:ascii="Segoe UI" w:hAnsi="Segoe UI" w:cs="Segoe UI"/>
          <w:sz w:val="22"/>
          <w:szCs w:val="22"/>
        </w:rPr>
        <w:t xml:space="preserve"> </w:t>
      </w:r>
      <w:r w:rsidR="00FC0664" w:rsidRPr="009C14AB">
        <w:rPr>
          <w:rFonts w:ascii="Segoe UI" w:hAnsi="Segoe UI" w:cs="Segoe UI"/>
          <w:i/>
          <w:sz w:val="22"/>
          <w:szCs w:val="22"/>
        </w:rPr>
        <w:t>Crucible of Struggle: A History of Mexican Americans from the Colonia Period to the Present Era</w:t>
      </w:r>
      <w:r w:rsidR="00844F06" w:rsidRPr="009C14AB">
        <w:rPr>
          <w:rFonts w:ascii="Segoe UI" w:hAnsi="Segoe UI" w:cs="Segoe UI"/>
          <w:i/>
          <w:sz w:val="22"/>
          <w:szCs w:val="22"/>
        </w:rPr>
        <w:t xml:space="preserve"> 2</w:t>
      </w:r>
      <w:r w:rsidR="00844F06" w:rsidRPr="009C14AB">
        <w:rPr>
          <w:rFonts w:ascii="Segoe UI" w:hAnsi="Segoe UI" w:cs="Segoe UI"/>
          <w:b/>
          <w:i/>
          <w:sz w:val="22"/>
          <w:szCs w:val="22"/>
          <w:vertAlign w:val="superscript"/>
        </w:rPr>
        <w:t>nd</w:t>
      </w:r>
      <w:r w:rsidR="00844F06" w:rsidRPr="009C14AB">
        <w:rPr>
          <w:rFonts w:ascii="Segoe UI" w:hAnsi="Segoe UI" w:cs="Segoe UI"/>
          <w:i/>
          <w:sz w:val="22"/>
          <w:szCs w:val="22"/>
        </w:rPr>
        <w:t xml:space="preserve"> Edition</w:t>
      </w:r>
      <w:r w:rsidR="00517AEA" w:rsidRPr="009C14AB">
        <w:rPr>
          <w:rFonts w:ascii="Segoe UI" w:hAnsi="Segoe UI" w:cs="Segoe UI"/>
          <w:i/>
          <w:sz w:val="22"/>
          <w:szCs w:val="22"/>
        </w:rPr>
        <w:t xml:space="preserve">. </w:t>
      </w:r>
      <w:r w:rsidR="00305DC7" w:rsidRPr="009C14AB">
        <w:rPr>
          <w:rFonts w:ascii="Segoe UI" w:hAnsi="Segoe UI" w:cs="Segoe UI"/>
          <w:sz w:val="22"/>
          <w:szCs w:val="22"/>
        </w:rPr>
        <w:t>New York</w:t>
      </w:r>
      <w:r w:rsidR="00450F6F" w:rsidRPr="009C14AB">
        <w:rPr>
          <w:rFonts w:ascii="Segoe UI" w:hAnsi="Segoe UI" w:cs="Segoe UI"/>
          <w:sz w:val="22"/>
          <w:szCs w:val="22"/>
        </w:rPr>
        <w:t xml:space="preserve">: </w:t>
      </w:r>
      <w:r w:rsidR="00517AEA" w:rsidRPr="009C14AB">
        <w:rPr>
          <w:rFonts w:ascii="Segoe UI" w:hAnsi="Segoe UI" w:cs="Segoe UI"/>
          <w:sz w:val="22"/>
          <w:szCs w:val="22"/>
        </w:rPr>
        <w:t>Oxford University Press, 201</w:t>
      </w:r>
      <w:r w:rsidR="00844F06" w:rsidRPr="009C14AB">
        <w:rPr>
          <w:rFonts w:ascii="Segoe UI" w:hAnsi="Segoe UI" w:cs="Segoe UI"/>
          <w:sz w:val="22"/>
          <w:szCs w:val="22"/>
        </w:rPr>
        <w:t>6</w:t>
      </w:r>
      <w:r w:rsidR="00517AEA" w:rsidRPr="009C14AB">
        <w:rPr>
          <w:rFonts w:ascii="Segoe UI" w:hAnsi="Segoe UI" w:cs="Segoe UI"/>
          <w:sz w:val="22"/>
          <w:szCs w:val="22"/>
        </w:rPr>
        <w:t>.</w:t>
      </w:r>
    </w:p>
    <w:p w:rsidR="001D1E4D" w:rsidRPr="009C14AB" w:rsidRDefault="009C14AB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3753DD" w:rsidRPr="009C14AB">
        <w:rPr>
          <w:rFonts w:ascii="Segoe UI" w:hAnsi="Segoe UI" w:cs="Segoe UI"/>
          <w:sz w:val="22"/>
          <w:szCs w:val="22"/>
        </w:rPr>
        <w:t>2</w:t>
      </w:r>
      <w:r w:rsidR="001D1E4D" w:rsidRPr="009C14AB">
        <w:rPr>
          <w:rFonts w:ascii="Segoe UI" w:hAnsi="Segoe UI" w:cs="Segoe UI"/>
          <w:sz w:val="22"/>
          <w:szCs w:val="22"/>
        </w:rPr>
        <w:t>)</w:t>
      </w:r>
      <w:r w:rsidR="001D1E4D" w:rsidRPr="009C14AB">
        <w:rPr>
          <w:rFonts w:ascii="Segoe UI" w:hAnsi="Segoe UI" w:cs="Segoe UI"/>
          <w:sz w:val="22"/>
          <w:szCs w:val="22"/>
        </w:rPr>
        <w:tab/>
      </w:r>
      <w:r w:rsidR="003753DD" w:rsidRPr="009C14AB">
        <w:rPr>
          <w:rFonts w:ascii="Segoe UI" w:hAnsi="Segoe UI" w:cs="Segoe UI"/>
          <w:sz w:val="22"/>
          <w:szCs w:val="22"/>
        </w:rPr>
        <w:t>Meier, Matt S. and Feliciano Ribera</w:t>
      </w:r>
      <w:r w:rsidR="001D1E4D" w:rsidRPr="009C14AB">
        <w:rPr>
          <w:rFonts w:ascii="Segoe UI" w:hAnsi="Segoe UI" w:cs="Segoe UI"/>
          <w:sz w:val="22"/>
          <w:szCs w:val="22"/>
        </w:rPr>
        <w:t>.</w:t>
      </w:r>
      <w:r w:rsidR="003753DD" w:rsidRPr="009C14AB">
        <w:rPr>
          <w:rFonts w:ascii="Segoe UI" w:hAnsi="Segoe UI" w:cs="Segoe UI"/>
          <w:sz w:val="22"/>
          <w:szCs w:val="22"/>
        </w:rPr>
        <w:t xml:space="preserve">  </w:t>
      </w:r>
      <w:r w:rsidR="003753DD" w:rsidRPr="009C14AB">
        <w:rPr>
          <w:rFonts w:ascii="Segoe UI" w:hAnsi="Segoe UI" w:cs="Segoe UI"/>
          <w:i/>
          <w:sz w:val="22"/>
          <w:szCs w:val="22"/>
          <w:lang w:val="es-ES"/>
        </w:rPr>
        <w:t>Mexican Americans, American Mexicans:  From Conquistadors to Chicanos</w:t>
      </w:r>
      <w:r w:rsidR="003753DD" w:rsidRPr="009C14AB">
        <w:rPr>
          <w:rFonts w:ascii="Segoe UI" w:hAnsi="Segoe UI" w:cs="Segoe UI"/>
          <w:sz w:val="22"/>
          <w:szCs w:val="22"/>
          <w:lang w:val="es-ES"/>
        </w:rPr>
        <w:t xml:space="preserve">.  </w:t>
      </w:r>
      <w:r w:rsidR="00127945" w:rsidRPr="009C14AB">
        <w:rPr>
          <w:rFonts w:ascii="Segoe UI" w:hAnsi="Segoe UI" w:cs="Segoe UI"/>
          <w:sz w:val="22"/>
          <w:szCs w:val="22"/>
        </w:rPr>
        <w:t xml:space="preserve">New York, NY:  </w:t>
      </w:r>
      <w:r w:rsidR="003753DD" w:rsidRPr="009C14AB">
        <w:rPr>
          <w:rFonts w:ascii="Segoe UI" w:hAnsi="Segoe UI" w:cs="Segoe UI"/>
          <w:sz w:val="22"/>
          <w:szCs w:val="22"/>
        </w:rPr>
        <w:t>Farrar, Straus and Giroux, 1994.</w:t>
      </w:r>
    </w:p>
    <w:p w:rsidR="00695C19" w:rsidRPr="009C14AB" w:rsidRDefault="00695C19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sz w:val="22"/>
          <w:szCs w:val="22"/>
        </w:rPr>
        <w:tab/>
        <w:t>3)</w:t>
      </w:r>
      <w:r w:rsidRPr="009C14AB">
        <w:rPr>
          <w:rFonts w:ascii="Segoe UI" w:hAnsi="Segoe UI" w:cs="Segoe UI"/>
          <w:sz w:val="22"/>
          <w:szCs w:val="22"/>
        </w:rPr>
        <w:tab/>
        <w:t xml:space="preserve">Acuna, Rodolfo.  </w:t>
      </w:r>
      <w:r w:rsidRPr="009C14AB">
        <w:rPr>
          <w:rFonts w:ascii="Segoe UI" w:hAnsi="Segoe UI" w:cs="Segoe UI"/>
          <w:i/>
          <w:sz w:val="22"/>
          <w:szCs w:val="22"/>
        </w:rPr>
        <w:t>Occupied America:  The History of Mexican Americans</w:t>
      </w:r>
      <w:r w:rsidR="00844F06" w:rsidRPr="009C14AB">
        <w:rPr>
          <w:rFonts w:ascii="Segoe UI" w:hAnsi="Segoe UI" w:cs="Segoe UI"/>
          <w:i/>
          <w:sz w:val="22"/>
          <w:szCs w:val="22"/>
        </w:rPr>
        <w:t xml:space="preserve"> 8</w:t>
      </w:r>
      <w:r w:rsidR="00844F06" w:rsidRPr="009C14AB">
        <w:rPr>
          <w:rFonts w:ascii="Segoe UI" w:hAnsi="Segoe UI" w:cs="Segoe UI"/>
          <w:b/>
          <w:i/>
          <w:sz w:val="22"/>
          <w:szCs w:val="22"/>
          <w:vertAlign w:val="superscript"/>
        </w:rPr>
        <w:t>th</w:t>
      </w:r>
      <w:r w:rsidR="00844F06" w:rsidRPr="009C14AB">
        <w:rPr>
          <w:rFonts w:ascii="Segoe UI" w:hAnsi="Segoe UI" w:cs="Segoe UI"/>
          <w:i/>
          <w:sz w:val="22"/>
          <w:szCs w:val="22"/>
        </w:rPr>
        <w:t xml:space="preserve"> Edition</w:t>
      </w:r>
      <w:r w:rsidRPr="009C14AB">
        <w:rPr>
          <w:rFonts w:ascii="Segoe UI" w:hAnsi="Segoe UI" w:cs="Segoe UI"/>
          <w:sz w:val="22"/>
          <w:szCs w:val="22"/>
        </w:rPr>
        <w:t>.  New York</w:t>
      </w:r>
      <w:r w:rsidR="009D1333" w:rsidRPr="009C14AB">
        <w:rPr>
          <w:rFonts w:ascii="Segoe UI" w:hAnsi="Segoe UI" w:cs="Segoe UI"/>
          <w:sz w:val="22"/>
          <w:szCs w:val="22"/>
        </w:rPr>
        <w:t xml:space="preserve">: </w:t>
      </w:r>
      <w:r w:rsidRPr="009C14AB">
        <w:rPr>
          <w:rFonts w:ascii="Segoe UI" w:hAnsi="Segoe UI" w:cs="Segoe UI"/>
          <w:sz w:val="22"/>
          <w:szCs w:val="22"/>
        </w:rPr>
        <w:t>Harper and Row, 20</w:t>
      </w:r>
      <w:r w:rsidR="00844F06" w:rsidRPr="009C14AB">
        <w:rPr>
          <w:rFonts w:ascii="Segoe UI" w:hAnsi="Segoe UI" w:cs="Segoe UI"/>
          <w:sz w:val="22"/>
          <w:szCs w:val="22"/>
        </w:rPr>
        <w:t>15</w:t>
      </w:r>
      <w:r w:rsidRPr="009C14AB">
        <w:rPr>
          <w:rFonts w:ascii="Segoe UI" w:hAnsi="Segoe UI" w:cs="Segoe UI"/>
          <w:sz w:val="22"/>
          <w:szCs w:val="22"/>
        </w:rPr>
        <w:t>.</w:t>
      </w:r>
    </w:p>
    <w:p w:rsidR="00695C19" w:rsidRPr="009C14AB" w:rsidRDefault="009C14AB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95C19" w:rsidRPr="009C14AB">
        <w:rPr>
          <w:rFonts w:ascii="Segoe UI" w:hAnsi="Segoe UI" w:cs="Segoe UI"/>
          <w:sz w:val="22"/>
          <w:szCs w:val="22"/>
        </w:rPr>
        <w:t>4)</w:t>
      </w:r>
      <w:r w:rsidR="00695C19" w:rsidRPr="009C14AB">
        <w:rPr>
          <w:rFonts w:ascii="Segoe UI" w:hAnsi="Segoe UI" w:cs="Segoe UI"/>
          <w:sz w:val="22"/>
          <w:szCs w:val="22"/>
        </w:rPr>
        <w:tab/>
        <w:t xml:space="preserve">McWilliams, Carey and Matt S. Meier.  </w:t>
      </w:r>
      <w:r w:rsidR="00695C19" w:rsidRPr="009C14AB">
        <w:rPr>
          <w:rFonts w:ascii="Segoe UI" w:hAnsi="Segoe UI" w:cs="Segoe UI"/>
          <w:i/>
          <w:sz w:val="22"/>
          <w:szCs w:val="22"/>
        </w:rPr>
        <w:t xml:space="preserve">North </w:t>
      </w:r>
      <w:proofErr w:type="gramStart"/>
      <w:r w:rsidR="00695C19" w:rsidRPr="009C14AB">
        <w:rPr>
          <w:rFonts w:ascii="Segoe UI" w:hAnsi="Segoe UI" w:cs="Segoe UI"/>
          <w:i/>
          <w:sz w:val="22"/>
          <w:szCs w:val="22"/>
        </w:rPr>
        <w:t>From</w:t>
      </w:r>
      <w:proofErr w:type="gramEnd"/>
      <w:r w:rsidR="00695C19" w:rsidRPr="009C14AB">
        <w:rPr>
          <w:rFonts w:ascii="Segoe UI" w:hAnsi="Segoe UI" w:cs="Segoe UI"/>
          <w:i/>
          <w:sz w:val="22"/>
          <w:szCs w:val="22"/>
        </w:rPr>
        <w:t xml:space="preserve"> Mexico</w:t>
      </w:r>
      <w:r w:rsidR="00FC0664" w:rsidRPr="009C14AB">
        <w:rPr>
          <w:rFonts w:ascii="Segoe UI" w:hAnsi="Segoe UI" w:cs="Segoe UI"/>
          <w:i/>
          <w:sz w:val="22"/>
          <w:szCs w:val="22"/>
        </w:rPr>
        <w:t xml:space="preserve">: </w:t>
      </w:r>
      <w:r w:rsidR="00695C19" w:rsidRPr="009C14AB">
        <w:rPr>
          <w:rFonts w:ascii="Segoe UI" w:hAnsi="Segoe UI" w:cs="Segoe UI"/>
          <w:i/>
          <w:sz w:val="22"/>
          <w:szCs w:val="22"/>
        </w:rPr>
        <w:t>The Spanish Speaking People of the United States</w:t>
      </w:r>
      <w:r w:rsidR="00695C19" w:rsidRPr="009C14AB">
        <w:rPr>
          <w:rFonts w:ascii="Segoe UI" w:hAnsi="Segoe UI" w:cs="Segoe UI"/>
          <w:sz w:val="22"/>
          <w:szCs w:val="22"/>
        </w:rPr>
        <w:t>.  Westport, CT:  Greenwood Press, 1990.</w:t>
      </w:r>
    </w:p>
    <w:p w:rsidR="00527238" w:rsidRPr="009C14AB" w:rsidRDefault="00517AEA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sz w:val="22"/>
          <w:szCs w:val="22"/>
        </w:rPr>
        <w:tab/>
        <w:t>5)</w:t>
      </w:r>
      <w:r w:rsidRPr="009C14AB">
        <w:rPr>
          <w:rFonts w:ascii="Segoe UI" w:hAnsi="Segoe UI" w:cs="Segoe UI"/>
          <w:sz w:val="22"/>
          <w:szCs w:val="22"/>
        </w:rPr>
        <w:tab/>
        <w:t xml:space="preserve">Vigil, James Diego. </w:t>
      </w:r>
      <w:r w:rsidRPr="009C14AB">
        <w:rPr>
          <w:rFonts w:ascii="Segoe UI" w:hAnsi="Segoe UI" w:cs="Segoe UI"/>
          <w:i/>
          <w:sz w:val="22"/>
          <w:szCs w:val="22"/>
        </w:rPr>
        <w:t xml:space="preserve">From Indians to Chicanos. </w:t>
      </w:r>
      <w:r w:rsidR="007D4B40" w:rsidRPr="009C14AB">
        <w:rPr>
          <w:rFonts w:ascii="Segoe UI" w:hAnsi="Segoe UI" w:cs="Segoe UI"/>
          <w:sz w:val="22"/>
          <w:szCs w:val="22"/>
        </w:rPr>
        <w:t xml:space="preserve">Long Grove, IL: </w:t>
      </w:r>
      <w:r w:rsidRPr="009C14AB">
        <w:rPr>
          <w:rFonts w:ascii="Segoe UI" w:hAnsi="Segoe UI" w:cs="Segoe UI"/>
          <w:sz w:val="22"/>
          <w:szCs w:val="22"/>
        </w:rPr>
        <w:t>Waveland Press, 3</w:t>
      </w:r>
      <w:r w:rsidRPr="009C14AB">
        <w:rPr>
          <w:rFonts w:ascii="Segoe UI" w:hAnsi="Segoe UI" w:cs="Segoe UI"/>
          <w:sz w:val="22"/>
          <w:szCs w:val="22"/>
          <w:vertAlign w:val="superscript"/>
        </w:rPr>
        <w:t>rd</w:t>
      </w:r>
      <w:r w:rsidRPr="009C14AB">
        <w:rPr>
          <w:rFonts w:ascii="Segoe UI" w:hAnsi="Segoe UI" w:cs="Segoe UI"/>
          <w:sz w:val="22"/>
          <w:szCs w:val="22"/>
        </w:rPr>
        <w:t xml:space="preserve"> edition, 2012.</w:t>
      </w:r>
    </w:p>
    <w:p w:rsidR="001D1E4D" w:rsidRPr="009C14AB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b.</w:t>
      </w:r>
      <w:r w:rsidRPr="009C14AB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527238" w:rsidRPr="009C14AB" w:rsidRDefault="00527238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i/>
          <w:iCs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  <w:r w:rsidRPr="009C14AB">
        <w:rPr>
          <w:rFonts w:ascii="Segoe UI" w:hAnsi="Segoe UI" w:cs="Segoe UI"/>
          <w:sz w:val="22"/>
          <w:szCs w:val="22"/>
        </w:rPr>
        <w:tab/>
        <w:t xml:space="preserve">1)  </w:t>
      </w:r>
      <w:proofErr w:type="spellStart"/>
      <w:r w:rsidRPr="009C14AB">
        <w:rPr>
          <w:rFonts w:ascii="Segoe UI" w:hAnsi="Segoe UI" w:cs="Segoe UI"/>
          <w:sz w:val="22"/>
          <w:szCs w:val="22"/>
        </w:rPr>
        <w:t>Loza</w:t>
      </w:r>
      <w:proofErr w:type="spellEnd"/>
      <w:r w:rsidRPr="009C14AB">
        <w:rPr>
          <w:rFonts w:ascii="Segoe UI" w:hAnsi="Segoe UI" w:cs="Segoe UI"/>
          <w:sz w:val="22"/>
          <w:szCs w:val="22"/>
        </w:rPr>
        <w:t xml:space="preserve">, Mireya.  </w:t>
      </w:r>
      <w:r w:rsidRPr="009C14AB">
        <w:rPr>
          <w:rFonts w:ascii="Segoe UI" w:hAnsi="Segoe UI" w:cs="Segoe UI"/>
          <w:i/>
          <w:iCs/>
          <w:sz w:val="22"/>
          <w:szCs w:val="22"/>
        </w:rPr>
        <w:t>Defi</w:t>
      </w:r>
      <w:r w:rsidR="0083770C" w:rsidRPr="009C14AB">
        <w:rPr>
          <w:rFonts w:ascii="Segoe UI" w:hAnsi="Segoe UI" w:cs="Segoe UI"/>
          <w:i/>
          <w:iCs/>
          <w:sz w:val="22"/>
          <w:szCs w:val="22"/>
        </w:rPr>
        <w:t>ant</w:t>
      </w:r>
      <w:r w:rsidRPr="009C14AB">
        <w:rPr>
          <w:rFonts w:ascii="Segoe UI" w:hAnsi="Segoe UI" w:cs="Segoe UI"/>
          <w:i/>
          <w:iCs/>
          <w:sz w:val="22"/>
          <w:szCs w:val="22"/>
        </w:rPr>
        <w:t xml:space="preserve"> Braceros:  How Migrant Workers Fought for Racial, Sexual, and </w:t>
      </w:r>
    </w:p>
    <w:p w:rsidR="00527238" w:rsidRPr="009C14AB" w:rsidRDefault="00527238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i/>
          <w:iCs/>
          <w:sz w:val="22"/>
          <w:szCs w:val="22"/>
        </w:rPr>
        <w:tab/>
      </w:r>
      <w:r w:rsidRPr="009C14AB">
        <w:rPr>
          <w:rFonts w:ascii="Segoe UI" w:hAnsi="Segoe UI" w:cs="Segoe UI"/>
          <w:i/>
          <w:iCs/>
          <w:sz w:val="22"/>
          <w:szCs w:val="22"/>
        </w:rPr>
        <w:tab/>
      </w:r>
      <w:r w:rsidRPr="009C14AB">
        <w:rPr>
          <w:rFonts w:ascii="Segoe UI" w:hAnsi="Segoe UI" w:cs="Segoe UI"/>
          <w:i/>
          <w:iCs/>
          <w:sz w:val="22"/>
          <w:szCs w:val="22"/>
        </w:rPr>
        <w:tab/>
        <w:t>Political Freedom.</w:t>
      </w:r>
      <w:r w:rsidRPr="009C14AB">
        <w:rPr>
          <w:rFonts w:ascii="Segoe UI" w:hAnsi="Segoe UI" w:cs="Segoe UI"/>
          <w:sz w:val="22"/>
          <w:szCs w:val="22"/>
        </w:rPr>
        <w:t xml:space="preserve">  Chapel Hill:  University of North Carolina Press, 2016.</w:t>
      </w:r>
    </w:p>
    <w:p w:rsidR="0083770C" w:rsidRPr="009C14AB" w:rsidRDefault="009C14AB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27238" w:rsidRPr="009C14AB">
        <w:rPr>
          <w:rFonts w:ascii="Segoe UI" w:hAnsi="Segoe UI" w:cs="Segoe UI"/>
          <w:sz w:val="22"/>
          <w:szCs w:val="22"/>
        </w:rPr>
        <w:t xml:space="preserve">2)  </w:t>
      </w:r>
      <w:r w:rsidR="009C0CD6" w:rsidRPr="009C14AB">
        <w:rPr>
          <w:rFonts w:ascii="Segoe UI" w:hAnsi="Segoe UI" w:cs="Segoe UI"/>
          <w:i/>
          <w:iCs/>
          <w:sz w:val="22"/>
          <w:szCs w:val="22"/>
        </w:rPr>
        <w:t>The Lemon Grove Incident</w:t>
      </w:r>
      <w:r w:rsidR="009C0CD6" w:rsidRPr="009C14AB">
        <w:rPr>
          <w:rFonts w:ascii="Segoe UI" w:hAnsi="Segoe UI" w:cs="Segoe UI"/>
          <w:sz w:val="22"/>
          <w:szCs w:val="22"/>
        </w:rPr>
        <w:t>. Directed by Frank Christopher</w:t>
      </w:r>
      <w:r w:rsidR="0083770C" w:rsidRPr="009C14AB">
        <w:rPr>
          <w:rFonts w:ascii="Segoe UI" w:hAnsi="Segoe UI" w:cs="Segoe UI"/>
          <w:sz w:val="22"/>
          <w:szCs w:val="22"/>
        </w:rPr>
        <w:t xml:space="preserve">; written by Paul Espinosa.  San </w:t>
      </w:r>
    </w:p>
    <w:p w:rsidR="00527238" w:rsidRPr="009C14AB" w:rsidRDefault="0083770C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b/>
          <w:bCs/>
          <w:sz w:val="22"/>
          <w:szCs w:val="22"/>
        </w:rPr>
        <w:tab/>
      </w:r>
      <w:r w:rsidRPr="009C14AB">
        <w:rPr>
          <w:rFonts w:ascii="Segoe UI" w:hAnsi="Segoe UI" w:cs="Segoe UI"/>
          <w:b/>
          <w:bCs/>
          <w:sz w:val="22"/>
          <w:szCs w:val="22"/>
        </w:rPr>
        <w:tab/>
      </w:r>
      <w:r w:rsidRPr="009C14AB">
        <w:rPr>
          <w:rFonts w:ascii="Segoe UI" w:hAnsi="Segoe UI" w:cs="Segoe UI"/>
          <w:b/>
          <w:bCs/>
          <w:sz w:val="22"/>
          <w:szCs w:val="22"/>
        </w:rPr>
        <w:tab/>
      </w:r>
      <w:r w:rsidRPr="009C14AB">
        <w:rPr>
          <w:rFonts w:ascii="Segoe UI" w:hAnsi="Segoe UI" w:cs="Segoe UI"/>
          <w:sz w:val="22"/>
          <w:szCs w:val="22"/>
        </w:rPr>
        <w:t>Diego:  KPBS, 1985.</w:t>
      </w:r>
    </w:p>
    <w:p w:rsidR="001D1E4D" w:rsidRPr="005E26FD" w:rsidRDefault="001D1E4D" w:rsidP="005E26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</w:r>
    </w:p>
    <w:p w:rsidR="005133AC" w:rsidRPr="009C14AB" w:rsidRDefault="005133AC" w:rsidP="005E26F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9C14AB">
        <w:rPr>
          <w:rFonts w:ascii="Segoe UI" w:hAnsi="Segoe UI" w:cs="Segoe UI"/>
          <w:b/>
          <w:sz w:val="22"/>
          <w:szCs w:val="22"/>
        </w:rPr>
        <w:tab/>
      </w:r>
      <w:r w:rsidRPr="009C14AB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723CCD" w:rsidRPr="009C14AB" w:rsidRDefault="005133AC" w:rsidP="005E26FD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586BD9" w:rsidRPr="009C14AB" w:rsidRDefault="00723CCD" w:rsidP="005E26FD">
      <w:pPr>
        <w:numPr>
          <w:ilvl w:val="0"/>
          <w:numId w:val="7"/>
        </w:numPr>
        <w:tabs>
          <w:tab w:val="left" w:pos="45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E</w:t>
      </w:r>
      <w:r w:rsidR="00586BD9" w:rsidRPr="009C14AB">
        <w:rPr>
          <w:rFonts w:ascii="Segoe UI" w:hAnsi="Segoe UI" w:cs="Segoe UI"/>
          <w:sz w:val="22"/>
          <w:szCs w:val="22"/>
        </w:rPr>
        <w:t>valuate primary and secondary sources in support of a thesis statement</w:t>
      </w:r>
    </w:p>
    <w:p w:rsidR="00586BD9" w:rsidRPr="009C14AB" w:rsidRDefault="00723CCD" w:rsidP="005E26FD">
      <w:pPr>
        <w:widowControl/>
        <w:numPr>
          <w:ilvl w:val="0"/>
          <w:numId w:val="7"/>
        </w:numPr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E</w:t>
      </w:r>
      <w:r w:rsidR="00586BD9" w:rsidRPr="009C14AB">
        <w:rPr>
          <w:rFonts w:ascii="Segoe UI" w:hAnsi="Segoe UI" w:cs="Segoe UI"/>
          <w:sz w:val="22"/>
          <w:szCs w:val="22"/>
        </w:rPr>
        <w:t>xplain significant individuals and events in Chicano/a history and the relationships between causes of historical events and their effects.</w:t>
      </w:r>
    </w:p>
    <w:p w:rsidR="005C2054" w:rsidRPr="009C14AB" w:rsidRDefault="00723CCD" w:rsidP="005E26FD">
      <w:pPr>
        <w:widowControl/>
        <w:numPr>
          <w:ilvl w:val="0"/>
          <w:numId w:val="7"/>
        </w:numPr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C14AB">
        <w:rPr>
          <w:rFonts w:ascii="Segoe UI" w:hAnsi="Segoe UI" w:cs="Segoe UI"/>
          <w:sz w:val="22"/>
          <w:szCs w:val="22"/>
        </w:rPr>
        <w:t>A</w:t>
      </w:r>
      <w:r w:rsidR="00586BD9" w:rsidRPr="009C14AB">
        <w:rPr>
          <w:rFonts w:ascii="Segoe UI" w:hAnsi="Segoe UI" w:cs="Segoe UI"/>
          <w:sz w:val="22"/>
          <w:szCs w:val="22"/>
        </w:rPr>
        <w:t>nalyze the sources/causes of</w:t>
      </w:r>
      <w:r w:rsidR="00815693" w:rsidRPr="009C14AB">
        <w:rPr>
          <w:rFonts w:ascii="Segoe UI" w:hAnsi="Segoe UI" w:cs="Segoe UI"/>
          <w:sz w:val="22"/>
          <w:szCs w:val="22"/>
        </w:rPr>
        <w:t xml:space="preserve"> Chicana/o</w:t>
      </w:r>
      <w:r w:rsidR="00586BD9" w:rsidRPr="009C14AB">
        <w:rPr>
          <w:rFonts w:ascii="Segoe UI" w:hAnsi="Segoe UI" w:cs="Segoe UI"/>
          <w:sz w:val="22"/>
          <w:szCs w:val="22"/>
        </w:rPr>
        <w:t xml:space="preserve"> inequality and discrimination in historiographical context.</w:t>
      </w:r>
    </w:p>
    <w:sectPr w:rsidR="005C2054" w:rsidRPr="009C14AB" w:rsidSect="005E26F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D4" w:rsidRDefault="009E7BD4">
      <w:pPr>
        <w:spacing w:line="20" w:lineRule="exact"/>
        <w:rPr>
          <w:sz w:val="24"/>
        </w:rPr>
      </w:pPr>
    </w:p>
  </w:endnote>
  <w:endnote w:type="continuationSeparator" w:id="0">
    <w:p w:rsidR="009E7BD4" w:rsidRDefault="009E7BD4">
      <w:r>
        <w:rPr>
          <w:sz w:val="24"/>
        </w:rPr>
        <w:t xml:space="preserve"> </w:t>
      </w:r>
    </w:p>
  </w:endnote>
  <w:endnote w:type="continuationNotice" w:id="1">
    <w:p w:rsidR="009E7BD4" w:rsidRDefault="009E7BD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4AB" w:rsidRPr="009C14AB" w:rsidRDefault="009C14AB" w:rsidP="009C14AB">
    <w:pPr>
      <w:pStyle w:val="Footer"/>
      <w:jc w:val="right"/>
      <w:rPr>
        <w:rFonts w:ascii="Segoe UI" w:hAnsi="Segoe UI" w:cs="Segoe UI"/>
      </w:rPr>
    </w:pPr>
    <w:r w:rsidRPr="009C14AB">
      <w:rPr>
        <w:rFonts w:ascii="Segoe UI" w:hAnsi="Segoe UI" w:cs="Segoe UI"/>
      </w:rPr>
      <w:t xml:space="preserve">Page </w:t>
    </w:r>
    <w:r w:rsidRPr="009C14AB">
      <w:rPr>
        <w:rFonts w:ascii="Segoe UI" w:hAnsi="Segoe UI" w:cs="Segoe UI"/>
        <w:bCs/>
      </w:rPr>
      <w:fldChar w:fldCharType="begin"/>
    </w:r>
    <w:r w:rsidRPr="009C14AB">
      <w:rPr>
        <w:rFonts w:ascii="Segoe UI" w:hAnsi="Segoe UI" w:cs="Segoe UI"/>
        <w:bCs/>
      </w:rPr>
      <w:instrText xml:space="preserve"> PAGE </w:instrText>
    </w:r>
    <w:r w:rsidRPr="009C14AB">
      <w:rPr>
        <w:rFonts w:ascii="Segoe UI" w:hAnsi="Segoe UI" w:cs="Segoe UI"/>
        <w:bCs/>
      </w:rPr>
      <w:fldChar w:fldCharType="separate"/>
    </w:r>
    <w:r w:rsidR="000D1882">
      <w:rPr>
        <w:rFonts w:ascii="Segoe UI" w:hAnsi="Segoe UI" w:cs="Segoe UI"/>
        <w:bCs/>
        <w:noProof/>
      </w:rPr>
      <w:t>3</w:t>
    </w:r>
    <w:r w:rsidRPr="009C14AB">
      <w:rPr>
        <w:rFonts w:ascii="Segoe UI" w:hAnsi="Segoe UI" w:cs="Segoe UI"/>
        <w:bCs/>
      </w:rPr>
      <w:fldChar w:fldCharType="end"/>
    </w:r>
    <w:r w:rsidRPr="009C14AB">
      <w:rPr>
        <w:rFonts w:ascii="Segoe UI" w:hAnsi="Segoe UI" w:cs="Segoe UI"/>
      </w:rPr>
      <w:t xml:space="preserve"> of </w:t>
    </w:r>
    <w:r w:rsidRPr="009C14AB">
      <w:rPr>
        <w:rFonts w:ascii="Segoe UI" w:hAnsi="Segoe UI" w:cs="Segoe UI"/>
        <w:bCs/>
      </w:rPr>
      <w:fldChar w:fldCharType="begin"/>
    </w:r>
    <w:r w:rsidRPr="009C14AB">
      <w:rPr>
        <w:rFonts w:ascii="Segoe UI" w:hAnsi="Segoe UI" w:cs="Segoe UI"/>
        <w:bCs/>
      </w:rPr>
      <w:instrText xml:space="preserve"> NUMPAGES  </w:instrText>
    </w:r>
    <w:r w:rsidRPr="009C14AB">
      <w:rPr>
        <w:rFonts w:ascii="Segoe UI" w:hAnsi="Segoe UI" w:cs="Segoe UI"/>
        <w:bCs/>
      </w:rPr>
      <w:fldChar w:fldCharType="separate"/>
    </w:r>
    <w:r w:rsidR="000D1882">
      <w:rPr>
        <w:rFonts w:ascii="Segoe UI" w:hAnsi="Segoe UI" w:cs="Segoe UI"/>
        <w:bCs/>
        <w:noProof/>
      </w:rPr>
      <w:t>3</w:t>
    </w:r>
    <w:r w:rsidRPr="009C14AB">
      <w:rPr>
        <w:rFonts w:ascii="Segoe UI" w:hAnsi="Segoe UI" w:cs="Segoe UI"/>
        <w:bCs/>
      </w:rPr>
      <w:fldChar w:fldCharType="end"/>
    </w:r>
  </w:p>
  <w:p w:rsidR="009C14AB" w:rsidRDefault="009C1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79" w:rsidRPr="00E96E79" w:rsidRDefault="00E96E79" w:rsidP="00E96E79">
    <w:pPr>
      <w:pStyle w:val="Footer"/>
      <w:jc w:val="right"/>
      <w:rPr>
        <w:rFonts w:ascii="Segoe UI" w:hAnsi="Segoe UI" w:cs="Segoe UI"/>
      </w:rPr>
    </w:pPr>
    <w:r w:rsidRPr="009C14AB">
      <w:rPr>
        <w:rFonts w:ascii="Segoe UI" w:hAnsi="Segoe UI" w:cs="Segoe UI"/>
      </w:rPr>
      <w:t xml:space="preserve">Page </w:t>
    </w:r>
    <w:r w:rsidRPr="009C14AB">
      <w:rPr>
        <w:rFonts w:ascii="Segoe UI" w:hAnsi="Segoe UI" w:cs="Segoe UI"/>
        <w:bCs/>
      </w:rPr>
      <w:fldChar w:fldCharType="begin"/>
    </w:r>
    <w:r w:rsidRPr="009C14AB">
      <w:rPr>
        <w:rFonts w:ascii="Segoe UI" w:hAnsi="Segoe UI" w:cs="Segoe UI"/>
        <w:bCs/>
      </w:rPr>
      <w:instrText xml:space="preserve"> PAGE </w:instrText>
    </w:r>
    <w:r w:rsidRPr="009C14AB">
      <w:rPr>
        <w:rFonts w:ascii="Segoe UI" w:hAnsi="Segoe UI" w:cs="Segoe UI"/>
        <w:bCs/>
      </w:rPr>
      <w:fldChar w:fldCharType="separate"/>
    </w:r>
    <w:r w:rsidR="000D1882">
      <w:rPr>
        <w:rFonts w:ascii="Segoe UI" w:hAnsi="Segoe UI" w:cs="Segoe UI"/>
        <w:bCs/>
        <w:noProof/>
      </w:rPr>
      <w:t>1</w:t>
    </w:r>
    <w:r w:rsidRPr="009C14AB">
      <w:rPr>
        <w:rFonts w:ascii="Segoe UI" w:hAnsi="Segoe UI" w:cs="Segoe UI"/>
        <w:bCs/>
      </w:rPr>
      <w:fldChar w:fldCharType="end"/>
    </w:r>
    <w:r w:rsidRPr="009C14AB">
      <w:rPr>
        <w:rFonts w:ascii="Segoe UI" w:hAnsi="Segoe UI" w:cs="Segoe UI"/>
      </w:rPr>
      <w:t xml:space="preserve"> of </w:t>
    </w:r>
    <w:r w:rsidRPr="009C14AB">
      <w:rPr>
        <w:rFonts w:ascii="Segoe UI" w:hAnsi="Segoe UI" w:cs="Segoe UI"/>
        <w:bCs/>
      </w:rPr>
      <w:fldChar w:fldCharType="begin"/>
    </w:r>
    <w:r w:rsidRPr="009C14AB">
      <w:rPr>
        <w:rFonts w:ascii="Segoe UI" w:hAnsi="Segoe UI" w:cs="Segoe UI"/>
        <w:bCs/>
      </w:rPr>
      <w:instrText xml:space="preserve"> NUMPAGES  </w:instrText>
    </w:r>
    <w:r w:rsidRPr="009C14AB">
      <w:rPr>
        <w:rFonts w:ascii="Segoe UI" w:hAnsi="Segoe UI" w:cs="Segoe UI"/>
        <w:bCs/>
      </w:rPr>
      <w:fldChar w:fldCharType="separate"/>
    </w:r>
    <w:r w:rsidR="000D1882">
      <w:rPr>
        <w:rFonts w:ascii="Segoe UI" w:hAnsi="Segoe UI" w:cs="Segoe UI"/>
        <w:bCs/>
        <w:noProof/>
      </w:rPr>
      <w:t>3</w:t>
    </w:r>
    <w:r w:rsidRPr="009C14AB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D4" w:rsidRDefault="009E7BD4">
      <w:r>
        <w:rPr>
          <w:sz w:val="24"/>
        </w:rPr>
        <w:separator/>
      </w:r>
    </w:p>
  </w:footnote>
  <w:footnote w:type="continuationSeparator" w:id="0">
    <w:p w:rsidR="009E7BD4" w:rsidRDefault="009E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4AB" w:rsidRPr="00E96E79" w:rsidRDefault="00E96E79" w:rsidP="00E96E79">
    <w:pPr>
      <w:pStyle w:val="BodyText"/>
      <w:spacing w:line="240" w:lineRule="auto"/>
      <w:jc w:val="right"/>
      <w:rPr>
        <w:rFonts w:ascii="Segoe UI" w:hAnsi="Segoe UI" w:cs="Segoe UI"/>
        <w:szCs w:val="22"/>
        <w:u w:val="none"/>
      </w:rPr>
    </w:pPr>
    <w:r w:rsidRPr="00E96E79">
      <w:rPr>
        <w:rFonts w:ascii="Segoe UI" w:hAnsi="Segoe UI" w:cs="Segoe UI"/>
        <w:sz w:val="22"/>
        <w:szCs w:val="22"/>
        <w:u w:val="none"/>
      </w:rPr>
      <w:tab/>
    </w:r>
    <w:r w:rsidR="006E75EE">
      <w:rPr>
        <w:rFonts w:ascii="Segoe UI" w:hAnsi="Segoe UI" w:cs="Segoe UI"/>
        <w:szCs w:val="22"/>
        <w:u w:val="none"/>
      </w:rPr>
      <w:t>HIST</w:t>
    </w:r>
    <w:r w:rsidR="009C14AB" w:rsidRPr="00E96E79">
      <w:rPr>
        <w:rFonts w:ascii="Segoe UI" w:hAnsi="Segoe UI" w:cs="Segoe UI"/>
        <w:szCs w:val="22"/>
        <w:u w:val="none"/>
      </w:rPr>
      <w:t xml:space="preserve"> 119 – </w:t>
    </w:r>
    <w:r w:rsidR="005E26FD" w:rsidRPr="00E96E79">
      <w:rPr>
        <w:rFonts w:ascii="Segoe UI" w:hAnsi="Segoe UI" w:cs="Segoe UI"/>
        <w:szCs w:val="22"/>
        <w:u w:val="none"/>
      </w:rPr>
      <w:t>U.S. History: Chicano</w:t>
    </w:r>
    <w:r w:rsidRPr="00E96E79">
      <w:rPr>
        <w:rFonts w:ascii="Segoe UI" w:hAnsi="Segoe UI" w:cs="Segoe UI"/>
        <w:szCs w:val="22"/>
        <w:u w:val="none"/>
      </w:rPr>
      <w:t>/Chicana</w:t>
    </w:r>
    <w:r w:rsidR="005E26FD" w:rsidRPr="00E96E79">
      <w:rPr>
        <w:rFonts w:ascii="Segoe UI" w:hAnsi="Segoe UI" w:cs="Segoe UI"/>
        <w:szCs w:val="22"/>
        <w:u w:val="none"/>
      </w:rPr>
      <w:t xml:space="preserve"> Perspectives II</w:t>
    </w:r>
    <w:r w:rsidR="009C14AB" w:rsidRPr="00E96E79">
      <w:rPr>
        <w:rFonts w:ascii="Segoe UI" w:hAnsi="Segoe UI" w:cs="Segoe UI"/>
        <w:szCs w:val="22"/>
        <w:u w:val="none"/>
      </w:rPr>
      <w:tab/>
    </w:r>
  </w:p>
  <w:p w:rsidR="009C14AB" w:rsidRDefault="009C1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79EA"/>
    <w:multiLevelType w:val="multilevel"/>
    <w:tmpl w:val="92E62E68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 w15:restartNumberingAfterBreak="0">
    <w:nsid w:val="3AEE7027"/>
    <w:multiLevelType w:val="multilevel"/>
    <w:tmpl w:val="7F08F61C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504"/>
      </w:pPr>
      <w:rPr>
        <w:rFonts w:hint="default"/>
        <w:strike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5860232D"/>
    <w:multiLevelType w:val="multilevel"/>
    <w:tmpl w:val="FC6C4CF4"/>
    <w:lvl w:ilvl="0">
      <w:start w:val="1"/>
      <w:numFmt w:val="lowerLetter"/>
      <w:lvlText w:val="%1."/>
      <w:lvlJc w:val="left"/>
      <w:pPr>
        <w:tabs>
          <w:tab w:val="num" w:pos="360"/>
        </w:tabs>
        <w:ind w:left="1080" w:firstLine="0"/>
      </w:pPr>
      <w:rPr>
        <w:rFonts w:ascii="Arial" w:hAnsi="Arial" w:hint="default"/>
        <w:sz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594C0F6F"/>
    <w:multiLevelType w:val="multilevel"/>
    <w:tmpl w:val="9282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74C9C"/>
    <w:multiLevelType w:val="multilevel"/>
    <w:tmpl w:val="6ACEF41C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1080"/>
      </w:pPr>
      <w:rPr>
        <w:rFonts w:ascii="Arial" w:hAnsi="Arial" w:hint="default"/>
        <w:sz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firstLine="360"/>
      </w:pPr>
      <w:rPr>
        <w:rFonts w:ascii="Arial" w:hAnsi="Aria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36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75F62A65"/>
    <w:multiLevelType w:val="multilevel"/>
    <w:tmpl w:val="186C5BDA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1080"/>
      </w:pPr>
      <w:rPr>
        <w:rFonts w:ascii="Arial" w:hAnsi="Arial" w:hint="default"/>
        <w:sz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8FB7BDE"/>
    <w:multiLevelType w:val="hybridMultilevel"/>
    <w:tmpl w:val="5CCC602A"/>
    <w:lvl w:ilvl="0" w:tplc="76840816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7E9F6E5C"/>
    <w:multiLevelType w:val="hybridMultilevel"/>
    <w:tmpl w:val="25D60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FB"/>
    <w:rsid w:val="000140CC"/>
    <w:rsid w:val="00065927"/>
    <w:rsid w:val="000940B1"/>
    <w:rsid w:val="000A078E"/>
    <w:rsid w:val="000B671A"/>
    <w:rsid w:val="000C64E1"/>
    <w:rsid w:val="000D1882"/>
    <w:rsid w:val="000D7726"/>
    <w:rsid w:val="000E3456"/>
    <w:rsid w:val="000F781C"/>
    <w:rsid w:val="0012511E"/>
    <w:rsid w:val="00127945"/>
    <w:rsid w:val="00140785"/>
    <w:rsid w:val="00160006"/>
    <w:rsid w:val="00164764"/>
    <w:rsid w:val="00177119"/>
    <w:rsid w:val="00191B0F"/>
    <w:rsid w:val="001A1FD5"/>
    <w:rsid w:val="001A490D"/>
    <w:rsid w:val="001B65D2"/>
    <w:rsid w:val="001D1E4D"/>
    <w:rsid w:val="001E6169"/>
    <w:rsid w:val="001F2BFB"/>
    <w:rsid w:val="00214EC4"/>
    <w:rsid w:val="00296735"/>
    <w:rsid w:val="002B389B"/>
    <w:rsid w:val="002C729A"/>
    <w:rsid w:val="002D3826"/>
    <w:rsid w:val="002E262D"/>
    <w:rsid w:val="00305DC7"/>
    <w:rsid w:val="0032636A"/>
    <w:rsid w:val="00343191"/>
    <w:rsid w:val="00354B86"/>
    <w:rsid w:val="003753DD"/>
    <w:rsid w:val="00387A3D"/>
    <w:rsid w:val="0039195F"/>
    <w:rsid w:val="003E2ED8"/>
    <w:rsid w:val="00422C0E"/>
    <w:rsid w:val="00425207"/>
    <w:rsid w:val="00450F6F"/>
    <w:rsid w:val="004570E9"/>
    <w:rsid w:val="004811FB"/>
    <w:rsid w:val="004A3C35"/>
    <w:rsid w:val="004A4D22"/>
    <w:rsid w:val="004C244D"/>
    <w:rsid w:val="004D009B"/>
    <w:rsid w:val="004E3F8C"/>
    <w:rsid w:val="005001B2"/>
    <w:rsid w:val="005133AC"/>
    <w:rsid w:val="00516B40"/>
    <w:rsid w:val="00517AEA"/>
    <w:rsid w:val="00527238"/>
    <w:rsid w:val="00556581"/>
    <w:rsid w:val="00585C88"/>
    <w:rsid w:val="00586BD9"/>
    <w:rsid w:val="005C2054"/>
    <w:rsid w:val="005E26FD"/>
    <w:rsid w:val="005F6D54"/>
    <w:rsid w:val="006315B8"/>
    <w:rsid w:val="00640C57"/>
    <w:rsid w:val="00691E56"/>
    <w:rsid w:val="00694CE1"/>
    <w:rsid w:val="00695C19"/>
    <w:rsid w:val="006B1567"/>
    <w:rsid w:val="006C2404"/>
    <w:rsid w:val="006C2CC0"/>
    <w:rsid w:val="006D6BB4"/>
    <w:rsid w:val="006E75EE"/>
    <w:rsid w:val="006F7BDA"/>
    <w:rsid w:val="00703858"/>
    <w:rsid w:val="00723CCD"/>
    <w:rsid w:val="007251AA"/>
    <w:rsid w:val="007318D8"/>
    <w:rsid w:val="00752445"/>
    <w:rsid w:val="00752BE3"/>
    <w:rsid w:val="007702F0"/>
    <w:rsid w:val="007A3BB8"/>
    <w:rsid w:val="007D4B40"/>
    <w:rsid w:val="00810535"/>
    <w:rsid w:val="00815693"/>
    <w:rsid w:val="00817F1B"/>
    <w:rsid w:val="0083770C"/>
    <w:rsid w:val="00842B34"/>
    <w:rsid w:val="00843B48"/>
    <w:rsid w:val="00844F06"/>
    <w:rsid w:val="00854953"/>
    <w:rsid w:val="00862E76"/>
    <w:rsid w:val="00897F7E"/>
    <w:rsid w:val="008C1C37"/>
    <w:rsid w:val="008E35F1"/>
    <w:rsid w:val="008E5B17"/>
    <w:rsid w:val="008F378A"/>
    <w:rsid w:val="009718EC"/>
    <w:rsid w:val="00974BAB"/>
    <w:rsid w:val="0097666C"/>
    <w:rsid w:val="00980449"/>
    <w:rsid w:val="00992B0E"/>
    <w:rsid w:val="009C0CD6"/>
    <w:rsid w:val="009C14AB"/>
    <w:rsid w:val="009D1333"/>
    <w:rsid w:val="009E0330"/>
    <w:rsid w:val="009E7BD4"/>
    <w:rsid w:val="00A0563A"/>
    <w:rsid w:val="00A5517C"/>
    <w:rsid w:val="00A70CCA"/>
    <w:rsid w:val="00AB5343"/>
    <w:rsid w:val="00B30BF6"/>
    <w:rsid w:val="00B45F96"/>
    <w:rsid w:val="00B616CF"/>
    <w:rsid w:val="00BB5A6A"/>
    <w:rsid w:val="00C0058E"/>
    <w:rsid w:val="00C02108"/>
    <w:rsid w:val="00C02854"/>
    <w:rsid w:val="00C034A9"/>
    <w:rsid w:val="00C72E30"/>
    <w:rsid w:val="00C74936"/>
    <w:rsid w:val="00CA1FC2"/>
    <w:rsid w:val="00CF4AB9"/>
    <w:rsid w:val="00D06808"/>
    <w:rsid w:val="00D15714"/>
    <w:rsid w:val="00D6249A"/>
    <w:rsid w:val="00DC44F1"/>
    <w:rsid w:val="00DD5318"/>
    <w:rsid w:val="00DF7FC2"/>
    <w:rsid w:val="00E24561"/>
    <w:rsid w:val="00E37B74"/>
    <w:rsid w:val="00E45343"/>
    <w:rsid w:val="00E557E5"/>
    <w:rsid w:val="00E67F7A"/>
    <w:rsid w:val="00E96E79"/>
    <w:rsid w:val="00EA1B6B"/>
    <w:rsid w:val="00EE6839"/>
    <w:rsid w:val="00EF7F00"/>
    <w:rsid w:val="00F27ED2"/>
    <w:rsid w:val="00F671C0"/>
    <w:rsid w:val="00F70547"/>
    <w:rsid w:val="00F87D61"/>
    <w:rsid w:val="00F93D0D"/>
    <w:rsid w:val="00FA75AC"/>
    <w:rsid w:val="00FC0664"/>
    <w:rsid w:val="00FC7D13"/>
    <w:rsid w:val="00FD416F"/>
    <w:rsid w:val="00FD447C"/>
    <w:rsid w:val="00FD467F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FE37D"/>
  <w15:chartTrackingRefBased/>
  <w15:docId w15:val="{B27F8F24-283A-41A9-9813-AE5DCF2C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9">
    <w:name w:val="heading 9"/>
    <w:basedOn w:val="Normal"/>
    <w:next w:val="Normal"/>
    <w:qFormat/>
    <w:rsid w:val="005001B2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link w:val="BodyTextChar"/>
    <w:pPr>
      <w:tabs>
        <w:tab w:val="left" w:pos="0"/>
        <w:tab w:val="right" w:pos="9990"/>
      </w:tabs>
      <w:suppressAutoHyphens/>
      <w:spacing w:line="240" w:lineRule="atLeast"/>
    </w:pPr>
    <w:rPr>
      <w:rFonts w:ascii="Arial" w:hAnsi="Arial"/>
      <w:u w:val="single"/>
    </w:rPr>
  </w:style>
  <w:style w:type="paragraph" w:styleId="BalloonText">
    <w:name w:val="Balloon Text"/>
    <w:basedOn w:val="Normal"/>
    <w:link w:val="BalloonTextChar"/>
    <w:rsid w:val="00305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DC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B1567"/>
    <w:rPr>
      <w:rFonts w:ascii="Arial" w:hAnsi="Arial"/>
      <w:u w:val="single"/>
    </w:rPr>
  </w:style>
  <w:style w:type="paragraph" w:styleId="Header">
    <w:name w:val="header"/>
    <w:basedOn w:val="Normal"/>
    <w:link w:val="HeaderChar"/>
    <w:uiPriority w:val="99"/>
    <w:rsid w:val="009C1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14AB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9C1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14AB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5a7a7b6e3e8f2c2a73c8746524a838ff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15182577548088a172d4c2ce2737da23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72983-9119-4913-A5FF-32D8F8BAC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FB1A3-D3AE-4804-A4E6-5C37997F9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56798-C4AF-431C-9030-D02B8024F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5</cp:revision>
  <cp:lastPrinted>2021-06-03T21:30:00Z</cp:lastPrinted>
  <dcterms:created xsi:type="dcterms:W3CDTF">2021-06-03T21:29:00Z</dcterms:created>
  <dcterms:modified xsi:type="dcterms:W3CDTF">2021-06-03T21:30:00Z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