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FB" w:rsidRPr="007D6DC8" w:rsidRDefault="00205CFB" w:rsidP="00DE603C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GROSSMONT COLLEGE</w:t>
      </w:r>
    </w:p>
    <w:p w:rsidR="008F2987" w:rsidRPr="007D6DC8" w:rsidRDefault="008F298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:rsidR="00205CFB" w:rsidRPr="007D6DC8" w:rsidRDefault="009746A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 w:rsidRPr="007D6DC8">
        <w:rPr>
          <w:rFonts w:ascii="Arial" w:hAnsi="Arial"/>
          <w:sz w:val="20"/>
          <w:u w:val="single"/>
        </w:rPr>
        <w:t>Official</w:t>
      </w:r>
      <w:r w:rsidR="00205CFB" w:rsidRPr="007D6DC8">
        <w:rPr>
          <w:rFonts w:ascii="Arial" w:hAnsi="Arial"/>
          <w:sz w:val="20"/>
          <w:u w:val="single"/>
        </w:rPr>
        <w:t xml:space="preserve"> Course Outline</w:t>
      </w:r>
    </w:p>
    <w:p w:rsidR="00205CFB" w:rsidRPr="007D6DC8" w:rsidRDefault="00205CF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205CFB" w:rsidRPr="007D6DC8" w:rsidRDefault="009746A0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7D6DC8">
        <w:rPr>
          <w:rFonts w:ascii="Arial" w:hAnsi="Arial" w:cs="Arial"/>
          <w:sz w:val="20"/>
          <w:u w:val="single"/>
        </w:rPr>
        <w:t xml:space="preserve">ENGLISH AS A SECOND LANGUAGE 106 </w:t>
      </w:r>
      <w:r w:rsidR="009D3275" w:rsidRPr="007D6DC8">
        <w:rPr>
          <w:rFonts w:ascii="Arial" w:hAnsi="Arial" w:cs="Arial"/>
          <w:sz w:val="20"/>
          <w:u w:val="single"/>
        </w:rPr>
        <w:t xml:space="preserve">– ENGLISH AS A SECOND LANGUAGE </w:t>
      </w:r>
      <w:r w:rsidRPr="007D6DC8">
        <w:rPr>
          <w:rFonts w:ascii="Arial" w:hAnsi="Arial" w:cs="Arial"/>
          <w:sz w:val="20"/>
          <w:u w:val="single"/>
        </w:rPr>
        <w:t>V</w:t>
      </w:r>
      <w:r w:rsidR="009D3275" w:rsidRPr="007D6DC8">
        <w:rPr>
          <w:rFonts w:ascii="Arial" w:hAnsi="Arial" w:cs="Arial"/>
          <w:sz w:val="20"/>
          <w:u w:val="single"/>
        </w:rPr>
        <w:t>I</w:t>
      </w:r>
    </w:p>
    <w:p w:rsidR="00205CFB" w:rsidRPr="007D6DC8" w:rsidRDefault="00205CF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  <w:u w:val="single"/>
        </w:rPr>
        <w:t>Course Number</w:t>
      </w:r>
      <w:r w:rsidRPr="007D6DC8">
        <w:rPr>
          <w:rStyle w:val="GCOUTLINE1"/>
          <w:rFonts w:ascii="Arial" w:hAnsi="Arial"/>
          <w:sz w:val="20"/>
        </w:rPr>
        <w:tab/>
      </w:r>
      <w:r w:rsidRPr="007D6DC8">
        <w:rPr>
          <w:rStyle w:val="GCOUTLINE1"/>
          <w:rFonts w:ascii="Arial" w:hAnsi="Arial"/>
          <w:sz w:val="20"/>
        </w:rPr>
        <w:tab/>
      </w:r>
      <w:r w:rsidRPr="007D6DC8">
        <w:rPr>
          <w:rStyle w:val="GCOUTLINE1"/>
          <w:rFonts w:ascii="Arial" w:hAnsi="Arial"/>
          <w:sz w:val="20"/>
          <w:u w:val="single"/>
        </w:rPr>
        <w:t>Course Title</w:t>
      </w:r>
      <w:r w:rsidRPr="007D6DC8">
        <w:rPr>
          <w:rStyle w:val="GCOUTLINE1"/>
          <w:rFonts w:ascii="Arial" w:hAnsi="Arial"/>
          <w:sz w:val="20"/>
        </w:rPr>
        <w:tab/>
      </w:r>
      <w:r w:rsidRPr="007D6DC8">
        <w:rPr>
          <w:rStyle w:val="GCOUTLINE1"/>
          <w:rFonts w:ascii="Arial" w:hAnsi="Arial"/>
          <w:sz w:val="20"/>
        </w:rPr>
        <w:tab/>
      </w:r>
      <w:r w:rsidRPr="007D6DC8">
        <w:rPr>
          <w:rStyle w:val="GCOUTLINE1"/>
          <w:rFonts w:ascii="Arial" w:hAnsi="Arial"/>
          <w:sz w:val="20"/>
        </w:rPr>
        <w:tab/>
      </w:r>
      <w:r w:rsidRPr="007D6DC8">
        <w:rPr>
          <w:rStyle w:val="GCOUTLINE1"/>
          <w:rFonts w:ascii="Arial" w:hAnsi="Arial"/>
          <w:sz w:val="20"/>
          <w:u w:val="single"/>
        </w:rPr>
        <w:t>Semester Units</w:t>
      </w:r>
      <w:r w:rsidRPr="007D6DC8">
        <w:rPr>
          <w:rStyle w:val="GCOUTLINE1"/>
          <w:rFonts w:ascii="Arial" w:hAnsi="Arial"/>
          <w:sz w:val="20"/>
        </w:rPr>
        <w:tab/>
      </w:r>
      <w:r w:rsidRPr="007D6DC8">
        <w:rPr>
          <w:rStyle w:val="GCOUTLINE1"/>
          <w:rFonts w:ascii="Arial" w:hAnsi="Arial"/>
          <w:sz w:val="20"/>
        </w:rPr>
        <w:tab/>
      </w:r>
      <w:r w:rsidR="00136F15" w:rsidRPr="007D6DC8">
        <w:rPr>
          <w:rStyle w:val="GCOUTLINE1"/>
          <w:rFonts w:ascii="Arial" w:hAnsi="Arial"/>
          <w:sz w:val="20"/>
          <w:u w:val="single"/>
        </w:rPr>
        <w:t xml:space="preserve">Semester </w:t>
      </w:r>
      <w:r w:rsidRPr="007D6DC8">
        <w:rPr>
          <w:rStyle w:val="GCOUTLINE1"/>
          <w:rFonts w:ascii="Arial" w:hAnsi="Arial"/>
          <w:sz w:val="20"/>
          <w:u w:val="single"/>
        </w:rPr>
        <w:t>Hours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0B0E5F" w:rsidP="00EA73DF">
      <w:pPr>
        <w:tabs>
          <w:tab w:val="left" w:pos="-720"/>
          <w:tab w:val="left" w:pos="2880"/>
          <w:tab w:val="left" w:pos="6300"/>
          <w:tab w:val="left" w:pos="79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ESL 106</w:t>
      </w:r>
      <w:r w:rsidRPr="007D6DC8">
        <w:rPr>
          <w:rFonts w:ascii="Arial" w:hAnsi="Arial"/>
          <w:sz w:val="20"/>
        </w:rPr>
        <w:tab/>
        <w:t>English as a Second</w:t>
      </w:r>
      <w:r w:rsidRPr="007D6DC8">
        <w:rPr>
          <w:rFonts w:ascii="Arial" w:hAnsi="Arial"/>
          <w:sz w:val="20"/>
        </w:rPr>
        <w:tab/>
      </w:r>
      <w:r w:rsidR="00621B54" w:rsidRPr="007D6DC8">
        <w:rPr>
          <w:rFonts w:ascii="Arial" w:hAnsi="Arial"/>
          <w:sz w:val="20"/>
        </w:rPr>
        <w:t>5</w:t>
      </w:r>
      <w:r w:rsidRPr="007D6DC8">
        <w:rPr>
          <w:rFonts w:ascii="Arial" w:hAnsi="Arial"/>
          <w:sz w:val="20"/>
        </w:rPr>
        <w:tab/>
      </w:r>
      <w:r w:rsidR="00621B54" w:rsidRPr="007D6DC8">
        <w:rPr>
          <w:rFonts w:ascii="Arial" w:hAnsi="Arial"/>
          <w:sz w:val="20"/>
        </w:rPr>
        <w:t xml:space="preserve">5 </w:t>
      </w:r>
      <w:r w:rsidR="009746A0" w:rsidRPr="007D6DC8">
        <w:rPr>
          <w:rFonts w:ascii="Arial" w:hAnsi="Arial"/>
          <w:sz w:val="20"/>
        </w:rPr>
        <w:t>hours lecture</w:t>
      </w:r>
    </w:p>
    <w:p w:rsidR="009746A0" w:rsidRPr="007D6DC8" w:rsidRDefault="005E0ACD" w:rsidP="00EA73DF">
      <w:pPr>
        <w:tabs>
          <w:tab w:val="left" w:pos="-720"/>
          <w:tab w:val="left" w:pos="2880"/>
          <w:tab w:val="left" w:pos="6300"/>
          <w:tab w:val="left" w:pos="79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ab/>
        <w:t>Language VI</w:t>
      </w:r>
      <w:r w:rsidR="009746A0" w:rsidRPr="007D6DC8">
        <w:rPr>
          <w:rFonts w:ascii="Arial" w:hAnsi="Arial"/>
          <w:sz w:val="20"/>
        </w:rPr>
        <w:tab/>
      </w:r>
      <w:r w:rsidR="009746A0" w:rsidRPr="007D6DC8">
        <w:rPr>
          <w:rFonts w:ascii="Arial" w:hAnsi="Arial"/>
          <w:sz w:val="20"/>
        </w:rPr>
        <w:tab/>
      </w:r>
      <w:r w:rsidR="000450B4" w:rsidRPr="007D6DC8">
        <w:rPr>
          <w:rFonts w:ascii="Arial" w:hAnsi="Arial"/>
          <w:sz w:val="20"/>
        </w:rPr>
        <w:t xml:space="preserve">1 hour </w:t>
      </w:r>
      <w:r w:rsidR="000108EB">
        <w:rPr>
          <w:rFonts w:ascii="Arial" w:hAnsi="Arial"/>
          <w:sz w:val="20"/>
        </w:rPr>
        <w:t>laboratory</w:t>
      </w:r>
    </w:p>
    <w:p w:rsidR="00205CFB" w:rsidRPr="007D6DC8" w:rsidRDefault="00136F15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</w:rPr>
        <w:tab/>
      </w: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  <w:u w:val="single"/>
        </w:rPr>
        <w:t>Prerequisites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AB070F" w:rsidRPr="007D6DC8" w:rsidRDefault="0069673F" w:rsidP="009746A0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7D6DC8">
        <w:rPr>
          <w:rFonts w:ascii="Arial" w:hAnsi="Arial" w:cs="Arial"/>
          <w:sz w:val="20"/>
        </w:rPr>
        <w:t>A “C” grade or</w:t>
      </w:r>
      <w:r w:rsidR="00C329BF">
        <w:rPr>
          <w:rFonts w:ascii="Arial" w:hAnsi="Arial" w:cs="Arial"/>
          <w:sz w:val="20"/>
        </w:rPr>
        <w:t xml:space="preserve"> higher</w:t>
      </w:r>
      <w:r w:rsidR="00765453">
        <w:rPr>
          <w:rFonts w:ascii="Arial" w:hAnsi="Arial" w:cs="Arial"/>
          <w:sz w:val="20"/>
        </w:rPr>
        <w:t xml:space="preserve"> or</w:t>
      </w:r>
      <w:r w:rsidRPr="007D6DC8">
        <w:rPr>
          <w:rFonts w:ascii="Arial" w:hAnsi="Arial" w:cs="Arial"/>
          <w:sz w:val="20"/>
        </w:rPr>
        <w:t xml:space="preserve"> “Pass” in ESL 103 or advisory placement in ESL 106 based on an ESL assessment process.</w:t>
      </w:r>
    </w:p>
    <w:p w:rsidR="00205CFB" w:rsidRPr="007D6DC8" w:rsidRDefault="00205CF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pStyle w:val="Heading9"/>
      </w:pPr>
      <w:r w:rsidRPr="007D6DC8">
        <w:t>Corequisite</w:t>
      </w:r>
    </w:p>
    <w:p w:rsidR="00205CFB" w:rsidRPr="007D6DC8" w:rsidRDefault="00205CF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AB070F" w:rsidRPr="007D6DC8" w:rsidRDefault="00AB070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ab/>
      </w:r>
      <w:r w:rsidR="009746A0" w:rsidRPr="007D6DC8">
        <w:rPr>
          <w:rFonts w:ascii="Arial" w:hAnsi="Arial"/>
          <w:sz w:val="20"/>
        </w:rPr>
        <w:t>None.</w:t>
      </w:r>
    </w:p>
    <w:p w:rsidR="00205CFB" w:rsidRPr="007D6DC8" w:rsidRDefault="00205CF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  <w:u w:val="single"/>
        </w:rPr>
        <w:t>Recommended Preparation</w:t>
      </w:r>
    </w:p>
    <w:p w:rsidR="00205CFB" w:rsidRPr="007D6DC8" w:rsidRDefault="00205CF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9746A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None.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  <w:u w:val="single"/>
        </w:rPr>
        <w:t>Catalog Description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EA73DF" w:rsidRPr="007D6DC8" w:rsidRDefault="00130A91" w:rsidP="00EA73DF">
      <w:pPr>
        <w:tabs>
          <w:tab w:val="left" w:pos="-720"/>
          <w:tab w:val="left" w:pos="0"/>
          <w:tab w:val="left" w:pos="360"/>
          <w:tab w:val="left" w:pos="588"/>
          <w:tab w:val="left" w:pos="1632"/>
        </w:tabs>
        <w:suppressAutoHyphens/>
        <w:spacing w:line="240" w:lineRule="exact"/>
        <w:ind w:left="360"/>
        <w:rPr>
          <w:rFonts w:ascii="Arial" w:hAnsi="Arial" w:cs="Arial"/>
          <w:sz w:val="20"/>
        </w:rPr>
      </w:pPr>
      <w:r w:rsidRPr="007D6DC8">
        <w:rPr>
          <w:rFonts w:ascii="Arial" w:hAnsi="Arial" w:cs="Arial"/>
          <w:sz w:val="20"/>
        </w:rPr>
        <w:t xml:space="preserve">The </w:t>
      </w:r>
      <w:r w:rsidR="005E0ACD" w:rsidRPr="007D6DC8">
        <w:rPr>
          <w:rFonts w:ascii="Arial" w:hAnsi="Arial" w:cs="Arial"/>
          <w:sz w:val="20"/>
        </w:rPr>
        <w:t>sixth</w:t>
      </w:r>
      <w:r w:rsidRPr="007D6DC8">
        <w:rPr>
          <w:rFonts w:ascii="Arial" w:hAnsi="Arial" w:cs="Arial"/>
          <w:sz w:val="20"/>
        </w:rPr>
        <w:t xml:space="preserve"> core course in the study of English grammar, reading, and writing </w:t>
      </w:r>
      <w:r w:rsidR="005E0ACD" w:rsidRPr="007D6DC8">
        <w:rPr>
          <w:rFonts w:ascii="Arial" w:hAnsi="Arial" w:cs="Arial"/>
          <w:sz w:val="20"/>
        </w:rPr>
        <w:t xml:space="preserve">is </w:t>
      </w:r>
      <w:r w:rsidRPr="007D6DC8">
        <w:rPr>
          <w:rFonts w:ascii="Arial" w:hAnsi="Arial" w:cs="Arial"/>
          <w:sz w:val="20"/>
        </w:rPr>
        <w:t>designed for students whose first language is not English. This course develops and takes to a higher level the academic literacy skills taught in E</w:t>
      </w:r>
      <w:r w:rsidR="00FF7E3F" w:rsidRPr="007D6DC8">
        <w:rPr>
          <w:rFonts w:ascii="Arial" w:hAnsi="Arial" w:cs="Arial"/>
          <w:sz w:val="20"/>
        </w:rPr>
        <w:t xml:space="preserve">SL 103 </w:t>
      </w:r>
      <w:r w:rsidRPr="007D6DC8">
        <w:rPr>
          <w:rFonts w:ascii="Arial" w:hAnsi="Arial" w:cs="Arial"/>
          <w:sz w:val="20"/>
        </w:rPr>
        <w:t xml:space="preserve">and includes the study of advanced grammar and sentence structure paragraph and essay organization and development, and advanced reading skills. </w:t>
      </w:r>
      <w:r w:rsidR="007D6DC8">
        <w:rPr>
          <w:rFonts w:ascii="Arial" w:hAnsi="Arial" w:cs="Arial"/>
          <w:sz w:val="20"/>
        </w:rPr>
        <w:t>With the teacher’s guidance, o</w:t>
      </w:r>
      <w:r w:rsidRPr="007D6DC8">
        <w:rPr>
          <w:rFonts w:ascii="Arial" w:hAnsi="Arial" w:cs="Arial"/>
          <w:sz w:val="20"/>
        </w:rPr>
        <w:t xml:space="preserve">ne hour a week will be spent in </w:t>
      </w:r>
      <w:r w:rsidR="00FF7E3F" w:rsidRPr="007D6DC8">
        <w:rPr>
          <w:rFonts w:ascii="Arial" w:hAnsi="Arial" w:cs="Arial"/>
          <w:sz w:val="20"/>
        </w:rPr>
        <w:t xml:space="preserve">a computer </w:t>
      </w:r>
      <w:r w:rsidR="000B0E5F" w:rsidRPr="007D6DC8">
        <w:rPr>
          <w:rFonts w:ascii="Arial" w:hAnsi="Arial" w:cs="Arial"/>
          <w:sz w:val="20"/>
        </w:rPr>
        <w:t>classroom</w:t>
      </w:r>
      <w:r w:rsidR="00FF7E3F" w:rsidRPr="007D6DC8">
        <w:rPr>
          <w:rFonts w:ascii="Arial" w:hAnsi="Arial" w:cs="Arial"/>
          <w:sz w:val="20"/>
        </w:rPr>
        <w:t xml:space="preserve"> </w:t>
      </w:r>
      <w:r w:rsidRPr="007D6DC8">
        <w:rPr>
          <w:rFonts w:ascii="Arial" w:hAnsi="Arial" w:cs="Arial"/>
          <w:sz w:val="20"/>
        </w:rPr>
        <w:t xml:space="preserve">completing </w:t>
      </w:r>
      <w:r w:rsidR="00FF7E3F" w:rsidRPr="007D6DC8">
        <w:rPr>
          <w:rFonts w:ascii="Arial" w:hAnsi="Arial" w:cs="Arial"/>
          <w:sz w:val="20"/>
        </w:rPr>
        <w:t>exercises</w:t>
      </w:r>
      <w:r w:rsidRPr="007D6DC8">
        <w:rPr>
          <w:rFonts w:ascii="Arial" w:hAnsi="Arial" w:cs="Arial"/>
          <w:sz w:val="20"/>
        </w:rPr>
        <w:t xml:space="preserve"> designed to reinforce and develop the grammar, reading, and writing skills introduced in class</w:t>
      </w:r>
      <w:r w:rsidR="007D6DC8">
        <w:rPr>
          <w:rFonts w:ascii="Arial" w:hAnsi="Arial" w:cs="Arial"/>
          <w:sz w:val="20"/>
        </w:rPr>
        <w:t xml:space="preserve">. </w:t>
      </w:r>
    </w:p>
    <w:p w:rsidR="00205CFB" w:rsidRPr="007D6DC8" w:rsidRDefault="00205CFB" w:rsidP="00EA73DF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  <w:u w:val="single"/>
        </w:rPr>
        <w:t>Course Objectives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The student will</w:t>
      </w:r>
      <w:r w:rsidR="007E38E3" w:rsidRPr="007D6DC8">
        <w:rPr>
          <w:rFonts w:ascii="Arial" w:hAnsi="Arial"/>
          <w:sz w:val="20"/>
        </w:rPr>
        <w:t xml:space="preserve"> demonstrate the following competencies by the end of the class</w:t>
      </w:r>
      <w:r w:rsidRPr="007D6DC8">
        <w:rPr>
          <w:rFonts w:ascii="Arial" w:hAnsi="Arial"/>
          <w:sz w:val="20"/>
        </w:rPr>
        <w:t>:</w:t>
      </w:r>
    </w:p>
    <w:p w:rsidR="00205CFB" w:rsidRPr="007D6DC8" w:rsidRDefault="007E38E3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 xml:space="preserve">Apply the rules for the formation, meaning, and use of the </w:t>
      </w:r>
      <w:r w:rsidR="002B4956">
        <w:rPr>
          <w:rFonts w:ascii="Arial" w:hAnsi="Arial"/>
          <w:sz w:val="20"/>
        </w:rPr>
        <w:t xml:space="preserve">low-advanced </w:t>
      </w:r>
      <w:r w:rsidRPr="007D6DC8">
        <w:rPr>
          <w:rFonts w:ascii="Arial" w:hAnsi="Arial"/>
          <w:sz w:val="20"/>
        </w:rPr>
        <w:t>grammatica</w:t>
      </w:r>
      <w:r w:rsidR="002B4956">
        <w:rPr>
          <w:rFonts w:ascii="Arial" w:hAnsi="Arial"/>
          <w:sz w:val="20"/>
        </w:rPr>
        <w:t xml:space="preserve">l structures </w:t>
      </w:r>
      <w:r w:rsidRPr="007D6DC8">
        <w:rPr>
          <w:rFonts w:ascii="Arial" w:hAnsi="Arial"/>
          <w:sz w:val="20"/>
        </w:rPr>
        <w:t>when reading and writing in English.</w:t>
      </w:r>
    </w:p>
    <w:p w:rsidR="00D94378" w:rsidRPr="007D6DC8" w:rsidRDefault="00D9437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Apply all the rules for spelling, capitalization, and punctuation when proofreading and editing their own and others’ writing.</w:t>
      </w:r>
    </w:p>
    <w:p w:rsidR="00D94378" w:rsidRPr="007D6DC8" w:rsidRDefault="00D9437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Use a variety of sentence structures reflecting the mastery of coordination and subordination.</w:t>
      </w:r>
    </w:p>
    <w:p w:rsidR="00D94378" w:rsidRPr="007D6DC8" w:rsidRDefault="00D9437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Compose essays on a variety of academic and career-related topics and displaying rhetorically effective organization and development.</w:t>
      </w:r>
    </w:p>
    <w:p w:rsidR="00D94378" w:rsidRPr="007D6DC8" w:rsidRDefault="00143C2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 xml:space="preserve">Demonstrate </w:t>
      </w:r>
      <w:r w:rsidR="003E74DA" w:rsidRPr="007D6DC8">
        <w:rPr>
          <w:rFonts w:ascii="Arial" w:hAnsi="Arial"/>
          <w:sz w:val="20"/>
        </w:rPr>
        <w:t>the</w:t>
      </w:r>
      <w:r w:rsidRPr="007D6DC8">
        <w:rPr>
          <w:rFonts w:ascii="Arial" w:hAnsi="Arial"/>
          <w:sz w:val="20"/>
        </w:rPr>
        <w:t xml:space="preserve"> ability to integrate information from outside sources in writing.</w:t>
      </w:r>
    </w:p>
    <w:p w:rsidR="00143C22" w:rsidRPr="007D6DC8" w:rsidRDefault="00143C2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Comprehend the meaning and structure of texts that are conceptually and/or linguistically complex using a wide range of textual clues.</w:t>
      </w:r>
    </w:p>
    <w:p w:rsidR="00143C22" w:rsidRPr="007D6DC8" w:rsidRDefault="00D3390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Read a wide range of personal, professional, and academic texts.</w:t>
      </w:r>
    </w:p>
    <w:p w:rsidR="00D3390E" w:rsidRPr="007D6DC8" w:rsidRDefault="00D3390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Identify and interpret correctly rhetorical signals the author uses to establish purpose (to inform, to entertain), attitude toward subject (committed, ironic), and logical strategy (induction, deduction).</w:t>
      </w:r>
    </w:p>
    <w:p w:rsidR="00D3390E" w:rsidRPr="007D6DC8" w:rsidRDefault="0069673F" w:rsidP="00D3390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Infer</w:t>
      </w:r>
      <w:r w:rsidR="00D3390E" w:rsidRPr="007D6DC8">
        <w:rPr>
          <w:rFonts w:ascii="Arial" w:hAnsi="Arial"/>
          <w:sz w:val="20"/>
        </w:rPr>
        <w:t xml:space="preserve"> cultural references, allusions, and assumptions found in the reading texts and discuss figurative and idiomatic uses of language.</w:t>
      </w:r>
    </w:p>
    <w:p w:rsidR="0069673F" w:rsidRPr="007D6DC8" w:rsidRDefault="00D3390E" w:rsidP="00D3390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Demons</w:t>
      </w:r>
      <w:r w:rsidR="003E74DA" w:rsidRPr="007D6DC8">
        <w:rPr>
          <w:rFonts w:ascii="Arial" w:hAnsi="Arial"/>
          <w:sz w:val="20"/>
        </w:rPr>
        <w:t>trate an improvement</w:t>
      </w:r>
      <w:r w:rsidRPr="007D6DC8">
        <w:rPr>
          <w:rFonts w:ascii="Arial" w:hAnsi="Arial"/>
          <w:sz w:val="20"/>
        </w:rPr>
        <w:t xml:space="preserve"> in reading </w:t>
      </w:r>
      <w:r w:rsidR="003E74DA" w:rsidRPr="007D6DC8">
        <w:rPr>
          <w:rFonts w:ascii="Arial" w:hAnsi="Arial"/>
          <w:sz w:val="20"/>
        </w:rPr>
        <w:t>comprehen</w:t>
      </w:r>
      <w:r w:rsidRPr="007D6DC8">
        <w:rPr>
          <w:rFonts w:ascii="Arial" w:hAnsi="Arial"/>
          <w:sz w:val="20"/>
        </w:rPr>
        <w:t>s</w:t>
      </w:r>
      <w:r w:rsidR="003E74DA" w:rsidRPr="007D6DC8">
        <w:rPr>
          <w:rFonts w:ascii="Arial" w:hAnsi="Arial"/>
          <w:sz w:val="20"/>
        </w:rPr>
        <w:t>ion and analysis</w:t>
      </w:r>
      <w:r w:rsidRPr="007D6DC8">
        <w:rPr>
          <w:rFonts w:ascii="Arial" w:hAnsi="Arial"/>
          <w:sz w:val="20"/>
        </w:rPr>
        <w:t>.</w:t>
      </w:r>
      <w:r w:rsidR="0069673F" w:rsidRPr="007D6DC8">
        <w:rPr>
          <w:rFonts w:ascii="Arial" w:hAnsi="Arial"/>
          <w:sz w:val="20"/>
        </w:rPr>
        <w:t xml:space="preserve"> </w:t>
      </w:r>
    </w:p>
    <w:p w:rsidR="00D3390E" w:rsidRPr="007D6DC8" w:rsidRDefault="003E74DA" w:rsidP="00D3390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</w:t>
      </w:r>
      <w:r w:rsidR="00D3390E" w:rsidRPr="007D6DC8">
        <w:rPr>
          <w:rFonts w:ascii="Arial" w:hAnsi="Arial"/>
          <w:sz w:val="20"/>
        </w:rPr>
        <w:t>ncrease vocabulary for both receptive and productive purposes.</w:t>
      </w:r>
    </w:p>
    <w:p w:rsidR="00D3390E" w:rsidRPr="007D6DC8" w:rsidRDefault="00D3390E" w:rsidP="00D3390E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5B5D9A" w:rsidRPr="007D6DC8" w:rsidRDefault="005B5D9A" w:rsidP="005B5D9A">
      <w:pPr>
        <w:tabs>
          <w:tab w:val="center" w:pos="5040"/>
          <w:tab w:val="left" w:pos="9000"/>
        </w:tabs>
        <w:suppressAutoHyphens/>
        <w:spacing w:line="240" w:lineRule="exact"/>
        <w:rPr>
          <w:rFonts w:ascii="Arial" w:hAnsi="Arial" w:cs="Arial"/>
          <w:sz w:val="20"/>
        </w:rPr>
      </w:pPr>
      <w:r w:rsidRPr="007D6DC8">
        <w:rPr>
          <w:rFonts w:ascii="Arial" w:hAnsi="Arial" w:cs="Arial"/>
          <w:sz w:val="20"/>
          <w:u w:val="single"/>
        </w:rPr>
        <w:t xml:space="preserve">ENGLISH AS A SECOND LANGUAGE 106 </w:t>
      </w:r>
      <w:r w:rsidR="009D3275" w:rsidRPr="007D6DC8">
        <w:rPr>
          <w:rFonts w:ascii="Arial" w:hAnsi="Arial" w:cs="Arial"/>
          <w:sz w:val="20"/>
          <w:u w:val="single"/>
        </w:rPr>
        <w:t xml:space="preserve">– ENGLISH AS A SECOND LANGUAGE </w:t>
      </w:r>
      <w:r w:rsidRPr="007D6DC8">
        <w:rPr>
          <w:rFonts w:ascii="Arial" w:hAnsi="Arial" w:cs="Arial"/>
          <w:sz w:val="20"/>
          <w:u w:val="single"/>
        </w:rPr>
        <w:t>V</w:t>
      </w:r>
      <w:r w:rsidR="009D3275" w:rsidRPr="007D6DC8">
        <w:rPr>
          <w:rFonts w:ascii="Arial" w:hAnsi="Arial" w:cs="Arial"/>
          <w:sz w:val="20"/>
          <w:u w:val="single"/>
        </w:rPr>
        <w:t>I</w:t>
      </w:r>
      <w:r w:rsidRPr="007D6DC8">
        <w:rPr>
          <w:rFonts w:ascii="Arial" w:hAnsi="Arial" w:cs="Arial"/>
          <w:sz w:val="20"/>
        </w:rPr>
        <w:tab/>
        <w:t>Page 2</w:t>
      </w:r>
    </w:p>
    <w:p w:rsidR="005B5D9A" w:rsidRPr="007D6DC8" w:rsidRDefault="005B5D9A" w:rsidP="005B5D9A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5B5D9A" w:rsidRPr="007D6DC8" w:rsidRDefault="005B5D9A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  <w:u w:val="single"/>
        </w:rPr>
        <w:t>Instructional Facilities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5B5D9A" w:rsidRPr="007D6DC8" w:rsidRDefault="002A4B29" w:rsidP="00EE741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="005B5D9A" w:rsidRPr="007D6DC8">
        <w:rPr>
          <w:rFonts w:ascii="Arial" w:hAnsi="Arial"/>
          <w:sz w:val="20"/>
        </w:rPr>
        <w:t>tandard classroom with</w:t>
      </w:r>
      <w:r w:rsidR="0069673F" w:rsidRPr="007D6DC8">
        <w:rPr>
          <w:rFonts w:ascii="Arial" w:hAnsi="Arial"/>
          <w:sz w:val="20"/>
        </w:rPr>
        <w:t>:</w:t>
      </w:r>
      <w:r w:rsidR="005B5D9A" w:rsidRPr="007D6DC8">
        <w:rPr>
          <w:rFonts w:ascii="Arial" w:hAnsi="Arial"/>
          <w:sz w:val="20"/>
        </w:rPr>
        <w:t xml:space="preserve"> </w:t>
      </w:r>
    </w:p>
    <w:p w:rsidR="0069673F" w:rsidRPr="007D6DC8" w:rsidRDefault="002B4956" w:rsidP="002B4956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 w:rsidR="002A4B29">
        <w:rPr>
          <w:rFonts w:ascii="Arial" w:hAnsi="Arial"/>
          <w:sz w:val="20"/>
        </w:rPr>
        <w:t xml:space="preserve"> </w:t>
      </w:r>
      <w:r w:rsidR="0069673F" w:rsidRPr="007D6DC8">
        <w:rPr>
          <w:rFonts w:ascii="Arial" w:hAnsi="Arial"/>
          <w:sz w:val="20"/>
        </w:rPr>
        <w:t xml:space="preserve">a. </w:t>
      </w:r>
      <w:r w:rsidR="0069673F" w:rsidRPr="007D6DC8">
        <w:rPr>
          <w:rFonts w:ascii="Arial" w:hAnsi="Arial"/>
          <w:sz w:val="20"/>
        </w:rPr>
        <w:tab/>
        <w:t>Whiteboards</w:t>
      </w:r>
    </w:p>
    <w:p w:rsidR="001D1873" w:rsidRPr="007D6DC8" w:rsidRDefault="0069673F" w:rsidP="0069673F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 xml:space="preserve">     </w:t>
      </w:r>
      <w:r w:rsidR="002A4B29">
        <w:rPr>
          <w:rFonts w:ascii="Arial" w:hAnsi="Arial"/>
          <w:sz w:val="20"/>
        </w:rPr>
        <w:t xml:space="preserve"> </w:t>
      </w:r>
      <w:r w:rsidRPr="007D6DC8">
        <w:rPr>
          <w:rFonts w:ascii="Arial" w:hAnsi="Arial"/>
          <w:sz w:val="20"/>
        </w:rPr>
        <w:t xml:space="preserve"> b.   </w:t>
      </w:r>
      <w:r w:rsidR="001D1873" w:rsidRPr="007D6DC8">
        <w:rPr>
          <w:rFonts w:ascii="Arial" w:hAnsi="Arial"/>
          <w:sz w:val="20"/>
        </w:rPr>
        <w:t>Smart cart.</w:t>
      </w:r>
    </w:p>
    <w:p w:rsidR="0069673F" w:rsidRPr="007D6DC8" w:rsidRDefault="002B4956" w:rsidP="002B4956">
      <w:pPr>
        <w:tabs>
          <w:tab w:val="left" w:pos="-720"/>
        </w:tabs>
        <w:suppressAutoHyphens/>
        <w:spacing w:line="240" w:lineRule="exact"/>
        <w:rPr>
          <w:rFonts w:ascii="Arial" w:hAnsi="Arial"/>
          <w:strike/>
          <w:sz w:val="20"/>
        </w:rPr>
      </w:pPr>
      <w:r>
        <w:rPr>
          <w:rFonts w:ascii="Arial" w:hAnsi="Arial"/>
          <w:sz w:val="20"/>
        </w:rPr>
        <w:t xml:space="preserve">      </w:t>
      </w:r>
      <w:r w:rsidR="002A4B29">
        <w:rPr>
          <w:rFonts w:ascii="Arial" w:hAnsi="Arial"/>
          <w:sz w:val="20"/>
        </w:rPr>
        <w:t xml:space="preserve"> </w:t>
      </w:r>
      <w:r w:rsidR="0069673F" w:rsidRPr="007D6DC8">
        <w:rPr>
          <w:rFonts w:ascii="Arial" w:hAnsi="Arial"/>
          <w:sz w:val="20"/>
        </w:rPr>
        <w:t xml:space="preserve">c.   </w:t>
      </w:r>
      <w:r w:rsidR="005B5D9A" w:rsidRPr="007D6DC8">
        <w:rPr>
          <w:rFonts w:ascii="Arial" w:hAnsi="Arial"/>
          <w:sz w:val="20"/>
        </w:rPr>
        <w:t>Comp</w:t>
      </w:r>
      <w:r w:rsidR="000B0E5F" w:rsidRPr="007D6DC8">
        <w:rPr>
          <w:rFonts w:ascii="Arial" w:hAnsi="Arial"/>
          <w:sz w:val="20"/>
        </w:rPr>
        <w:t>uter</w:t>
      </w:r>
      <w:r w:rsidR="0069673F" w:rsidRPr="007D6DC8">
        <w:rPr>
          <w:rFonts w:ascii="Arial" w:hAnsi="Arial"/>
          <w:sz w:val="20"/>
        </w:rPr>
        <w:t xml:space="preserve"> lab</w:t>
      </w:r>
      <w:r w:rsidR="00FF7E3F" w:rsidRPr="007D6DC8">
        <w:rPr>
          <w:rFonts w:ascii="Arial" w:hAnsi="Arial"/>
          <w:sz w:val="20"/>
        </w:rPr>
        <w:t>.</w:t>
      </w:r>
    </w:p>
    <w:p w:rsidR="000450B4" w:rsidRPr="007D6DC8" w:rsidRDefault="000450B4" w:rsidP="000450B4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:rsidR="00205CFB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B4956" w:rsidRPr="007D6DC8" w:rsidRDefault="002B4956" w:rsidP="002B4956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  <w:r>
        <w:rPr>
          <w:rFonts w:ascii="Arial" w:hAnsi="Arial"/>
          <w:sz w:val="20"/>
        </w:rPr>
        <w:tab/>
      </w:r>
    </w:p>
    <w:p w:rsidR="00205CFB" w:rsidRPr="002B4956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bookmarkStart w:id="0" w:name="OLE_LINK1"/>
      <w:bookmarkStart w:id="1" w:name="OLE_LINK2"/>
      <w:r w:rsidRPr="007D6DC8">
        <w:rPr>
          <w:rStyle w:val="GCOUTLINE1"/>
          <w:rFonts w:ascii="Arial" w:hAnsi="Arial"/>
          <w:sz w:val="20"/>
          <w:u w:val="single"/>
        </w:rPr>
        <w:t>Course Content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bookmarkEnd w:id="0"/>
    <w:bookmarkEnd w:id="1"/>
    <w:p w:rsidR="00205CFB" w:rsidRPr="007D6DC8" w:rsidRDefault="00EC2C8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Grammar focus.</w:t>
      </w:r>
    </w:p>
    <w:p w:rsidR="00EC2C80" w:rsidRPr="007D6DC8" w:rsidRDefault="00EC2C80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mastery of grammatical terminology.</w:t>
      </w:r>
    </w:p>
    <w:p w:rsidR="00EC2C80" w:rsidRPr="007D6DC8" w:rsidRDefault="00EC2C80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mastery of the form, use, and meaning of all verb tenses.</w:t>
      </w:r>
    </w:p>
    <w:p w:rsidR="00EC2C80" w:rsidRPr="007D6DC8" w:rsidRDefault="00DD1200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Introduction of the future perfect and future perfect continuous.</w:t>
      </w:r>
    </w:p>
    <w:p w:rsidR="00DD1200" w:rsidRPr="007D6DC8" w:rsidRDefault="00DD1200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mastery of the sequence of tenses within sentences and in discourse.</w:t>
      </w:r>
    </w:p>
    <w:p w:rsidR="00DD1200" w:rsidRPr="007D6DC8" w:rsidRDefault="00DD1200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development of the form, meaning, and use of passive voice.</w:t>
      </w:r>
    </w:p>
    <w:p w:rsidR="00DD1200" w:rsidRPr="007D6DC8" w:rsidRDefault="00DD1200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Introduce the form and use of perfect and passive gerunds and infinitives and review all grammatical functions of gerunds and infinitives.</w:t>
      </w:r>
    </w:p>
    <w:p w:rsidR="00DD1200" w:rsidRPr="007D6DC8" w:rsidRDefault="00043636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expand the meaning and use of unreal conditionals and other ways to express contrary-to-fact statements.</w:t>
      </w:r>
    </w:p>
    <w:p w:rsidR="00043636" w:rsidRPr="007D6DC8" w:rsidRDefault="00043636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Introduce inverted and implied conditionals and the subjunctive in noun clauses.</w:t>
      </w:r>
    </w:p>
    <w:p w:rsidR="00043636" w:rsidRPr="007D6DC8" w:rsidRDefault="00043636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 xml:space="preserve">Review and </w:t>
      </w:r>
      <w:r w:rsidR="00101C02" w:rsidRPr="007D6DC8">
        <w:rPr>
          <w:rFonts w:ascii="Arial" w:hAnsi="Arial"/>
          <w:sz w:val="20"/>
        </w:rPr>
        <w:t>expansion of the use of definite and indefinite articles, quantifiers, and count/non-count nouns.</w:t>
      </w:r>
    </w:p>
    <w:p w:rsidR="00101C02" w:rsidRPr="007D6DC8" w:rsidRDefault="00D02E85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the form, use, and meaning of participles as adjectives, in adjective and adverbial phrases, and verbal complements.</w:t>
      </w:r>
    </w:p>
    <w:p w:rsidR="00D02E85" w:rsidRPr="007D6DC8" w:rsidRDefault="00D02E85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Introduce rules for pronoun reference and agreement, and master rules for pronoun case.</w:t>
      </w:r>
    </w:p>
    <w:p w:rsidR="00D02E85" w:rsidRPr="007D6DC8" w:rsidRDefault="00D02E85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Mastery of subject-verb agreement.</w:t>
      </w:r>
    </w:p>
    <w:p w:rsidR="00D02E85" w:rsidRPr="007D6DC8" w:rsidRDefault="00D02E85" w:rsidP="00EC2C80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expansion of the use of free and bound prepositions.</w:t>
      </w:r>
    </w:p>
    <w:p w:rsidR="00D02E85" w:rsidRPr="007D6DC8" w:rsidRDefault="00D02E85" w:rsidP="00D02E8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Mechanics focus.</w:t>
      </w:r>
    </w:p>
    <w:p w:rsidR="00EC0D12" w:rsidRPr="007D6DC8" w:rsidRDefault="00F2399C" w:rsidP="00F2399C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ab/>
        <w:t xml:space="preserve">(1)     </w:t>
      </w:r>
      <w:r w:rsidR="00EC0D12" w:rsidRPr="007D6DC8">
        <w:rPr>
          <w:rFonts w:ascii="Arial" w:hAnsi="Arial"/>
          <w:sz w:val="20"/>
        </w:rPr>
        <w:t xml:space="preserve">Review and mastery of all punctuations and capitalization rules including the use of colons, </w:t>
      </w:r>
      <w:r w:rsidRPr="007D6DC8">
        <w:rPr>
          <w:rFonts w:ascii="Arial" w:hAnsi="Arial"/>
          <w:sz w:val="20"/>
        </w:rPr>
        <w:br/>
        <w:t xml:space="preserve">                      </w:t>
      </w:r>
      <w:r w:rsidR="00EC0D12" w:rsidRPr="007D6DC8">
        <w:rPr>
          <w:rFonts w:ascii="Arial" w:hAnsi="Arial"/>
          <w:sz w:val="20"/>
        </w:rPr>
        <w:t>semicolons, and quotations.</w:t>
      </w:r>
    </w:p>
    <w:p w:rsidR="00EC0D12" w:rsidRPr="007D6DC8" w:rsidRDefault="00EC0D12" w:rsidP="00D02E8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Sentence structure focus</w:t>
      </w:r>
    </w:p>
    <w:p w:rsidR="00D02E85" w:rsidRPr="007D6DC8" w:rsidRDefault="00CD7FC8" w:rsidP="00D02E85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Development of the use of adjective and adverb clauses.</w:t>
      </w:r>
    </w:p>
    <w:p w:rsidR="00CD7FC8" w:rsidRPr="007D6DC8" w:rsidRDefault="00CD7FC8" w:rsidP="00D02E85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expansion of restrictive and nonrestrictive clauses and phrases.</w:t>
      </w:r>
    </w:p>
    <w:p w:rsidR="00CD7FC8" w:rsidRPr="007D6DC8" w:rsidRDefault="001C1A0E" w:rsidP="00D02E85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Introduction</w:t>
      </w:r>
      <w:r w:rsidR="00CD7FC8" w:rsidRPr="007D6DC8">
        <w:rPr>
          <w:rFonts w:ascii="Arial" w:hAnsi="Arial"/>
          <w:sz w:val="20"/>
        </w:rPr>
        <w:t xml:space="preserve"> of the use of noun clauses as subjects, objects, and </w:t>
      </w:r>
      <w:r w:rsidRPr="007D6DC8">
        <w:rPr>
          <w:rFonts w:ascii="Arial" w:hAnsi="Arial"/>
          <w:sz w:val="20"/>
        </w:rPr>
        <w:t>complements</w:t>
      </w:r>
      <w:r w:rsidR="00CD7FC8" w:rsidRPr="007D6DC8">
        <w:rPr>
          <w:rFonts w:ascii="Arial" w:hAnsi="Arial"/>
          <w:sz w:val="20"/>
        </w:rPr>
        <w:t xml:space="preserve"> in direct and indirect speech.</w:t>
      </w:r>
    </w:p>
    <w:p w:rsidR="00CD7FC8" w:rsidRPr="007D6DC8" w:rsidRDefault="001C1A0E" w:rsidP="00D02E85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Introduction</w:t>
      </w:r>
      <w:r w:rsidR="00CD7FC8" w:rsidRPr="007D6DC8">
        <w:rPr>
          <w:rFonts w:ascii="Arial" w:hAnsi="Arial"/>
          <w:sz w:val="20"/>
        </w:rPr>
        <w:t xml:space="preserve"> to the use of parallel structure.</w:t>
      </w:r>
    </w:p>
    <w:p w:rsidR="0069673F" w:rsidRPr="002B4956" w:rsidRDefault="001C1A0E" w:rsidP="002B4956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Identification</w:t>
      </w:r>
      <w:r w:rsidR="00CD7FC8" w:rsidRPr="007D6DC8">
        <w:rPr>
          <w:rFonts w:ascii="Arial" w:hAnsi="Arial"/>
          <w:sz w:val="20"/>
        </w:rPr>
        <w:t xml:space="preserve"> and correction of sentence problems—fragments, run-ons, and comma splices.</w:t>
      </w:r>
    </w:p>
    <w:p w:rsidR="0069673F" w:rsidRPr="007D6DC8" w:rsidRDefault="0069673F" w:rsidP="0069673F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d. Writing focus.</w:t>
      </w:r>
    </w:p>
    <w:p w:rsidR="0069673F" w:rsidRPr="007D6DC8" w:rsidRDefault="0069673F" w:rsidP="00555EC2">
      <w:pPr>
        <w:tabs>
          <w:tab w:val="left" w:pos="-720"/>
          <w:tab w:val="left" w:pos="1260"/>
        </w:tabs>
        <w:suppressAutoHyphens/>
        <w:spacing w:line="240" w:lineRule="exact"/>
        <w:ind w:left="72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Review and expansion of paragraph development and organization.</w:t>
      </w:r>
    </w:p>
    <w:p w:rsidR="0069673F" w:rsidRPr="007D6DC8" w:rsidRDefault="0069673F" w:rsidP="0069673F">
      <w:pPr>
        <w:numPr>
          <w:ilvl w:val="2"/>
          <w:numId w:val="8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Continue development of essays with clear thesis statements and organization on a variety of academic and career-related topics.</w:t>
      </w:r>
    </w:p>
    <w:p w:rsidR="0069673F" w:rsidRPr="007D6DC8" w:rsidRDefault="0069673F" w:rsidP="0069673F">
      <w:pPr>
        <w:numPr>
          <w:ilvl w:val="2"/>
          <w:numId w:val="8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Develop awareness of audience and purpose.</w:t>
      </w:r>
    </w:p>
    <w:p w:rsidR="0069673F" w:rsidRPr="007D6DC8" w:rsidRDefault="0069673F" w:rsidP="0069673F">
      <w:pPr>
        <w:numPr>
          <w:ilvl w:val="2"/>
          <w:numId w:val="8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Continue awareness of writing as a process with peer, tutor, and teacher feedback and revision.</w:t>
      </w:r>
    </w:p>
    <w:p w:rsidR="0069673F" w:rsidRPr="007D6DC8" w:rsidRDefault="0069673F" w:rsidP="0069673F">
      <w:pPr>
        <w:numPr>
          <w:ilvl w:val="2"/>
          <w:numId w:val="8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Integrate information from outside sources through the introduction of the use of quoting, summarizing, and paraphrasing.</w:t>
      </w:r>
      <w:r w:rsidRPr="007D6DC8">
        <w:rPr>
          <w:rFonts w:ascii="Arial" w:hAnsi="Arial"/>
          <w:sz w:val="20"/>
        </w:rPr>
        <w:br/>
      </w:r>
    </w:p>
    <w:p w:rsidR="002B4956" w:rsidRPr="002B4956" w:rsidRDefault="002B4956" w:rsidP="002B4956">
      <w:pPr>
        <w:tabs>
          <w:tab w:val="center" w:pos="5040"/>
          <w:tab w:val="left" w:pos="9000"/>
        </w:tabs>
        <w:suppressAutoHyphens/>
        <w:spacing w:line="240" w:lineRule="exact"/>
        <w:rPr>
          <w:rFonts w:ascii="Arial" w:hAnsi="Arial" w:cs="Arial"/>
          <w:sz w:val="20"/>
        </w:rPr>
      </w:pPr>
      <w:r w:rsidRPr="002B4956">
        <w:rPr>
          <w:rFonts w:ascii="Arial" w:hAnsi="Arial" w:cs="Arial"/>
          <w:sz w:val="20"/>
          <w:u w:val="single"/>
        </w:rPr>
        <w:t>ENGLISH AS A SECOND LANGUAGE 106 – ENGLISH AS A SECOND LANGUAGE VI</w:t>
      </w:r>
      <w:r w:rsidRPr="002B4956">
        <w:rPr>
          <w:rFonts w:ascii="Arial" w:hAnsi="Arial" w:cs="Arial"/>
          <w:sz w:val="20"/>
        </w:rPr>
        <w:tab/>
        <w:t>Page 3</w:t>
      </w:r>
    </w:p>
    <w:p w:rsidR="002B4956" w:rsidRDefault="002B4956" w:rsidP="00555EC2">
      <w:pPr>
        <w:tabs>
          <w:tab w:val="left" w:pos="-720"/>
          <w:tab w:val="left" w:pos="1260"/>
        </w:tabs>
        <w:suppressAutoHyphens/>
        <w:spacing w:line="240" w:lineRule="exact"/>
        <w:ind w:left="360"/>
        <w:rPr>
          <w:rFonts w:ascii="Arial" w:hAnsi="Arial"/>
          <w:sz w:val="20"/>
        </w:rPr>
      </w:pPr>
    </w:p>
    <w:p w:rsidR="00C33CBF" w:rsidRPr="007D6DC8" w:rsidRDefault="00555EC2" w:rsidP="00555EC2">
      <w:pPr>
        <w:tabs>
          <w:tab w:val="left" w:pos="-720"/>
          <w:tab w:val="left" w:pos="12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 xml:space="preserve">e. </w:t>
      </w:r>
      <w:r w:rsidR="00C744B0" w:rsidRPr="007D6DC8">
        <w:rPr>
          <w:rFonts w:ascii="Arial" w:hAnsi="Arial"/>
          <w:sz w:val="20"/>
        </w:rPr>
        <w:t>Reading focus.</w:t>
      </w:r>
    </w:p>
    <w:p w:rsidR="00C744B0" w:rsidRPr="007D6DC8" w:rsidRDefault="00555EC2" w:rsidP="00555EC2">
      <w:pPr>
        <w:tabs>
          <w:tab w:val="left" w:pos="-720"/>
          <w:tab w:val="left" w:pos="1260"/>
        </w:tabs>
        <w:suppressAutoHyphens/>
        <w:spacing w:line="240" w:lineRule="exact"/>
        <w:ind w:left="72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 xml:space="preserve">(1) </w:t>
      </w:r>
      <w:r w:rsidR="008D79A8" w:rsidRPr="007D6DC8">
        <w:rPr>
          <w:rFonts w:ascii="Arial" w:hAnsi="Arial"/>
          <w:sz w:val="20"/>
        </w:rPr>
        <w:t>The literal comprehension and critical</w:t>
      </w:r>
      <w:r w:rsidR="00704DA3" w:rsidRPr="007D6DC8">
        <w:rPr>
          <w:rFonts w:ascii="Arial" w:hAnsi="Arial"/>
          <w:sz w:val="20"/>
        </w:rPr>
        <w:t xml:space="preserve"> reading of a variety of texts of some conceptual and/or linguistic complexity.</w:t>
      </w:r>
    </w:p>
    <w:p w:rsidR="00704DA3" w:rsidRPr="007D6DC8" w:rsidRDefault="00704DA3" w:rsidP="00555EC2">
      <w:pPr>
        <w:numPr>
          <w:ilvl w:val="2"/>
          <w:numId w:val="9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Readings will be from literature, periodicals, and academic texts.</w:t>
      </w:r>
    </w:p>
    <w:p w:rsidR="00704DA3" w:rsidRPr="007D6DC8" w:rsidRDefault="00704DA3" w:rsidP="00555EC2">
      <w:pPr>
        <w:numPr>
          <w:ilvl w:val="2"/>
          <w:numId w:val="9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Critical reading skills will include the interpretation and analysis of the author’s purpose, attitude, and writing strategy.</w:t>
      </w:r>
    </w:p>
    <w:p w:rsidR="00704DA3" w:rsidRPr="007D6DC8" w:rsidRDefault="00704DA3" w:rsidP="00555EC2">
      <w:pPr>
        <w:numPr>
          <w:ilvl w:val="2"/>
          <w:numId w:val="9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Analysis of the use of cultural references and assumptions in a text.</w:t>
      </w:r>
    </w:p>
    <w:p w:rsidR="00704DA3" w:rsidRPr="007D6DC8" w:rsidRDefault="00704DA3" w:rsidP="00555EC2">
      <w:pPr>
        <w:numPr>
          <w:ilvl w:val="2"/>
          <w:numId w:val="9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Reading strategies</w:t>
      </w:r>
      <w:r w:rsidR="00EE7414" w:rsidRPr="007D6DC8">
        <w:rPr>
          <w:rFonts w:ascii="Arial" w:hAnsi="Arial"/>
          <w:sz w:val="20"/>
        </w:rPr>
        <w:t xml:space="preserve"> </w:t>
      </w:r>
      <w:r w:rsidR="00401660" w:rsidRPr="007D6DC8">
        <w:rPr>
          <w:rFonts w:ascii="Arial" w:hAnsi="Arial"/>
          <w:sz w:val="20"/>
        </w:rPr>
        <w:t>will help improve</w:t>
      </w:r>
      <w:r w:rsidR="000B0E5F" w:rsidRPr="007D6DC8">
        <w:rPr>
          <w:rFonts w:ascii="Arial" w:hAnsi="Arial"/>
          <w:sz w:val="20"/>
        </w:rPr>
        <w:t xml:space="preserve"> comprehension</w:t>
      </w:r>
      <w:r w:rsidR="00D741DA" w:rsidRPr="007D6DC8">
        <w:rPr>
          <w:rFonts w:ascii="Arial" w:hAnsi="Arial"/>
          <w:sz w:val="20"/>
        </w:rPr>
        <w:t xml:space="preserve"> of text</w:t>
      </w:r>
      <w:r w:rsidR="002B4956">
        <w:rPr>
          <w:rFonts w:ascii="Arial" w:hAnsi="Arial"/>
          <w:sz w:val="20"/>
        </w:rPr>
        <w:t>.</w:t>
      </w:r>
    </w:p>
    <w:p w:rsidR="00B86C2B" w:rsidRPr="007D6DC8" w:rsidRDefault="00B86C2B" w:rsidP="00555EC2">
      <w:pPr>
        <w:numPr>
          <w:ilvl w:val="2"/>
          <w:numId w:val="9"/>
        </w:numPr>
        <w:tabs>
          <w:tab w:val="left" w:pos="-720"/>
          <w:tab w:val="left" w:pos="360"/>
          <w:tab w:val="left" w:pos="1260"/>
        </w:tabs>
        <w:suppressAutoHyphens/>
        <w:spacing w:line="240" w:lineRule="exact"/>
        <w:ind w:left="1260" w:hanging="54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Compositions include rhetorical and structural features found through analysis of readings.</w:t>
      </w:r>
    </w:p>
    <w:p w:rsidR="00704DA3" w:rsidRPr="002B4956" w:rsidRDefault="00704DA3" w:rsidP="002B4956">
      <w:pPr>
        <w:pStyle w:val="ListParagraph"/>
        <w:numPr>
          <w:ilvl w:val="2"/>
          <w:numId w:val="9"/>
        </w:numPr>
        <w:tabs>
          <w:tab w:val="left" w:pos="-720"/>
          <w:tab w:val="left" w:pos="1260"/>
        </w:tabs>
        <w:suppressAutoHyphens/>
        <w:spacing w:line="240" w:lineRule="exact"/>
        <w:rPr>
          <w:rFonts w:ascii="Arial" w:hAnsi="Arial"/>
          <w:sz w:val="20"/>
        </w:rPr>
      </w:pPr>
      <w:r w:rsidRPr="002B4956">
        <w:rPr>
          <w:rFonts w:ascii="Arial" w:hAnsi="Arial"/>
          <w:sz w:val="20"/>
        </w:rPr>
        <w:t>The</w:t>
      </w:r>
      <w:r w:rsidR="00555EC2" w:rsidRPr="002B4956">
        <w:rPr>
          <w:rFonts w:ascii="Arial" w:hAnsi="Arial"/>
          <w:sz w:val="20"/>
        </w:rPr>
        <w:t xml:space="preserve"> development of vocabulary </w:t>
      </w:r>
      <w:r w:rsidRPr="002B4956">
        <w:rPr>
          <w:rFonts w:ascii="Arial" w:hAnsi="Arial"/>
          <w:sz w:val="20"/>
        </w:rPr>
        <w:t>occur</w:t>
      </w:r>
      <w:r w:rsidR="00555EC2" w:rsidRPr="002B4956">
        <w:rPr>
          <w:rFonts w:ascii="Arial" w:hAnsi="Arial"/>
          <w:sz w:val="20"/>
        </w:rPr>
        <w:t>s</w:t>
      </w:r>
      <w:r w:rsidRPr="002B4956">
        <w:rPr>
          <w:rFonts w:ascii="Arial" w:hAnsi="Arial"/>
          <w:sz w:val="20"/>
        </w:rPr>
        <w:t xml:space="preserve"> through the analysis of contextual and structural clues </w:t>
      </w:r>
      <w:r w:rsidR="003E74DA" w:rsidRPr="002B4956">
        <w:rPr>
          <w:rFonts w:ascii="Arial" w:hAnsi="Arial"/>
          <w:sz w:val="20"/>
        </w:rPr>
        <w:tab/>
      </w:r>
      <w:r w:rsidRPr="002B4956">
        <w:rPr>
          <w:rFonts w:ascii="Arial" w:hAnsi="Arial"/>
          <w:sz w:val="20"/>
        </w:rPr>
        <w:t>and through discussion of figurative and idiomatic uses of language.</w:t>
      </w:r>
    </w:p>
    <w:p w:rsidR="002B4956" w:rsidRPr="002B4956" w:rsidRDefault="002B4956" w:rsidP="002B4956">
      <w:pPr>
        <w:pStyle w:val="ListParagraph"/>
        <w:tabs>
          <w:tab w:val="left" w:pos="-720"/>
          <w:tab w:val="left" w:pos="1260"/>
        </w:tabs>
        <w:suppressAutoHyphens/>
        <w:spacing w:line="240" w:lineRule="exact"/>
        <w:ind w:left="1080"/>
        <w:rPr>
          <w:rFonts w:ascii="Arial" w:hAnsi="Arial"/>
          <w:sz w:val="20"/>
        </w:rPr>
      </w:pPr>
    </w:p>
    <w:p w:rsidR="00555EC2" w:rsidRPr="007D6DC8" w:rsidRDefault="002B4956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  <w:u w:val="single"/>
        </w:rPr>
      </w:pPr>
      <w:r>
        <w:rPr>
          <w:rStyle w:val="GCOUTLINE1"/>
          <w:rFonts w:ascii="Arial" w:hAnsi="Arial"/>
          <w:sz w:val="20"/>
        </w:rPr>
        <w:t>8</w:t>
      </w:r>
      <w:r w:rsidR="00555EC2" w:rsidRPr="007D6DC8">
        <w:rPr>
          <w:rStyle w:val="GCOUTLINE1"/>
          <w:rFonts w:ascii="Arial" w:hAnsi="Arial"/>
          <w:sz w:val="20"/>
        </w:rPr>
        <w:t>.</w:t>
      </w:r>
      <w:r w:rsidR="00555EC2" w:rsidRPr="007D6DC8">
        <w:rPr>
          <w:rStyle w:val="GCOUTLINE1"/>
          <w:rFonts w:ascii="Arial" w:hAnsi="Arial"/>
          <w:sz w:val="20"/>
        </w:rPr>
        <w:tab/>
      </w:r>
      <w:r w:rsidR="00555EC2" w:rsidRPr="007D6DC8">
        <w:rPr>
          <w:rStyle w:val="GCOUTLINE1"/>
          <w:rFonts w:ascii="Arial" w:hAnsi="Arial"/>
          <w:sz w:val="20"/>
        </w:rPr>
        <w:fldChar w:fldCharType="begin"/>
      </w:r>
      <w:r w:rsidR="00555EC2" w:rsidRPr="007D6DC8">
        <w:rPr>
          <w:rStyle w:val="GCOUTLINE1"/>
          <w:rFonts w:ascii="Arial" w:hAnsi="Arial"/>
          <w:sz w:val="20"/>
        </w:rPr>
        <w:instrText xml:space="preserve">seq level1 \h \r0 </w:instrText>
      </w:r>
      <w:r w:rsidR="00555EC2" w:rsidRPr="007D6DC8">
        <w:rPr>
          <w:rStyle w:val="GCOUTLINE1"/>
          <w:rFonts w:ascii="Arial" w:hAnsi="Arial"/>
          <w:sz w:val="20"/>
        </w:rPr>
        <w:fldChar w:fldCharType="end"/>
      </w:r>
      <w:r w:rsidR="00555EC2" w:rsidRPr="007D6DC8">
        <w:rPr>
          <w:rStyle w:val="GCOUTLINE1"/>
          <w:rFonts w:ascii="Arial" w:hAnsi="Arial"/>
          <w:sz w:val="20"/>
          <w:u w:val="single"/>
        </w:rPr>
        <w:t>Method of Instruction</w:t>
      </w:r>
    </w:p>
    <w:p w:rsidR="00555EC2" w:rsidRPr="007D6DC8" w:rsidRDefault="00555EC2" w:rsidP="00555EC2">
      <w:pPr>
        <w:tabs>
          <w:tab w:val="left" w:pos="54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</w:p>
    <w:p w:rsidR="00555EC2" w:rsidRPr="007D6DC8" w:rsidRDefault="00DE603C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</w:rPr>
        <w:tab/>
        <w:t xml:space="preserve">a.    </w:t>
      </w:r>
      <w:r w:rsidR="00555EC2" w:rsidRPr="007D6DC8">
        <w:rPr>
          <w:rStyle w:val="GCOUTLINE1"/>
          <w:rFonts w:ascii="Arial" w:hAnsi="Arial"/>
          <w:sz w:val="20"/>
        </w:rPr>
        <w:t>Lecture</w:t>
      </w:r>
    </w:p>
    <w:p w:rsidR="00555EC2" w:rsidRPr="007D6DC8" w:rsidRDefault="00555EC2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</w:rPr>
        <w:tab/>
        <w:t xml:space="preserve">b. </w:t>
      </w:r>
      <w:r w:rsidR="00DE603C">
        <w:rPr>
          <w:rStyle w:val="GCOUTLINE1"/>
          <w:rFonts w:ascii="Arial" w:hAnsi="Arial"/>
          <w:sz w:val="20"/>
        </w:rPr>
        <w:t xml:space="preserve">   </w:t>
      </w:r>
      <w:r w:rsidRPr="007D6DC8">
        <w:rPr>
          <w:rStyle w:val="GCOUTLINE1"/>
          <w:rFonts w:ascii="Arial" w:hAnsi="Arial"/>
          <w:sz w:val="20"/>
        </w:rPr>
        <w:t>Discussion.</w:t>
      </w:r>
    </w:p>
    <w:p w:rsidR="00555EC2" w:rsidRPr="007D6DC8" w:rsidRDefault="00555EC2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</w:rPr>
        <w:tab/>
        <w:t xml:space="preserve">c. </w:t>
      </w:r>
      <w:r w:rsidR="00DE603C">
        <w:rPr>
          <w:rStyle w:val="GCOUTLINE1"/>
          <w:rFonts w:ascii="Arial" w:hAnsi="Arial"/>
          <w:sz w:val="20"/>
        </w:rPr>
        <w:t xml:space="preserve">   </w:t>
      </w:r>
      <w:r w:rsidRPr="007D6DC8">
        <w:rPr>
          <w:rStyle w:val="GCOUTLINE1"/>
          <w:rFonts w:ascii="Arial" w:hAnsi="Arial"/>
          <w:sz w:val="20"/>
        </w:rPr>
        <w:t>In-class guided practice</w:t>
      </w:r>
    </w:p>
    <w:p w:rsidR="00555EC2" w:rsidRPr="007D6DC8" w:rsidRDefault="00555EC2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</w:rPr>
        <w:tab/>
        <w:t xml:space="preserve">d. </w:t>
      </w:r>
      <w:r w:rsidR="00DE603C">
        <w:rPr>
          <w:rStyle w:val="GCOUTLINE1"/>
          <w:rFonts w:ascii="Arial" w:hAnsi="Arial"/>
          <w:sz w:val="20"/>
        </w:rPr>
        <w:t xml:space="preserve">   </w:t>
      </w:r>
      <w:r w:rsidRPr="007D6DC8">
        <w:rPr>
          <w:rStyle w:val="GCOUTLINE1"/>
          <w:rFonts w:ascii="Arial" w:hAnsi="Arial"/>
          <w:sz w:val="20"/>
        </w:rPr>
        <w:t>In-class writing</w:t>
      </w:r>
    </w:p>
    <w:p w:rsidR="00555EC2" w:rsidRPr="007D6DC8" w:rsidRDefault="00555EC2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</w:rPr>
        <w:tab/>
        <w:t xml:space="preserve">e. </w:t>
      </w:r>
      <w:r w:rsidR="00DE603C">
        <w:rPr>
          <w:rStyle w:val="GCOUTLINE1"/>
          <w:rFonts w:ascii="Arial" w:hAnsi="Arial"/>
          <w:sz w:val="20"/>
        </w:rPr>
        <w:t xml:space="preserve">   </w:t>
      </w:r>
      <w:r w:rsidRPr="007D6DC8">
        <w:rPr>
          <w:rStyle w:val="GCOUTLINE1"/>
          <w:rFonts w:ascii="Arial" w:hAnsi="Arial"/>
          <w:sz w:val="20"/>
        </w:rPr>
        <w:t>In-class reading</w:t>
      </w:r>
    </w:p>
    <w:p w:rsidR="00555EC2" w:rsidRPr="007D6DC8" w:rsidRDefault="00555EC2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Style w:val="GCOUTLINE1"/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</w:rPr>
        <w:tab/>
        <w:t xml:space="preserve">f.  </w:t>
      </w:r>
      <w:r w:rsidR="00DE603C">
        <w:rPr>
          <w:rStyle w:val="GCOUTLINE1"/>
          <w:rFonts w:ascii="Arial" w:hAnsi="Arial"/>
          <w:sz w:val="20"/>
        </w:rPr>
        <w:t xml:space="preserve">   </w:t>
      </w:r>
      <w:r w:rsidRPr="007D6DC8">
        <w:rPr>
          <w:rStyle w:val="GCOUTLINE1"/>
          <w:rFonts w:ascii="Arial" w:hAnsi="Arial"/>
          <w:sz w:val="20"/>
        </w:rPr>
        <w:t>Small group work</w:t>
      </w:r>
    </w:p>
    <w:p w:rsidR="00205CFB" w:rsidRPr="007D6DC8" w:rsidRDefault="00555EC2" w:rsidP="002A4B29">
      <w:pPr>
        <w:tabs>
          <w:tab w:val="left" w:pos="36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40" w:hanging="528"/>
        <w:rPr>
          <w:rFonts w:ascii="Arial" w:hAnsi="Arial"/>
          <w:sz w:val="20"/>
        </w:rPr>
      </w:pPr>
      <w:r w:rsidRPr="007D6DC8">
        <w:rPr>
          <w:rStyle w:val="GCOUTLINE1"/>
          <w:rFonts w:ascii="Arial" w:hAnsi="Arial"/>
          <w:sz w:val="20"/>
        </w:rPr>
        <w:tab/>
        <w:t xml:space="preserve">g. </w:t>
      </w:r>
      <w:r w:rsidR="00DE603C">
        <w:rPr>
          <w:rStyle w:val="GCOUTLINE1"/>
          <w:rFonts w:ascii="Arial" w:hAnsi="Arial"/>
          <w:sz w:val="20"/>
        </w:rPr>
        <w:t xml:space="preserve">   </w:t>
      </w:r>
      <w:r w:rsidRPr="007D6DC8">
        <w:rPr>
          <w:rStyle w:val="GCOUTLINE1"/>
          <w:rFonts w:ascii="Arial" w:hAnsi="Arial"/>
          <w:sz w:val="20"/>
        </w:rPr>
        <w:t>Guided practice in lab</w:t>
      </w:r>
    </w:p>
    <w:p w:rsidR="00205CFB" w:rsidRPr="007D6DC8" w:rsidRDefault="00205CFB" w:rsidP="00555EC2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</w:p>
    <w:p w:rsidR="00205CFB" w:rsidRPr="007D6DC8" w:rsidRDefault="00570210" w:rsidP="0057021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2A4B29">
        <w:rPr>
          <w:rStyle w:val="GCOUTLINE1"/>
          <w:rFonts w:ascii="Arial" w:hAnsi="Arial"/>
          <w:sz w:val="20"/>
        </w:rPr>
        <w:t xml:space="preserve">9. </w:t>
      </w:r>
      <w:r w:rsidR="002A4B29" w:rsidRPr="002A4B29">
        <w:rPr>
          <w:rStyle w:val="GCOUTLINE1"/>
          <w:rFonts w:ascii="Arial" w:hAnsi="Arial"/>
          <w:sz w:val="20"/>
        </w:rPr>
        <w:t xml:space="preserve">   </w:t>
      </w:r>
      <w:r w:rsidR="00DE603C" w:rsidRPr="00DE603C">
        <w:rPr>
          <w:rStyle w:val="GCOUTLINE1"/>
          <w:rFonts w:ascii="Arial" w:hAnsi="Arial"/>
          <w:sz w:val="20"/>
          <w:u w:val="single"/>
        </w:rPr>
        <w:t>M</w:t>
      </w:r>
      <w:r w:rsidR="00205CFB" w:rsidRPr="007D6DC8">
        <w:rPr>
          <w:rStyle w:val="GCOUTLINE1"/>
          <w:rFonts w:ascii="Arial" w:hAnsi="Arial"/>
          <w:sz w:val="20"/>
          <w:u w:val="single"/>
        </w:rPr>
        <w:t>ethods of Evaluating Student Performance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A4B29" w:rsidRDefault="002A4B29" w:rsidP="002A4B2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a.   </w:t>
      </w:r>
      <w:r w:rsidR="005C006F" w:rsidRPr="002A4B29">
        <w:rPr>
          <w:rFonts w:ascii="Arial" w:hAnsi="Arial"/>
          <w:sz w:val="20"/>
        </w:rPr>
        <w:t xml:space="preserve">Completion of homework assignments to include grammar exercises, original compositions, reading </w:t>
      </w:r>
      <w:r w:rsidRPr="002A4B29">
        <w:rPr>
          <w:rFonts w:ascii="Arial" w:hAnsi="Arial"/>
          <w:sz w:val="20"/>
        </w:rPr>
        <w:t xml:space="preserve">  </w:t>
      </w:r>
      <w:r w:rsidRPr="002A4B29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 xml:space="preserve"> </w:t>
      </w:r>
      <w:r w:rsidR="005C006F" w:rsidRPr="002A4B29">
        <w:rPr>
          <w:rFonts w:ascii="Arial" w:hAnsi="Arial"/>
          <w:sz w:val="20"/>
        </w:rPr>
        <w:t>exercises, reports, and journals.</w:t>
      </w:r>
    </w:p>
    <w:p w:rsidR="005C006F" w:rsidRPr="007D6DC8" w:rsidRDefault="002A4B29" w:rsidP="002A4B2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b.   </w:t>
      </w:r>
      <w:r w:rsidR="005C006F" w:rsidRPr="007D6DC8">
        <w:rPr>
          <w:rFonts w:ascii="Arial" w:hAnsi="Arial"/>
          <w:sz w:val="20"/>
        </w:rPr>
        <w:t>Quizzes and unit tests.</w:t>
      </w:r>
    </w:p>
    <w:p w:rsidR="005C006F" w:rsidRPr="007D6DC8" w:rsidRDefault="002A4B29" w:rsidP="002A4B2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c.   </w:t>
      </w:r>
      <w:r w:rsidR="005C006F" w:rsidRPr="007D6DC8">
        <w:rPr>
          <w:rFonts w:ascii="Arial" w:hAnsi="Arial"/>
          <w:sz w:val="20"/>
        </w:rPr>
        <w:t>Written in-class midterm and final exams.</w:t>
      </w:r>
    </w:p>
    <w:p w:rsidR="005C006F" w:rsidRPr="007D6DC8" w:rsidRDefault="002A4B29" w:rsidP="002A4B2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d.   </w:t>
      </w:r>
      <w:r w:rsidR="005C006F" w:rsidRPr="007D6DC8">
        <w:rPr>
          <w:rFonts w:ascii="Arial" w:hAnsi="Arial"/>
          <w:sz w:val="20"/>
        </w:rPr>
        <w:t>Classroom participation.</w:t>
      </w:r>
    </w:p>
    <w:p w:rsidR="005C006F" w:rsidRPr="007D6DC8" w:rsidRDefault="002A4B29" w:rsidP="002A4B2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e.   </w:t>
      </w:r>
      <w:r w:rsidR="005C006F" w:rsidRPr="007D6DC8">
        <w:rPr>
          <w:rFonts w:ascii="Arial" w:hAnsi="Arial"/>
          <w:sz w:val="20"/>
        </w:rPr>
        <w:t>Completion of skill</w:t>
      </w:r>
      <w:r w:rsidR="001B0AA4" w:rsidRPr="007D6DC8">
        <w:rPr>
          <w:rFonts w:ascii="Arial" w:hAnsi="Arial"/>
          <w:sz w:val="20"/>
        </w:rPr>
        <w:t>-building</w:t>
      </w:r>
      <w:r w:rsidR="005C006F" w:rsidRPr="007D6DC8">
        <w:rPr>
          <w:rFonts w:ascii="Arial" w:hAnsi="Arial"/>
          <w:sz w:val="20"/>
        </w:rPr>
        <w:t xml:space="preserve"> </w:t>
      </w:r>
      <w:r w:rsidR="001B0AA4" w:rsidRPr="007D6DC8">
        <w:rPr>
          <w:rFonts w:ascii="Arial" w:hAnsi="Arial"/>
          <w:sz w:val="20"/>
        </w:rPr>
        <w:t xml:space="preserve">exercises </w:t>
      </w:r>
      <w:r w:rsidR="005C006F" w:rsidRPr="007D6DC8">
        <w:rPr>
          <w:rFonts w:ascii="Arial" w:hAnsi="Arial"/>
          <w:sz w:val="20"/>
        </w:rPr>
        <w:t xml:space="preserve">in the </w:t>
      </w:r>
      <w:r w:rsidR="001B0AA4" w:rsidRPr="007D6DC8">
        <w:rPr>
          <w:rFonts w:ascii="Arial" w:hAnsi="Arial"/>
          <w:sz w:val="20"/>
        </w:rPr>
        <w:t xml:space="preserve">computer </w:t>
      </w:r>
      <w:r w:rsidR="00B86C2B" w:rsidRPr="007D6DC8">
        <w:rPr>
          <w:rFonts w:ascii="Arial" w:hAnsi="Arial"/>
          <w:sz w:val="20"/>
        </w:rPr>
        <w:t>classroom</w:t>
      </w:r>
      <w:r w:rsidR="005C006F" w:rsidRPr="007D6DC8">
        <w:rPr>
          <w:rFonts w:ascii="Arial" w:hAnsi="Arial"/>
          <w:sz w:val="20"/>
        </w:rPr>
        <w:t>.</w:t>
      </w:r>
    </w:p>
    <w:p w:rsidR="005C006F" w:rsidRPr="007D6DC8" w:rsidRDefault="002A4B29" w:rsidP="002A4B2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f.   </w:t>
      </w:r>
      <w:r w:rsidR="00DE603C">
        <w:rPr>
          <w:rFonts w:ascii="Arial" w:hAnsi="Arial"/>
          <w:sz w:val="20"/>
        </w:rPr>
        <w:t xml:space="preserve"> </w:t>
      </w:r>
      <w:r w:rsidR="001B0AA4" w:rsidRPr="007D6DC8">
        <w:rPr>
          <w:rFonts w:ascii="Arial" w:hAnsi="Arial"/>
          <w:sz w:val="20"/>
        </w:rPr>
        <w:t xml:space="preserve">A writing journal or </w:t>
      </w:r>
      <w:r w:rsidR="005C006F" w:rsidRPr="007D6DC8">
        <w:rPr>
          <w:rFonts w:ascii="Arial" w:hAnsi="Arial"/>
          <w:sz w:val="20"/>
        </w:rPr>
        <w:t>portfolio of selected writing to include in-class and out-of-class entries.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570210" w:rsidP="00570210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2A4B29">
        <w:rPr>
          <w:rStyle w:val="GCOUTLINE1"/>
          <w:rFonts w:ascii="Arial" w:hAnsi="Arial"/>
          <w:sz w:val="20"/>
        </w:rPr>
        <w:t xml:space="preserve">10. </w:t>
      </w:r>
      <w:r w:rsidR="002A4B29" w:rsidRPr="002A4B29">
        <w:rPr>
          <w:rStyle w:val="GCOUTLINE1"/>
          <w:rFonts w:ascii="Arial" w:hAnsi="Arial"/>
          <w:sz w:val="20"/>
        </w:rPr>
        <w:t xml:space="preserve">  </w:t>
      </w:r>
      <w:r w:rsidR="00205CFB" w:rsidRPr="007D6DC8">
        <w:rPr>
          <w:rStyle w:val="GCOUTLINE1"/>
          <w:rFonts w:ascii="Arial" w:hAnsi="Arial"/>
          <w:sz w:val="20"/>
          <w:u w:val="single"/>
        </w:rPr>
        <w:t>Outside Class Assignments</w:t>
      </w:r>
    </w:p>
    <w:p w:rsidR="00570210" w:rsidRPr="007D6DC8" w:rsidRDefault="0057021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ab/>
      </w:r>
    </w:p>
    <w:p w:rsidR="00570210" w:rsidRPr="007D6DC8" w:rsidRDefault="00570210" w:rsidP="002A4B29">
      <w:pPr>
        <w:tabs>
          <w:tab w:val="left" w:pos="540"/>
          <w:tab w:val="left" w:pos="1317"/>
          <w:tab w:val="left" w:pos="13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66" w:hanging="416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fldChar w:fldCharType="begin"/>
      </w:r>
      <w:r w:rsidRPr="007D6DC8">
        <w:rPr>
          <w:rStyle w:val="GCOUTLINE2"/>
          <w:rFonts w:ascii="Arial" w:hAnsi="Arial"/>
          <w:sz w:val="20"/>
        </w:rPr>
        <w:instrText>seq level1 \*alphabetic</w:instrText>
      </w:r>
      <w:r w:rsidRPr="007D6DC8">
        <w:rPr>
          <w:rStyle w:val="GCOUTLINE2"/>
          <w:rFonts w:ascii="Arial" w:hAnsi="Arial"/>
          <w:sz w:val="20"/>
        </w:rPr>
        <w:fldChar w:fldCharType="separate"/>
      </w:r>
      <w:r w:rsidR="002A4B29">
        <w:rPr>
          <w:rStyle w:val="GCOUTLINE2"/>
          <w:rFonts w:ascii="Arial" w:hAnsi="Arial"/>
          <w:noProof/>
          <w:sz w:val="20"/>
        </w:rPr>
        <w:t>a</w:t>
      </w:r>
      <w:r w:rsidRPr="007D6DC8">
        <w:rPr>
          <w:rStyle w:val="GCOUTLINE2"/>
          <w:rFonts w:ascii="Arial" w:hAnsi="Arial"/>
          <w:sz w:val="20"/>
        </w:rPr>
        <w:fldChar w:fldCharType="end"/>
      </w:r>
      <w:r w:rsidRPr="007D6DC8">
        <w:rPr>
          <w:rStyle w:val="GCOUTLINE2"/>
          <w:rFonts w:ascii="Arial" w:hAnsi="Arial"/>
          <w:sz w:val="20"/>
        </w:rPr>
        <w:t xml:space="preserve">. </w:t>
      </w:r>
      <w:r w:rsidRPr="007D6DC8">
        <w:rPr>
          <w:rStyle w:val="GCOUTLINE2"/>
          <w:rFonts w:ascii="Arial" w:hAnsi="Arial"/>
          <w:sz w:val="20"/>
        </w:rPr>
        <w:tab/>
        <w:t xml:space="preserve">Essay and journal writing on topics in culture, history, science, health, environment, political science, technology, education, business, biography, and language. </w:t>
      </w:r>
    </w:p>
    <w:p w:rsidR="00570210" w:rsidRPr="007D6DC8" w:rsidRDefault="00570210" w:rsidP="002A4B29">
      <w:pPr>
        <w:tabs>
          <w:tab w:val="left" w:pos="540"/>
          <w:tab w:val="left" w:pos="1317"/>
          <w:tab w:val="left" w:pos="13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66" w:hanging="416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t>b.</w:t>
      </w:r>
      <w:r w:rsidRPr="007D6DC8">
        <w:rPr>
          <w:rStyle w:val="GCOUTLINE2"/>
          <w:rFonts w:ascii="Arial" w:hAnsi="Arial"/>
          <w:sz w:val="20"/>
        </w:rPr>
        <w:tab/>
        <w:t>Grammar, reading, and writing exercises based on course themes.</w:t>
      </w:r>
    </w:p>
    <w:p w:rsidR="00570210" w:rsidRPr="007D6DC8" w:rsidRDefault="002A4B29" w:rsidP="002A4B29">
      <w:pPr>
        <w:tabs>
          <w:tab w:val="left" w:pos="540"/>
          <w:tab w:val="left" w:pos="1317"/>
          <w:tab w:val="left" w:pos="13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66" w:hanging="416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c</w:t>
      </w:r>
      <w:r w:rsidR="00570210" w:rsidRPr="007D6DC8">
        <w:rPr>
          <w:rStyle w:val="GCOUTLINE2"/>
          <w:rFonts w:ascii="Arial" w:hAnsi="Arial"/>
          <w:sz w:val="20"/>
        </w:rPr>
        <w:t xml:space="preserve">. </w:t>
      </w:r>
      <w:r w:rsidR="00570210" w:rsidRPr="007D6DC8">
        <w:rPr>
          <w:rStyle w:val="GCOUTLINE2"/>
          <w:rFonts w:ascii="Arial" w:hAnsi="Arial"/>
          <w:sz w:val="20"/>
        </w:rPr>
        <w:tab/>
        <w:t>Reading logs or reports on selected readings.</w:t>
      </w:r>
    </w:p>
    <w:p w:rsidR="00570210" w:rsidRPr="007D6DC8" w:rsidRDefault="002A4B29" w:rsidP="002A4B29">
      <w:pPr>
        <w:tabs>
          <w:tab w:val="left" w:pos="540"/>
          <w:tab w:val="left" w:pos="1317"/>
          <w:tab w:val="left" w:pos="135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66" w:hanging="416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d</w:t>
      </w:r>
      <w:r w:rsidR="00570210" w:rsidRPr="007D6DC8">
        <w:rPr>
          <w:rStyle w:val="GCOUTLINE2"/>
          <w:rFonts w:ascii="Arial" w:hAnsi="Arial"/>
          <w:sz w:val="20"/>
        </w:rPr>
        <w:t xml:space="preserve">. </w:t>
      </w:r>
      <w:r w:rsidR="00570210" w:rsidRPr="007D6DC8">
        <w:rPr>
          <w:rStyle w:val="GCOUTLINE2"/>
          <w:rFonts w:ascii="Arial" w:hAnsi="Arial"/>
          <w:sz w:val="20"/>
        </w:rPr>
        <w:tab/>
        <w:t>Software modules online</w:t>
      </w:r>
      <w:r w:rsidR="002B4956">
        <w:rPr>
          <w:rStyle w:val="GCOUTLINE2"/>
          <w:rFonts w:ascii="Arial" w:hAnsi="Arial"/>
          <w:sz w:val="20"/>
        </w:rPr>
        <w:t>.</w:t>
      </w:r>
    </w:p>
    <w:p w:rsidR="00570210" w:rsidRPr="007D6DC8" w:rsidRDefault="002A4B29" w:rsidP="002A4B29">
      <w:pPr>
        <w:tabs>
          <w:tab w:val="left" w:pos="528"/>
          <w:tab w:val="left" w:pos="866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hanging="416"/>
        <w:rPr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ab/>
        <w:t xml:space="preserve">        e.</w:t>
      </w:r>
      <w:r>
        <w:rPr>
          <w:rStyle w:val="GCOUTLINE2"/>
          <w:rFonts w:ascii="Arial" w:hAnsi="Arial"/>
          <w:sz w:val="20"/>
        </w:rPr>
        <w:tab/>
      </w:r>
      <w:r w:rsidR="00570210" w:rsidRPr="007D6DC8">
        <w:rPr>
          <w:rStyle w:val="GCOUTLINE2"/>
          <w:rFonts w:ascii="Arial" w:hAnsi="Arial"/>
          <w:sz w:val="20"/>
        </w:rPr>
        <w:t>Meeting with English Writing Center tutors for writing feedback.</w:t>
      </w:r>
    </w:p>
    <w:p w:rsidR="00570210" w:rsidRPr="007D6DC8" w:rsidRDefault="00570210" w:rsidP="002A4B29">
      <w:pPr>
        <w:tabs>
          <w:tab w:val="left" w:pos="-720"/>
        </w:tabs>
        <w:suppressAutoHyphens/>
        <w:spacing w:line="240" w:lineRule="exact"/>
        <w:ind w:hanging="416"/>
        <w:rPr>
          <w:rFonts w:ascii="Arial" w:hAnsi="Arial"/>
          <w:sz w:val="20"/>
        </w:rPr>
      </w:pPr>
    </w:p>
    <w:p w:rsidR="00205CFB" w:rsidRPr="007D6DC8" w:rsidRDefault="00570210" w:rsidP="0057021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DE603C">
        <w:rPr>
          <w:rStyle w:val="GCOUTLINE1"/>
          <w:rFonts w:ascii="Arial" w:hAnsi="Arial"/>
          <w:sz w:val="20"/>
        </w:rPr>
        <w:t xml:space="preserve">11. </w:t>
      </w:r>
      <w:r w:rsidR="00DE603C" w:rsidRPr="00DE603C">
        <w:rPr>
          <w:rStyle w:val="GCOUTLINE1"/>
          <w:rFonts w:ascii="Arial" w:hAnsi="Arial"/>
          <w:sz w:val="20"/>
        </w:rPr>
        <w:t xml:space="preserve">   </w:t>
      </w:r>
      <w:r w:rsidR="00205CFB" w:rsidRPr="007D6DC8">
        <w:rPr>
          <w:rStyle w:val="GCOUTLINE1"/>
          <w:rFonts w:ascii="Arial" w:hAnsi="Arial"/>
          <w:sz w:val="20"/>
          <w:u w:val="single"/>
        </w:rPr>
        <w:t>Texts</w:t>
      </w: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DE603C" w:rsidRDefault="005C5A45" w:rsidP="00DE603C">
      <w:pPr>
        <w:pStyle w:val="ListParagraph"/>
        <w:numPr>
          <w:ilvl w:val="1"/>
          <w:numId w:val="10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DE603C">
        <w:rPr>
          <w:rStyle w:val="GCOUTLINE2"/>
          <w:rFonts w:ascii="Arial" w:hAnsi="Arial"/>
          <w:sz w:val="20"/>
        </w:rPr>
        <w:t>Required t</w:t>
      </w:r>
      <w:r w:rsidR="002A05BB" w:rsidRPr="00DE603C">
        <w:rPr>
          <w:rStyle w:val="GCOUTLINE2"/>
          <w:rFonts w:ascii="Arial" w:hAnsi="Arial"/>
          <w:sz w:val="20"/>
        </w:rPr>
        <w:t>exts to be chosen from the following</w:t>
      </w:r>
      <w:r w:rsidR="00205CFB" w:rsidRPr="00DE603C">
        <w:rPr>
          <w:rStyle w:val="GCOUTLINE2"/>
          <w:rFonts w:ascii="Arial" w:hAnsi="Arial"/>
          <w:sz w:val="20"/>
        </w:rPr>
        <w:t>:</w:t>
      </w:r>
    </w:p>
    <w:p w:rsidR="001E61E6" w:rsidRPr="002B4956" w:rsidRDefault="00FA4503" w:rsidP="002A4B29">
      <w:pPr>
        <w:pStyle w:val="ListParagraph"/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2B4956">
        <w:rPr>
          <w:rStyle w:val="GCOUTLINE2"/>
          <w:rFonts w:ascii="Arial" w:hAnsi="Arial"/>
          <w:sz w:val="20"/>
        </w:rPr>
        <w:t>Hogue, Ann and Alice Oshima</w:t>
      </w:r>
      <w:r w:rsidR="00A825A4" w:rsidRPr="002B4956">
        <w:rPr>
          <w:rStyle w:val="GCOUTLINE2"/>
          <w:rFonts w:ascii="Arial" w:hAnsi="Arial"/>
          <w:sz w:val="20"/>
        </w:rPr>
        <w:t xml:space="preserve">. </w:t>
      </w:r>
      <w:r w:rsidR="002A05BB" w:rsidRPr="002B4956">
        <w:rPr>
          <w:rStyle w:val="GCOUTLINE2"/>
          <w:rFonts w:ascii="Arial" w:hAnsi="Arial"/>
          <w:sz w:val="20"/>
        </w:rPr>
        <w:t xml:space="preserve"> </w:t>
      </w:r>
      <w:r w:rsidR="00A825A4" w:rsidRPr="002B4956">
        <w:rPr>
          <w:rStyle w:val="GCOUTLINE2"/>
          <w:rFonts w:ascii="Arial" w:hAnsi="Arial"/>
          <w:sz w:val="20"/>
          <w:u w:val="single"/>
        </w:rPr>
        <w:t xml:space="preserve">Longman Academic Writing Series </w:t>
      </w:r>
      <w:r w:rsidRPr="002B4956">
        <w:rPr>
          <w:rStyle w:val="GCOUTLINE2"/>
          <w:rFonts w:ascii="Arial" w:hAnsi="Arial"/>
          <w:sz w:val="20"/>
          <w:u w:val="single"/>
        </w:rPr>
        <w:t>4</w:t>
      </w:r>
      <w:r w:rsidR="002A05BB" w:rsidRPr="002B4956">
        <w:rPr>
          <w:rStyle w:val="GCOUTLINE2"/>
          <w:rFonts w:ascii="Arial" w:hAnsi="Arial"/>
          <w:sz w:val="20"/>
        </w:rPr>
        <w:t xml:space="preserve">. </w:t>
      </w:r>
      <w:r w:rsidR="00941FE4" w:rsidRPr="002B4956">
        <w:rPr>
          <w:rStyle w:val="GCOUTLINE2"/>
          <w:rFonts w:ascii="Arial" w:hAnsi="Arial"/>
          <w:sz w:val="20"/>
        </w:rPr>
        <w:t xml:space="preserve">White Plains, NY: </w:t>
      </w:r>
      <w:r w:rsidR="00A825A4" w:rsidRPr="002B4956">
        <w:rPr>
          <w:rStyle w:val="GCOUTLINE2"/>
          <w:rFonts w:ascii="Arial" w:hAnsi="Arial"/>
          <w:sz w:val="20"/>
        </w:rPr>
        <w:t>Pearson</w:t>
      </w:r>
      <w:r w:rsidR="00E45868" w:rsidRPr="002B4956">
        <w:rPr>
          <w:rStyle w:val="GCOUTLINE2"/>
          <w:rFonts w:ascii="Arial" w:hAnsi="Arial"/>
          <w:sz w:val="20"/>
        </w:rPr>
        <w:t xml:space="preserve"> Education ESL</w:t>
      </w:r>
      <w:r w:rsidR="00575267" w:rsidRPr="002B4956">
        <w:rPr>
          <w:rStyle w:val="GCOUTLINE2"/>
          <w:rFonts w:ascii="Arial" w:hAnsi="Arial"/>
          <w:sz w:val="20"/>
        </w:rPr>
        <w:t>, 2013</w:t>
      </w:r>
      <w:r w:rsidR="002A05BB" w:rsidRPr="002B4956">
        <w:rPr>
          <w:rStyle w:val="GCOUTLINE2"/>
          <w:rFonts w:ascii="Arial" w:hAnsi="Arial"/>
          <w:sz w:val="20"/>
        </w:rPr>
        <w:t>.</w:t>
      </w:r>
    </w:p>
    <w:p w:rsidR="002A05BB" w:rsidRPr="007D6DC8" w:rsidRDefault="00575267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t>Maurer, Jay</w:t>
      </w:r>
      <w:r w:rsidR="002A05BB" w:rsidRPr="007D6DC8">
        <w:rPr>
          <w:rStyle w:val="GCOUTLINE2"/>
          <w:rFonts w:ascii="Arial" w:hAnsi="Arial"/>
          <w:sz w:val="20"/>
        </w:rPr>
        <w:t xml:space="preserve">. </w:t>
      </w:r>
      <w:r w:rsidR="002A05BB" w:rsidRPr="007D6DC8">
        <w:rPr>
          <w:rStyle w:val="GCOUTLINE2"/>
          <w:rFonts w:ascii="Arial" w:hAnsi="Arial"/>
          <w:sz w:val="20"/>
          <w:u w:val="single"/>
        </w:rPr>
        <w:t>Focus on Grammar</w:t>
      </w:r>
      <w:r w:rsidRPr="007D6DC8">
        <w:rPr>
          <w:rStyle w:val="GCOUTLINE2"/>
          <w:rFonts w:ascii="Arial" w:hAnsi="Arial"/>
          <w:sz w:val="20"/>
          <w:u w:val="single"/>
        </w:rPr>
        <w:t xml:space="preserve"> 5</w:t>
      </w:r>
      <w:r w:rsidR="002A05BB" w:rsidRPr="007D6DC8">
        <w:rPr>
          <w:rStyle w:val="GCOUTLINE2"/>
          <w:rFonts w:ascii="Arial" w:hAnsi="Arial"/>
          <w:sz w:val="20"/>
        </w:rPr>
        <w:t xml:space="preserve">. </w:t>
      </w:r>
      <w:r w:rsidRPr="007D6DC8">
        <w:rPr>
          <w:rStyle w:val="GCOUTLINE2"/>
          <w:rFonts w:ascii="Arial" w:hAnsi="Arial"/>
          <w:sz w:val="20"/>
        </w:rPr>
        <w:t xml:space="preserve"> 4</w:t>
      </w:r>
      <w:r w:rsidRPr="007D6DC8">
        <w:rPr>
          <w:rStyle w:val="GCOUTLINE2"/>
          <w:rFonts w:ascii="Arial" w:hAnsi="Arial"/>
          <w:sz w:val="20"/>
          <w:vertAlign w:val="superscript"/>
        </w:rPr>
        <w:t>th</w:t>
      </w:r>
      <w:r w:rsidRPr="007D6DC8">
        <w:rPr>
          <w:rStyle w:val="GCOUTLINE2"/>
          <w:rFonts w:ascii="Arial" w:hAnsi="Arial"/>
          <w:sz w:val="20"/>
        </w:rPr>
        <w:t xml:space="preserve"> Edition.  </w:t>
      </w:r>
      <w:r w:rsidR="00941FE4" w:rsidRPr="007D6DC8">
        <w:rPr>
          <w:rStyle w:val="GCOUTLINE2"/>
          <w:rFonts w:ascii="Arial" w:hAnsi="Arial"/>
          <w:sz w:val="20"/>
        </w:rPr>
        <w:t xml:space="preserve">White Plains, NY: </w:t>
      </w:r>
      <w:r w:rsidRPr="007D6DC8">
        <w:rPr>
          <w:rStyle w:val="GCOUTLINE2"/>
          <w:rFonts w:ascii="Arial" w:hAnsi="Arial"/>
          <w:sz w:val="20"/>
        </w:rPr>
        <w:t>Pearson</w:t>
      </w:r>
      <w:r w:rsidR="00E45868" w:rsidRPr="007D6DC8">
        <w:rPr>
          <w:rStyle w:val="GCOUTLINE2"/>
          <w:rFonts w:ascii="Arial" w:hAnsi="Arial"/>
          <w:sz w:val="20"/>
        </w:rPr>
        <w:t xml:space="preserve"> Education ESL</w:t>
      </w:r>
      <w:r w:rsidRPr="007D6DC8">
        <w:rPr>
          <w:rStyle w:val="GCOUTLINE2"/>
          <w:rFonts w:ascii="Arial" w:hAnsi="Arial"/>
          <w:sz w:val="20"/>
        </w:rPr>
        <w:t>, 201</w:t>
      </w:r>
      <w:r w:rsidR="002A05BB" w:rsidRPr="007D6DC8">
        <w:rPr>
          <w:rStyle w:val="GCOUTLINE2"/>
          <w:rFonts w:ascii="Arial" w:hAnsi="Arial"/>
          <w:sz w:val="20"/>
        </w:rPr>
        <w:t>1.</w:t>
      </w:r>
    </w:p>
    <w:p w:rsidR="002A05BB" w:rsidRDefault="002A05BB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t>Steer, Jocelyn</w:t>
      </w:r>
      <w:r w:rsidR="00E45868" w:rsidRPr="007D6DC8">
        <w:rPr>
          <w:rStyle w:val="GCOUTLINE2"/>
          <w:rFonts w:ascii="Arial" w:hAnsi="Arial"/>
          <w:sz w:val="20"/>
        </w:rPr>
        <w:t xml:space="preserve">, Karen Carlisi, and Dawn Schmid. </w:t>
      </w:r>
      <w:r w:rsidRPr="007D6DC8">
        <w:rPr>
          <w:rStyle w:val="GCOUTLINE2"/>
          <w:rFonts w:ascii="Arial" w:hAnsi="Arial"/>
          <w:sz w:val="20"/>
        </w:rPr>
        <w:t xml:space="preserve"> </w:t>
      </w:r>
      <w:r w:rsidRPr="007D6DC8">
        <w:rPr>
          <w:rStyle w:val="GCOUTLINE2"/>
          <w:rFonts w:ascii="Arial" w:hAnsi="Arial"/>
          <w:sz w:val="20"/>
          <w:u w:val="single"/>
        </w:rPr>
        <w:t>The Advanced Grammar Book</w:t>
      </w:r>
      <w:r w:rsidR="00E45868" w:rsidRPr="007D6DC8">
        <w:rPr>
          <w:rStyle w:val="GCOUTLINE2"/>
          <w:rFonts w:ascii="Arial" w:hAnsi="Arial"/>
          <w:sz w:val="20"/>
        </w:rPr>
        <w:t>. 2</w:t>
      </w:r>
      <w:r w:rsidR="00E45868" w:rsidRPr="007D6DC8">
        <w:rPr>
          <w:rStyle w:val="GCOUTLINE2"/>
          <w:rFonts w:ascii="Arial" w:hAnsi="Arial"/>
          <w:sz w:val="20"/>
          <w:vertAlign w:val="superscript"/>
        </w:rPr>
        <w:t>nd</w:t>
      </w:r>
      <w:r w:rsidR="00E45868" w:rsidRPr="007D6DC8">
        <w:rPr>
          <w:rStyle w:val="GCOUTLINE2"/>
          <w:rFonts w:ascii="Arial" w:hAnsi="Arial"/>
          <w:sz w:val="20"/>
        </w:rPr>
        <w:t xml:space="preserve"> Edition.  </w:t>
      </w:r>
      <w:r w:rsidR="00941FE4" w:rsidRPr="007D6DC8">
        <w:rPr>
          <w:rStyle w:val="GCOUTLINE2"/>
          <w:rFonts w:ascii="Arial" w:hAnsi="Arial"/>
          <w:sz w:val="20"/>
        </w:rPr>
        <w:t xml:space="preserve">Boston, MA: </w:t>
      </w:r>
      <w:r w:rsidR="00E45868" w:rsidRPr="007D6DC8">
        <w:rPr>
          <w:rStyle w:val="GCOUTLINE2"/>
          <w:rFonts w:ascii="Arial" w:hAnsi="Arial"/>
          <w:sz w:val="20"/>
        </w:rPr>
        <w:t>Cengage Learning, 1997</w:t>
      </w:r>
      <w:r w:rsidRPr="007D6DC8">
        <w:rPr>
          <w:rStyle w:val="GCOUTLINE2"/>
          <w:rFonts w:ascii="Arial" w:hAnsi="Arial"/>
          <w:sz w:val="20"/>
        </w:rPr>
        <w:t>.</w:t>
      </w:r>
    </w:p>
    <w:p w:rsidR="00DE603C" w:rsidRDefault="00DE603C" w:rsidP="00DE603C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5111F7" w:rsidRDefault="005111F7" w:rsidP="00DE603C">
      <w:pPr>
        <w:tabs>
          <w:tab w:val="center" w:pos="5040"/>
          <w:tab w:val="left" w:pos="9000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</w:p>
    <w:p w:rsidR="00DE603C" w:rsidRPr="002B4956" w:rsidRDefault="00DE603C" w:rsidP="00DE603C">
      <w:pPr>
        <w:tabs>
          <w:tab w:val="center" w:pos="5040"/>
          <w:tab w:val="left" w:pos="9000"/>
        </w:tabs>
        <w:suppressAutoHyphens/>
        <w:spacing w:line="240" w:lineRule="exact"/>
        <w:rPr>
          <w:rFonts w:ascii="Arial" w:hAnsi="Arial" w:cs="Arial"/>
          <w:sz w:val="20"/>
        </w:rPr>
      </w:pPr>
      <w:r w:rsidRPr="002B4956">
        <w:rPr>
          <w:rFonts w:ascii="Arial" w:hAnsi="Arial" w:cs="Arial"/>
          <w:sz w:val="20"/>
          <w:u w:val="single"/>
        </w:rPr>
        <w:lastRenderedPageBreak/>
        <w:t>ENGLISH AS A SECOND LANGUAGE 106 – ENGLISH AS A SECOND LANGUAGE VI</w:t>
      </w:r>
      <w:r>
        <w:rPr>
          <w:rFonts w:ascii="Arial" w:hAnsi="Arial" w:cs="Arial"/>
          <w:sz w:val="20"/>
        </w:rPr>
        <w:tab/>
        <w:t>Page 4</w:t>
      </w:r>
    </w:p>
    <w:p w:rsidR="00DE603C" w:rsidRPr="007D6DC8" w:rsidRDefault="00DE603C" w:rsidP="00DE603C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AE20C2" w:rsidRPr="007D6DC8" w:rsidRDefault="00FC43AB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t xml:space="preserve">Smoke, Trudy.  </w:t>
      </w:r>
      <w:r w:rsidRPr="007D6DC8">
        <w:rPr>
          <w:rStyle w:val="GCOUTLINE2"/>
          <w:rFonts w:ascii="Arial" w:hAnsi="Arial"/>
          <w:sz w:val="20"/>
          <w:u w:val="single"/>
        </w:rPr>
        <w:t>A Writer’s Workbook: A Writing Text with Readings</w:t>
      </w:r>
      <w:r w:rsidRPr="007D6DC8">
        <w:rPr>
          <w:rStyle w:val="GCOUTLINE2"/>
          <w:rFonts w:ascii="Arial" w:hAnsi="Arial"/>
          <w:sz w:val="20"/>
        </w:rPr>
        <w:t>.  4</w:t>
      </w:r>
      <w:r w:rsidRPr="007D6DC8">
        <w:rPr>
          <w:rStyle w:val="GCOUTLINE2"/>
          <w:rFonts w:ascii="Arial" w:hAnsi="Arial"/>
          <w:sz w:val="20"/>
          <w:vertAlign w:val="superscript"/>
        </w:rPr>
        <w:t>th</w:t>
      </w:r>
      <w:r w:rsidRPr="007D6DC8">
        <w:rPr>
          <w:rStyle w:val="GCOUTLINE2"/>
          <w:rFonts w:ascii="Arial" w:hAnsi="Arial"/>
          <w:sz w:val="20"/>
        </w:rPr>
        <w:t xml:space="preserve"> Edition. </w:t>
      </w:r>
      <w:r w:rsidR="00A1625E" w:rsidRPr="007D6DC8">
        <w:rPr>
          <w:rStyle w:val="GCOUTLINE2"/>
          <w:rFonts w:ascii="Arial" w:hAnsi="Arial"/>
          <w:sz w:val="20"/>
        </w:rPr>
        <w:t>New York, NY:</w:t>
      </w:r>
      <w:r w:rsidRPr="007D6DC8">
        <w:rPr>
          <w:rStyle w:val="GCOUTLINE2"/>
          <w:rFonts w:ascii="Arial" w:hAnsi="Arial"/>
          <w:sz w:val="20"/>
        </w:rPr>
        <w:t xml:space="preserve"> Cambridge, 2005.</w:t>
      </w:r>
    </w:p>
    <w:p w:rsidR="00FC43AB" w:rsidRPr="007D6DC8" w:rsidRDefault="00FC43AB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  <w:lang w:val="de-DE"/>
        </w:rPr>
        <w:t xml:space="preserve">Lane, Janet and Ellen Lange.  </w:t>
      </w:r>
      <w:r w:rsidRPr="007D6DC8">
        <w:rPr>
          <w:rStyle w:val="GCOUTLINE2"/>
          <w:rFonts w:ascii="Arial" w:hAnsi="Arial"/>
          <w:sz w:val="20"/>
          <w:u w:val="single"/>
        </w:rPr>
        <w:t>Writing Clearly: Grammar for Editing</w:t>
      </w:r>
      <w:r w:rsidRPr="007D6DC8">
        <w:rPr>
          <w:rStyle w:val="GCOUTLINE2"/>
          <w:rFonts w:ascii="Arial" w:hAnsi="Arial"/>
          <w:sz w:val="20"/>
        </w:rPr>
        <w:t>.  3</w:t>
      </w:r>
      <w:r w:rsidRPr="007D6DC8">
        <w:rPr>
          <w:rStyle w:val="GCOUTLINE2"/>
          <w:rFonts w:ascii="Arial" w:hAnsi="Arial"/>
          <w:sz w:val="20"/>
          <w:vertAlign w:val="superscript"/>
        </w:rPr>
        <w:t>rd</w:t>
      </w:r>
      <w:r w:rsidRPr="007D6DC8">
        <w:rPr>
          <w:rStyle w:val="GCOUTLINE2"/>
          <w:rFonts w:ascii="Arial" w:hAnsi="Arial"/>
          <w:sz w:val="20"/>
        </w:rPr>
        <w:t xml:space="preserve"> Edition. </w:t>
      </w:r>
      <w:r w:rsidR="00941FE4" w:rsidRPr="007D6DC8">
        <w:rPr>
          <w:rStyle w:val="GCOUTLINE2"/>
          <w:rFonts w:ascii="Arial" w:hAnsi="Arial"/>
          <w:sz w:val="20"/>
        </w:rPr>
        <w:t xml:space="preserve">Boston, MA: </w:t>
      </w:r>
      <w:r w:rsidRPr="007D6DC8">
        <w:rPr>
          <w:rStyle w:val="GCOUTLINE2"/>
          <w:rFonts w:ascii="Arial" w:hAnsi="Arial"/>
          <w:sz w:val="20"/>
        </w:rPr>
        <w:t xml:space="preserve"> Cengage Learning, 2012. </w:t>
      </w:r>
    </w:p>
    <w:p w:rsidR="00FC43AB" w:rsidRPr="007D6DC8" w:rsidRDefault="00FC43AB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t xml:space="preserve">Blass, Laurie and Mario Vargo. </w:t>
      </w:r>
      <w:r w:rsidRPr="007D6DC8">
        <w:rPr>
          <w:rStyle w:val="GCOUTLINE2"/>
          <w:rFonts w:ascii="Arial" w:hAnsi="Arial"/>
          <w:sz w:val="20"/>
          <w:u w:val="single"/>
        </w:rPr>
        <w:t>Pathways 4 Reading</w:t>
      </w:r>
      <w:r w:rsidR="005C5A45" w:rsidRPr="007D6DC8">
        <w:rPr>
          <w:rStyle w:val="GCOUTLINE2"/>
          <w:rFonts w:ascii="Arial" w:hAnsi="Arial"/>
          <w:sz w:val="20"/>
          <w:u w:val="single"/>
        </w:rPr>
        <w:t>,</w:t>
      </w:r>
      <w:r w:rsidRPr="007D6DC8">
        <w:rPr>
          <w:rStyle w:val="GCOUTLINE2"/>
          <w:rFonts w:ascii="Arial" w:hAnsi="Arial"/>
          <w:sz w:val="20"/>
          <w:u w:val="single"/>
        </w:rPr>
        <w:t xml:space="preserve"> Writing</w:t>
      </w:r>
      <w:r w:rsidR="005C5A45" w:rsidRPr="007D6DC8">
        <w:rPr>
          <w:rStyle w:val="GCOUTLINE2"/>
          <w:rFonts w:ascii="Arial" w:hAnsi="Arial"/>
          <w:sz w:val="20"/>
          <w:u w:val="single"/>
        </w:rPr>
        <w:t>, and Critical Thinking</w:t>
      </w:r>
      <w:r w:rsidR="005C5A45" w:rsidRPr="007D6DC8">
        <w:rPr>
          <w:rStyle w:val="GCOUTLINE2"/>
          <w:rFonts w:ascii="Arial" w:hAnsi="Arial"/>
          <w:sz w:val="20"/>
        </w:rPr>
        <w:t>.  1</w:t>
      </w:r>
      <w:r w:rsidR="005C5A45" w:rsidRPr="007D6DC8">
        <w:rPr>
          <w:rStyle w:val="GCOUTLINE2"/>
          <w:rFonts w:ascii="Arial" w:hAnsi="Arial"/>
          <w:sz w:val="20"/>
          <w:vertAlign w:val="superscript"/>
        </w:rPr>
        <w:t>st</w:t>
      </w:r>
      <w:r w:rsidR="005C5A45" w:rsidRPr="007D6DC8">
        <w:rPr>
          <w:rStyle w:val="GCOUTLINE2"/>
          <w:rFonts w:ascii="Arial" w:hAnsi="Arial"/>
          <w:sz w:val="20"/>
        </w:rPr>
        <w:t xml:space="preserve"> Edition.  </w:t>
      </w:r>
      <w:r w:rsidR="00941FE4" w:rsidRPr="007D6DC8">
        <w:rPr>
          <w:rStyle w:val="GCOUTLINE2"/>
          <w:rFonts w:ascii="Arial" w:hAnsi="Arial"/>
          <w:sz w:val="20"/>
        </w:rPr>
        <w:t xml:space="preserve">Boston, MA: </w:t>
      </w:r>
      <w:r w:rsidR="005C5A45" w:rsidRPr="007D6DC8">
        <w:rPr>
          <w:rStyle w:val="GCOUTLINE2"/>
          <w:rFonts w:ascii="Arial" w:hAnsi="Arial"/>
          <w:sz w:val="20"/>
        </w:rPr>
        <w:t>Cengage Learning, 2013.</w:t>
      </w:r>
    </w:p>
    <w:p w:rsidR="00EA07CF" w:rsidRPr="007D6DC8" w:rsidRDefault="00EA07CF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rFonts w:ascii="Arial" w:hAnsi="Arial"/>
          <w:sz w:val="20"/>
        </w:rPr>
      </w:pPr>
      <w:r w:rsidRPr="007D6DC8">
        <w:rPr>
          <w:rStyle w:val="GCOUTLINE2"/>
          <w:rFonts w:ascii="Arial" w:hAnsi="Arial"/>
          <w:sz w:val="20"/>
        </w:rPr>
        <w:t xml:space="preserve">Bunting, John and Luciana Diniz.  </w:t>
      </w:r>
      <w:r w:rsidRPr="007D6DC8">
        <w:rPr>
          <w:rStyle w:val="GCOUTLINE2"/>
          <w:rFonts w:ascii="Arial" w:hAnsi="Arial"/>
          <w:sz w:val="20"/>
          <w:u w:val="single"/>
        </w:rPr>
        <w:t>Grammar and Beyond 4</w:t>
      </w:r>
      <w:r w:rsidR="001E549A" w:rsidRPr="007D6DC8">
        <w:rPr>
          <w:rStyle w:val="GCOUTLINE2"/>
          <w:rFonts w:ascii="Arial" w:hAnsi="Arial"/>
          <w:sz w:val="20"/>
          <w:u w:val="single"/>
        </w:rPr>
        <w:t xml:space="preserve"> Student’s Book</w:t>
      </w:r>
      <w:r w:rsidRPr="007D6DC8">
        <w:rPr>
          <w:rStyle w:val="GCOUTLINE2"/>
          <w:rFonts w:ascii="Arial" w:hAnsi="Arial"/>
          <w:sz w:val="20"/>
        </w:rPr>
        <w:t>.  1</w:t>
      </w:r>
      <w:r w:rsidRPr="007D6DC8">
        <w:rPr>
          <w:rStyle w:val="GCOUTLINE2"/>
          <w:rFonts w:ascii="Arial" w:hAnsi="Arial"/>
          <w:sz w:val="20"/>
          <w:vertAlign w:val="superscript"/>
        </w:rPr>
        <w:t>st</w:t>
      </w:r>
      <w:r w:rsidRPr="007D6DC8">
        <w:rPr>
          <w:rStyle w:val="GCOUTLINE2"/>
          <w:rFonts w:ascii="Arial" w:hAnsi="Arial"/>
          <w:sz w:val="20"/>
        </w:rPr>
        <w:t xml:space="preserve"> Edition. </w:t>
      </w:r>
      <w:r w:rsidR="002217F2" w:rsidRPr="007D6DC8">
        <w:rPr>
          <w:rStyle w:val="GCOUTLINE2"/>
          <w:rFonts w:ascii="Arial" w:hAnsi="Arial"/>
          <w:sz w:val="20"/>
        </w:rPr>
        <w:t xml:space="preserve">New York, NY: </w:t>
      </w:r>
      <w:r w:rsidRPr="007D6DC8">
        <w:rPr>
          <w:rStyle w:val="GCOUTLINE2"/>
          <w:rFonts w:ascii="Arial" w:hAnsi="Arial"/>
          <w:sz w:val="20"/>
        </w:rPr>
        <w:t>Cambridge University Press, 2012</w:t>
      </w:r>
      <w:r w:rsidR="001E549A" w:rsidRPr="007D6DC8">
        <w:rPr>
          <w:rStyle w:val="GCOUTLINE2"/>
          <w:rFonts w:ascii="Arial" w:hAnsi="Arial"/>
          <w:sz w:val="20"/>
        </w:rPr>
        <w:t>.</w:t>
      </w:r>
    </w:p>
    <w:p w:rsidR="00205CFB" w:rsidRPr="007D6DC8" w:rsidRDefault="0058075C" w:rsidP="002A4B29">
      <w:pPr>
        <w:numPr>
          <w:ilvl w:val="2"/>
          <w:numId w:val="10"/>
        </w:numPr>
        <w:tabs>
          <w:tab w:val="left" w:pos="-720"/>
          <w:tab w:val="left" w:pos="0"/>
        </w:tabs>
        <w:suppressAutoHyphens/>
        <w:spacing w:line="240" w:lineRule="exact"/>
        <w:ind w:left="1260" w:hanging="540"/>
        <w:rPr>
          <w:rStyle w:val="GCOUTLINE2"/>
          <w:u w:val="single"/>
        </w:rPr>
      </w:pPr>
      <w:r w:rsidRPr="007D6DC8">
        <w:rPr>
          <w:rStyle w:val="GCOUTLINE2"/>
          <w:rFonts w:ascii="Arial" w:hAnsi="Arial"/>
          <w:sz w:val="20"/>
          <w:u w:val="single"/>
        </w:rPr>
        <w:t>Novels as assigned by instructors.</w:t>
      </w:r>
    </w:p>
    <w:p w:rsidR="00EE7414" w:rsidRPr="007D6DC8" w:rsidRDefault="00EE7414" w:rsidP="00EE7414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u w:val="single"/>
        </w:rPr>
      </w:pPr>
    </w:p>
    <w:p w:rsidR="00205CFB" w:rsidRPr="007D6DC8" w:rsidRDefault="005111F7" w:rsidP="002B4956">
      <w:pPr>
        <w:tabs>
          <w:tab w:val="left" w:pos="-720"/>
          <w:tab w:val="left" w:pos="0"/>
        </w:tabs>
        <w:suppressAutoHyphens/>
        <w:spacing w:line="240" w:lineRule="exact"/>
        <w:ind w:left="36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b.</w:t>
      </w:r>
      <w:r w:rsidR="002B4956">
        <w:rPr>
          <w:rStyle w:val="GCOUTLINE2"/>
          <w:rFonts w:ascii="Arial" w:hAnsi="Arial"/>
          <w:sz w:val="20"/>
        </w:rPr>
        <w:tab/>
      </w:r>
      <w:r w:rsidR="005C5A45" w:rsidRPr="007D6DC8">
        <w:rPr>
          <w:rStyle w:val="GCOUTLINE2"/>
          <w:rFonts w:ascii="Arial" w:hAnsi="Arial"/>
          <w:sz w:val="20"/>
        </w:rPr>
        <w:t xml:space="preserve">Supplementary </w:t>
      </w:r>
      <w:r w:rsidR="00205CFB" w:rsidRPr="007D6DC8">
        <w:rPr>
          <w:rStyle w:val="GCOUTLINE2"/>
          <w:rFonts w:ascii="Arial" w:hAnsi="Arial"/>
          <w:sz w:val="20"/>
        </w:rPr>
        <w:t>workbooks</w:t>
      </w:r>
      <w:r w:rsidR="005C5A45" w:rsidRPr="007D6DC8">
        <w:rPr>
          <w:rStyle w:val="GCOUTLINE2"/>
          <w:rFonts w:ascii="Arial" w:hAnsi="Arial"/>
          <w:sz w:val="20"/>
        </w:rPr>
        <w:t xml:space="preserve"> a</w:t>
      </w:r>
      <w:r w:rsidR="002B4956">
        <w:rPr>
          <w:rStyle w:val="GCOUTLINE2"/>
          <w:rFonts w:ascii="Arial" w:hAnsi="Arial"/>
          <w:sz w:val="20"/>
        </w:rPr>
        <w:t>nd access to companion websites</w:t>
      </w:r>
      <w:r w:rsidR="00205CFB" w:rsidRPr="007D6DC8">
        <w:rPr>
          <w:rStyle w:val="GCOUTLINE2"/>
          <w:rFonts w:ascii="Arial" w:hAnsi="Arial"/>
          <w:sz w:val="20"/>
        </w:rPr>
        <w:t>:</w:t>
      </w:r>
    </w:p>
    <w:p w:rsidR="005C5A45" w:rsidRPr="007D6DC8" w:rsidRDefault="002B4956" w:rsidP="002B4956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 xml:space="preserve">                   </w:t>
      </w:r>
      <w:r w:rsidR="005C5A45" w:rsidRPr="007D6DC8">
        <w:rPr>
          <w:rStyle w:val="GCOUTLINE2"/>
          <w:rFonts w:ascii="Arial" w:hAnsi="Arial"/>
          <w:sz w:val="20"/>
        </w:rPr>
        <w:t xml:space="preserve">Workbook and access to companion site for </w:t>
      </w:r>
      <w:r w:rsidR="00A73FA0" w:rsidRPr="007D6DC8">
        <w:rPr>
          <w:rStyle w:val="GCOUTLINE2"/>
          <w:rFonts w:ascii="Arial" w:hAnsi="Arial"/>
          <w:sz w:val="20"/>
          <w:u w:val="single"/>
        </w:rPr>
        <w:t>Focus on Grammar</w:t>
      </w:r>
      <w:r w:rsidR="005C5A45" w:rsidRPr="007D6DC8">
        <w:rPr>
          <w:rStyle w:val="GCOUTLINE2"/>
          <w:rFonts w:ascii="Arial" w:hAnsi="Arial"/>
          <w:sz w:val="20"/>
          <w:u w:val="single"/>
        </w:rPr>
        <w:t xml:space="preserve"> 5</w:t>
      </w:r>
      <w:r w:rsidR="005C5A45" w:rsidRPr="007D6DC8">
        <w:rPr>
          <w:rStyle w:val="GCOUTLINE2"/>
          <w:rFonts w:ascii="Arial" w:hAnsi="Arial"/>
          <w:sz w:val="20"/>
        </w:rPr>
        <w:t>, 2011.</w:t>
      </w:r>
    </w:p>
    <w:p w:rsidR="001E61E6" w:rsidRPr="007D6DC8" w:rsidRDefault="002B4956" w:rsidP="002B4956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 xml:space="preserve">                   </w:t>
      </w:r>
      <w:r w:rsidR="005C5A45" w:rsidRPr="007D6DC8">
        <w:rPr>
          <w:rStyle w:val="GCOUTLINE2"/>
          <w:rFonts w:ascii="Arial" w:hAnsi="Arial"/>
          <w:sz w:val="20"/>
        </w:rPr>
        <w:t xml:space="preserve">Workbook for </w:t>
      </w:r>
      <w:r w:rsidR="00A73FA0" w:rsidRPr="007D6DC8">
        <w:rPr>
          <w:rStyle w:val="GCOUTLINE2"/>
          <w:rFonts w:ascii="Arial" w:hAnsi="Arial"/>
          <w:sz w:val="20"/>
          <w:u w:val="single"/>
        </w:rPr>
        <w:t>The Advanced Grammar Book</w:t>
      </w:r>
      <w:r w:rsidR="005C5A45" w:rsidRPr="007D6DC8">
        <w:rPr>
          <w:rStyle w:val="GCOUTLINE2"/>
          <w:rFonts w:ascii="Arial" w:hAnsi="Arial"/>
          <w:sz w:val="20"/>
        </w:rPr>
        <w:t>, 1997</w:t>
      </w:r>
      <w:r w:rsidR="00A73FA0" w:rsidRPr="007D6DC8">
        <w:rPr>
          <w:rStyle w:val="GCOUTLINE2"/>
          <w:rFonts w:ascii="Arial" w:hAnsi="Arial"/>
          <w:sz w:val="20"/>
        </w:rPr>
        <w:t>.</w:t>
      </w:r>
    </w:p>
    <w:p w:rsidR="001B0AA4" w:rsidRPr="007D6DC8" w:rsidRDefault="001B0AA4" w:rsidP="009A5834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1B0AA4" w:rsidRPr="007D6DC8" w:rsidRDefault="001B0AA4" w:rsidP="009A5834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A971A2" w:rsidP="00FC250D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bookmarkStart w:id="2" w:name="OLE_LINK3"/>
      <w:bookmarkStart w:id="3" w:name="OLE_LINK4"/>
      <w:r w:rsidRPr="007D6DC8">
        <w:rPr>
          <w:rFonts w:ascii="Arial" w:hAnsi="Arial"/>
          <w:sz w:val="20"/>
        </w:rPr>
        <w:tab/>
      </w:r>
      <w:r w:rsidRPr="007D6DC8">
        <w:rPr>
          <w:rFonts w:ascii="Arial" w:hAnsi="Arial"/>
          <w:sz w:val="20"/>
          <w:u w:val="single"/>
        </w:rPr>
        <w:t>Addendum: Student Learning Outcomes</w:t>
      </w:r>
    </w:p>
    <w:p w:rsidR="00A971A2" w:rsidRPr="007D6DC8" w:rsidRDefault="00A971A2" w:rsidP="00FC250D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A971A2" w:rsidRPr="007D6DC8" w:rsidRDefault="00A971A2" w:rsidP="00FC250D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ab/>
      </w:r>
      <w:r w:rsidR="00FC250D" w:rsidRPr="007D6DC8">
        <w:rPr>
          <w:rFonts w:ascii="Arial" w:hAnsi="Arial"/>
          <w:sz w:val="20"/>
        </w:rPr>
        <w:t>Upon completion of this course, our students will be able to do the following:</w:t>
      </w:r>
    </w:p>
    <w:p w:rsidR="00FC250D" w:rsidRPr="007D6DC8" w:rsidRDefault="00FC250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FC250D" w:rsidRPr="007D6DC8" w:rsidRDefault="00FC250D" w:rsidP="002A4B29">
      <w:pPr>
        <w:pStyle w:val="ListParagraph"/>
        <w:numPr>
          <w:ilvl w:val="7"/>
          <w:numId w:val="10"/>
        </w:num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write advanced, academic, multi-paragraph essays in response to a reading on a variety of topics following correct organizational patterns</w:t>
      </w:r>
      <w:r w:rsidR="00582E32">
        <w:rPr>
          <w:rFonts w:ascii="Arial" w:hAnsi="Arial"/>
          <w:sz w:val="20"/>
        </w:rPr>
        <w:t>.</w:t>
      </w:r>
    </w:p>
    <w:p w:rsidR="00FC250D" w:rsidRPr="007D6DC8" w:rsidRDefault="00FC250D" w:rsidP="002A4B29">
      <w:pPr>
        <w:pStyle w:val="ListParagraph"/>
        <w:numPr>
          <w:ilvl w:val="7"/>
          <w:numId w:val="10"/>
        </w:num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read, comprehend, and critically analyze authentic academic texts for the purpose of class discussions and writing responses</w:t>
      </w:r>
      <w:r w:rsidR="00582E32">
        <w:rPr>
          <w:rFonts w:ascii="Arial" w:hAnsi="Arial"/>
          <w:sz w:val="20"/>
        </w:rPr>
        <w:t>.</w:t>
      </w:r>
    </w:p>
    <w:p w:rsidR="00FC250D" w:rsidRPr="00582E32" w:rsidRDefault="00582E32" w:rsidP="00582E3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ab/>
      </w:r>
      <w:r w:rsidR="00FC250D" w:rsidRPr="002B4956">
        <w:rPr>
          <w:rFonts w:ascii="Arial" w:hAnsi="Arial"/>
          <w:sz w:val="20"/>
        </w:rPr>
        <w:t xml:space="preserve">correctly apply grammatical structures as listed in the core level scope and sequence chart for ESL 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br/>
        <w:t xml:space="preserve">      </w:t>
      </w:r>
      <w:r w:rsidR="00FC250D" w:rsidRPr="002B4956">
        <w:rPr>
          <w:rFonts w:ascii="Arial" w:hAnsi="Arial"/>
          <w:sz w:val="20"/>
        </w:rPr>
        <w:t>106</w:t>
      </w:r>
      <w:r>
        <w:rPr>
          <w:rFonts w:ascii="Arial" w:hAnsi="Arial"/>
          <w:sz w:val="20"/>
        </w:rPr>
        <w:t xml:space="preserve"> as well as r</w:t>
      </w:r>
      <w:r w:rsidR="00FC250D" w:rsidRPr="00582E32">
        <w:rPr>
          <w:rFonts w:ascii="Arial" w:hAnsi="Arial"/>
          <w:sz w:val="20"/>
        </w:rPr>
        <w:t>ecognize and self-correct grammar errors in their own writing</w:t>
      </w:r>
      <w:r>
        <w:rPr>
          <w:rFonts w:ascii="Arial" w:hAnsi="Arial"/>
          <w:sz w:val="20"/>
        </w:rPr>
        <w:t>.</w:t>
      </w:r>
    </w:p>
    <w:p w:rsidR="00A971A2" w:rsidRPr="007D6DC8" w:rsidRDefault="00A971A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A971A2" w:rsidRPr="007D6DC8" w:rsidRDefault="00A971A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A971A2" w:rsidRPr="007D6DC8" w:rsidRDefault="00A971A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A971A2" w:rsidRPr="007D6DC8" w:rsidRDefault="00A971A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A971A2" w:rsidRPr="007D6DC8" w:rsidRDefault="00A971A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205CFB" w:rsidRPr="007D6DC8" w:rsidRDefault="00205CF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D6DC8">
        <w:rPr>
          <w:rFonts w:ascii="Arial" w:hAnsi="Arial"/>
          <w:sz w:val="20"/>
        </w:rPr>
        <w:t>Date ap</w:t>
      </w:r>
      <w:r w:rsidR="00045BB8" w:rsidRPr="007D6DC8">
        <w:rPr>
          <w:rFonts w:ascii="Arial" w:hAnsi="Arial"/>
          <w:sz w:val="20"/>
        </w:rPr>
        <w:t xml:space="preserve">proved by the Governing Board: </w:t>
      </w:r>
      <w:bookmarkEnd w:id="2"/>
      <w:bookmarkEnd w:id="3"/>
      <w:r w:rsidR="00FC799F">
        <w:rPr>
          <w:rFonts w:ascii="Arial" w:hAnsi="Arial"/>
          <w:sz w:val="20"/>
        </w:rPr>
        <w:t>May 1</w:t>
      </w:r>
      <w:bookmarkStart w:id="4" w:name="_GoBack"/>
      <w:bookmarkEnd w:id="4"/>
      <w:r w:rsidR="00FC799F">
        <w:rPr>
          <w:rFonts w:ascii="Arial" w:hAnsi="Arial"/>
          <w:sz w:val="20"/>
        </w:rPr>
        <w:t>7, 2016</w:t>
      </w:r>
    </w:p>
    <w:sectPr w:rsidR="00205CFB" w:rsidRPr="007D6DC8" w:rsidSect="00891E0D">
      <w:endnotePr>
        <w:numFmt w:val="decimal"/>
      </w:endnotePr>
      <w:pgSz w:w="12240" w:h="15840"/>
      <w:pgMar w:top="1440" w:right="1080" w:bottom="1440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07" w:rsidRDefault="00400307">
      <w:pPr>
        <w:spacing w:line="20" w:lineRule="exact"/>
      </w:pPr>
    </w:p>
  </w:endnote>
  <w:endnote w:type="continuationSeparator" w:id="0">
    <w:p w:rsidR="00400307" w:rsidRDefault="00400307">
      <w:r>
        <w:t xml:space="preserve"> </w:t>
      </w:r>
    </w:p>
  </w:endnote>
  <w:endnote w:type="continuationNotice" w:id="1">
    <w:p w:rsidR="00400307" w:rsidRDefault="004003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07" w:rsidRDefault="00400307">
      <w:r>
        <w:separator/>
      </w:r>
    </w:p>
  </w:footnote>
  <w:footnote w:type="continuationSeparator" w:id="0">
    <w:p w:rsidR="00400307" w:rsidRDefault="0040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3191FD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87D0703"/>
    <w:multiLevelType w:val="multilevel"/>
    <w:tmpl w:val="BD90C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2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27F61D0"/>
    <w:multiLevelType w:val="multilevel"/>
    <w:tmpl w:val="BD90C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2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9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DF"/>
    <w:rsid w:val="000108EB"/>
    <w:rsid w:val="000249D7"/>
    <w:rsid w:val="00043636"/>
    <w:rsid w:val="000450B4"/>
    <w:rsid w:val="00045BB8"/>
    <w:rsid w:val="000A76DB"/>
    <w:rsid w:val="000B0E5F"/>
    <w:rsid w:val="000C0108"/>
    <w:rsid w:val="000C5AD1"/>
    <w:rsid w:val="00101C02"/>
    <w:rsid w:val="00130A91"/>
    <w:rsid w:val="00136F15"/>
    <w:rsid w:val="00143C22"/>
    <w:rsid w:val="001A48A1"/>
    <w:rsid w:val="001B0AA4"/>
    <w:rsid w:val="001C1A0E"/>
    <w:rsid w:val="001D1873"/>
    <w:rsid w:val="001E549A"/>
    <w:rsid w:val="001E61E6"/>
    <w:rsid w:val="00205CFB"/>
    <w:rsid w:val="00210106"/>
    <w:rsid w:val="002217F2"/>
    <w:rsid w:val="002269F0"/>
    <w:rsid w:val="00240850"/>
    <w:rsid w:val="00257DF2"/>
    <w:rsid w:val="00271E86"/>
    <w:rsid w:val="002A05BB"/>
    <w:rsid w:val="002A4B29"/>
    <w:rsid w:val="002B4956"/>
    <w:rsid w:val="002F03A7"/>
    <w:rsid w:val="00356394"/>
    <w:rsid w:val="00381F1D"/>
    <w:rsid w:val="00396FA6"/>
    <w:rsid w:val="003B7897"/>
    <w:rsid w:val="003E74DA"/>
    <w:rsid w:val="00400307"/>
    <w:rsid w:val="00401660"/>
    <w:rsid w:val="00411C4F"/>
    <w:rsid w:val="004313C3"/>
    <w:rsid w:val="00455A0E"/>
    <w:rsid w:val="004613AA"/>
    <w:rsid w:val="00464E03"/>
    <w:rsid w:val="004674D9"/>
    <w:rsid w:val="0047039E"/>
    <w:rsid w:val="00496463"/>
    <w:rsid w:val="004A6FA3"/>
    <w:rsid w:val="004C78B8"/>
    <w:rsid w:val="004E0E46"/>
    <w:rsid w:val="004E328E"/>
    <w:rsid w:val="005111F7"/>
    <w:rsid w:val="00555EC2"/>
    <w:rsid w:val="00570210"/>
    <w:rsid w:val="00575267"/>
    <w:rsid w:val="0058075C"/>
    <w:rsid w:val="00582E32"/>
    <w:rsid w:val="005848D4"/>
    <w:rsid w:val="005B4ADF"/>
    <w:rsid w:val="005B5D9A"/>
    <w:rsid w:val="005C006F"/>
    <w:rsid w:val="005C5A45"/>
    <w:rsid w:val="005C7948"/>
    <w:rsid w:val="005E0ACD"/>
    <w:rsid w:val="005E4C29"/>
    <w:rsid w:val="006107FF"/>
    <w:rsid w:val="00621B54"/>
    <w:rsid w:val="0069673F"/>
    <w:rsid w:val="006C568B"/>
    <w:rsid w:val="006E0BCE"/>
    <w:rsid w:val="006E4B1B"/>
    <w:rsid w:val="00704DA3"/>
    <w:rsid w:val="00725611"/>
    <w:rsid w:val="00755877"/>
    <w:rsid w:val="00765453"/>
    <w:rsid w:val="007B7AA6"/>
    <w:rsid w:val="007D6DC8"/>
    <w:rsid w:val="007E38E3"/>
    <w:rsid w:val="00822DC5"/>
    <w:rsid w:val="008432CB"/>
    <w:rsid w:val="00872FBF"/>
    <w:rsid w:val="00874B46"/>
    <w:rsid w:val="00891E0D"/>
    <w:rsid w:val="0089658F"/>
    <w:rsid w:val="008B6028"/>
    <w:rsid w:val="008D79A8"/>
    <w:rsid w:val="008E5778"/>
    <w:rsid w:val="008F2987"/>
    <w:rsid w:val="009009A4"/>
    <w:rsid w:val="00912317"/>
    <w:rsid w:val="00941FE4"/>
    <w:rsid w:val="009746A0"/>
    <w:rsid w:val="009A5834"/>
    <w:rsid w:val="009D3275"/>
    <w:rsid w:val="009D640A"/>
    <w:rsid w:val="009F6B6E"/>
    <w:rsid w:val="00A11272"/>
    <w:rsid w:val="00A1625E"/>
    <w:rsid w:val="00A73FA0"/>
    <w:rsid w:val="00A825A4"/>
    <w:rsid w:val="00A84F4E"/>
    <w:rsid w:val="00A971A2"/>
    <w:rsid w:val="00AA1D9B"/>
    <w:rsid w:val="00AB070F"/>
    <w:rsid w:val="00AB3819"/>
    <w:rsid w:val="00AD4F80"/>
    <w:rsid w:val="00AE20C2"/>
    <w:rsid w:val="00AE7387"/>
    <w:rsid w:val="00AF45F3"/>
    <w:rsid w:val="00B56459"/>
    <w:rsid w:val="00B67121"/>
    <w:rsid w:val="00B86C2B"/>
    <w:rsid w:val="00C1688C"/>
    <w:rsid w:val="00C21BDE"/>
    <w:rsid w:val="00C329BF"/>
    <w:rsid w:val="00C33CBF"/>
    <w:rsid w:val="00C744B0"/>
    <w:rsid w:val="00CD7FC8"/>
    <w:rsid w:val="00D02E85"/>
    <w:rsid w:val="00D3390E"/>
    <w:rsid w:val="00D61B31"/>
    <w:rsid w:val="00D741DA"/>
    <w:rsid w:val="00D94378"/>
    <w:rsid w:val="00DB6E9F"/>
    <w:rsid w:val="00DD1200"/>
    <w:rsid w:val="00DE603C"/>
    <w:rsid w:val="00E45868"/>
    <w:rsid w:val="00EA07CF"/>
    <w:rsid w:val="00EA73DF"/>
    <w:rsid w:val="00EB0E67"/>
    <w:rsid w:val="00EC0D12"/>
    <w:rsid w:val="00EC2C80"/>
    <w:rsid w:val="00EE7414"/>
    <w:rsid w:val="00F04433"/>
    <w:rsid w:val="00F227DF"/>
    <w:rsid w:val="00F2399C"/>
    <w:rsid w:val="00F2475C"/>
    <w:rsid w:val="00F61085"/>
    <w:rsid w:val="00FA4503"/>
    <w:rsid w:val="00FC250D"/>
    <w:rsid w:val="00FC43AB"/>
    <w:rsid w:val="00FC799F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CF6022-E84B-4C95-8ABD-BBE6FE0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0D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891E0D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891E0D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891E0D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891E0D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891E0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891E0D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891E0D"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rsid w:val="00891E0D"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rsid w:val="00891E0D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91E0D"/>
  </w:style>
  <w:style w:type="character" w:styleId="EndnoteReference">
    <w:name w:val="endnote reference"/>
    <w:basedOn w:val="DefaultParagraphFont"/>
    <w:semiHidden/>
    <w:rsid w:val="00891E0D"/>
    <w:rPr>
      <w:vertAlign w:val="superscript"/>
    </w:rPr>
  </w:style>
  <w:style w:type="paragraph" w:styleId="FootnoteText">
    <w:name w:val="footnote text"/>
    <w:basedOn w:val="Normal"/>
    <w:semiHidden/>
    <w:rsid w:val="00891E0D"/>
  </w:style>
  <w:style w:type="character" w:styleId="FootnoteReference">
    <w:name w:val="footnote reference"/>
    <w:basedOn w:val="DefaultParagraphFont"/>
    <w:semiHidden/>
    <w:rsid w:val="00891E0D"/>
    <w:rPr>
      <w:vertAlign w:val="superscript"/>
    </w:rPr>
  </w:style>
  <w:style w:type="character" w:customStyle="1" w:styleId="a1">
    <w:name w:val="a1"/>
    <w:basedOn w:val="DefaultParagraphFont"/>
    <w:rsid w:val="00891E0D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  <w:rsid w:val="00891E0D"/>
  </w:style>
  <w:style w:type="character" w:customStyle="1" w:styleId="GCOUTLINE2">
    <w:name w:val="GC OUTLINE 2"/>
    <w:basedOn w:val="DefaultParagraphFont"/>
    <w:rsid w:val="00891E0D"/>
  </w:style>
  <w:style w:type="character" w:customStyle="1" w:styleId="RightPar1">
    <w:name w:val="Right Par 1"/>
    <w:basedOn w:val="DefaultParagraphFont"/>
    <w:rsid w:val="00891E0D"/>
  </w:style>
  <w:style w:type="character" w:customStyle="1" w:styleId="RightPar2">
    <w:name w:val="Right Par 2"/>
    <w:basedOn w:val="DefaultParagraphFont"/>
    <w:rsid w:val="00891E0D"/>
  </w:style>
  <w:style w:type="character" w:customStyle="1" w:styleId="RightPar3">
    <w:name w:val="Right Par 3"/>
    <w:basedOn w:val="DefaultParagraphFont"/>
    <w:rsid w:val="00891E0D"/>
  </w:style>
  <w:style w:type="character" w:customStyle="1" w:styleId="RightPar4">
    <w:name w:val="Right Par 4"/>
    <w:basedOn w:val="DefaultParagraphFont"/>
    <w:rsid w:val="00891E0D"/>
  </w:style>
  <w:style w:type="character" w:customStyle="1" w:styleId="RightPar5">
    <w:name w:val="Right Par 5"/>
    <w:basedOn w:val="DefaultParagraphFont"/>
    <w:rsid w:val="00891E0D"/>
  </w:style>
  <w:style w:type="character" w:customStyle="1" w:styleId="RightPar6">
    <w:name w:val="Right Par 6"/>
    <w:basedOn w:val="DefaultParagraphFont"/>
    <w:rsid w:val="00891E0D"/>
  </w:style>
  <w:style w:type="character" w:customStyle="1" w:styleId="RightPar7">
    <w:name w:val="Right Par 7"/>
    <w:basedOn w:val="DefaultParagraphFont"/>
    <w:rsid w:val="00891E0D"/>
  </w:style>
  <w:style w:type="character" w:customStyle="1" w:styleId="RightPar8">
    <w:name w:val="Right Par 8"/>
    <w:basedOn w:val="DefaultParagraphFont"/>
    <w:rsid w:val="00891E0D"/>
  </w:style>
  <w:style w:type="character" w:customStyle="1" w:styleId="GCOUTLINE3">
    <w:name w:val="GC OUTLINE 3"/>
    <w:basedOn w:val="DefaultParagraphFont"/>
    <w:rsid w:val="00891E0D"/>
  </w:style>
  <w:style w:type="character" w:customStyle="1" w:styleId="GCOUTLINE4">
    <w:name w:val="GC OUTLINE 4"/>
    <w:basedOn w:val="DefaultParagraphFont"/>
    <w:rsid w:val="00891E0D"/>
  </w:style>
  <w:style w:type="character" w:customStyle="1" w:styleId="Document8">
    <w:name w:val="Document 8"/>
    <w:basedOn w:val="DefaultParagraphFont"/>
    <w:rsid w:val="00891E0D"/>
  </w:style>
  <w:style w:type="character" w:customStyle="1" w:styleId="Document4">
    <w:name w:val="Document 4"/>
    <w:basedOn w:val="DefaultParagraphFont"/>
    <w:rsid w:val="00891E0D"/>
    <w:rPr>
      <w:b/>
      <w:i/>
      <w:sz w:val="24"/>
    </w:rPr>
  </w:style>
  <w:style w:type="character" w:customStyle="1" w:styleId="Document6">
    <w:name w:val="Document 6"/>
    <w:basedOn w:val="DefaultParagraphFont"/>
    <w:rsid w:val="00891E0D"/>
  </w:style>
  <w:style w:type="character" w:customStyle="1" w:styleId="Document5">
    <w:name w:val="Document 5"/>
    <w:basedOn w:val="DefaultParagraphFont"/>
    <w:rsid w:val="00891E0D"/>
  </w:style>
  <w:style w:type="character" w:customStyle="1" w:styleId="Document2">
    <w:name w:val="Document 2"/>
    <w:basedOn w:val="DefaultParagraphFont"/>
    <w:rsid w:val="00891E0D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891E0D"/>
  </w:style>
  <w:style w:type="character" w:customStyle="1" w:styleId="Bibliogrphy">
    <w:name w:val="Bibliogrphy"/>
    <w:basedOn w:val="DefaultParagraphFont"/>
    <w:rsid w:val="00891E0D"/>
  </w:style>
  <w:style w:type="character" w:customStyle="1" w:styleId="Document3">
    <w:name w:val="Document 3"/>
    <w:basedOn w:val="DefaultParagraphFont"/>
    <w:rsid w:val="00891E0D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rsid w:val="00891E0D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891E0D"/>
  </w:style>
  <w:style w:type="character" w:customStyle="1" w:styleId="TechInit">
    <w:name w:val="Tech Init"/>
    <w:basedOn w:val="DefaultParagraphFont"/>
    <w:rsid w:val="00891E0D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891E0D"/>
  </w:style>
  <w:style w:type="character" w:customStyle="1" w:styleId="Technical6">
    <w:name w:val="Technical 6"/>
    <w:basedOn w:val="DefaultParagraphFont"/>
    <w:rsid w:val="00891E0D"/>
  </w:style>
  <w:style w:type="character" w:customStyle="1" w:styleId="Technical2">
    <w:name w:val="Technical 2"/>
    <w:basedOn w:val="DefaultParagraphFont"/>
    <w:rsid w:val="00891E0D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891E0D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891E0D"/>
  </w:style>
  <w:style w:type="character" w:customStyle="1" w:styleId="Technical1">
    <w:name w:val="Technical 1"/>
    <w:basedOn w:val="DefaultParagraphFont"/>
    <w:rsid w:val="00891E0D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891E0D"/>
  </w:style>
  <w:style w:type="character" w:customStyle="1" w:styleId="Technical8">
    <w:name w:val="Technical 8"/>
    <w:basedOn w:val="DefaultParagraphFont"/>
    <w:rsid w:val="00891E0D"/>
  </w:style>
  <w:style w:type="character" w:customStyle="1" w:styleId="GCOUTLINE5">
    <w:name w:val="GC OUTLINE 5"/>
    <w:basedOn w:val="DefaultParagraphFont"/>
    <w:rsid w:val="00891E0D"/>
  </w:style>
  <w:style w:type="character" w:customStyle="1" w:styleId="GCOUTLINE6">
    <w:name w:val="GC OUTLINE 6"/>
    <w:basedOn w:val="DefaultParagraphFont"/>
    <w:rsid w:val="00891E0D"/>
  </w:style>
  <w:style w:type="character" w:customStyle="1" w:styleId="GCOUTLINE7">
    <w:name w:val="GC OUTLINE 7"/>
    <w:basedOn w:val="DefaultParagraphFont"/>
    <w:rsid w:val="00891E0D"/>
  </w:style>
  <w:style w:type="character" w:customStyle="1" w:styleId="GCOUTLINE8">
    <w:name w:val="GC OUTLINE 8"/>
    <w:basedOn w:val="DefaultParagraphFont"/>
    <w:rsid w:val="00891E0D"/>
  </w:style>
  <w:style w:type="paragraph" w:styleId="TOC1">
    <w:name w:val="toc 1"/>
    <w:basedOn w:val="Normal"/>
    <w:next w:val="Normal"/>
    <w:semiHidden/>
    <w:rsid w:val="00891E0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91E0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91E0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91E0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91E0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91E0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91E0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91E0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91E0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91E0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91E0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91E0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91E0D"/>
  </w:style>
  <w:style w:type="character" w:customStyle="1" w:styleId="EquationCaption">
    <w:name w:val="_Equation Caption"/>
    <w:rsid w:val="00891E0D"/>
  </w:style>
  <w:style w:type="paragraph" w:styleId="ListParagraph">
    <w:name w:val="List Paragraph"/>
    <w:basedOn w:val="Normal"/>
    <w:uiPriority w:val="34"/>
    <w:qFormat/>
    <w:rsid w:val="00C744B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creator>GCCCD</dc:creator>
  <cp:lastModifiedBy>Barbara Prilaman</cp:lastModifiedBy>
  <cp:revision>5</cp:revision>
  <cp:lastPrinted>2016-06-23T22:38:00Z</cp:lastPrinted>
  <dcterms:created xsi:type="dcterms:W3CDTF">2016-09-27T16:08:00Z</dcterms:created>
  <dcterms:modified xsi:type="dcterms:W3CDTF">2017-01-06T21:47:00Z</dcterms:modified>
</cp:coreProperties>
</file>