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64F29" w14:textId="77777777" w:rsidR="002019F2" w:rsidRDefault="002019F2">
      <w:pPr>
        <w:pStyle w:val="Normal1"/>
        <w:rPr>
          <w:rFonts w:ascii="Arial" w:eastAsia="Arial" w:hAnsi="Arial" w:cs="Arial"/>
          <w:sz w:val="20"/>
          <w:szCs w:val="20"/>
        </w:rPr>
      </w:pPr>
    </w:p>
    <w:p w14:paraId="30464F2B" w14:textId="7FCB253F" w:rsidR="002019F2" w:rsidRDefault="004456D1" w:rsidP="00BC2F29">
      <w:pPr>
        <w:pStyle w:val="Normal1"/>
        <w:tabs>
          <w:tab w:val="center" w:pos="5040"/>
        </w:tabs>
        <w:jc w:val="center"/>
        <w:rPr>
          <w:rFonts w:ascii="Arial" w:eastAsia="Arial" w:hAnsi="Arial" w:cs="Arial"/>
          <w:sz w:val="20"/>
          <w:szCs w:val="20"/>
        </w:rPr>
      </w:pPr>
      <w:r>
        <w:rPr>
          <w:rFonts w:ascii="Arial" w:eastAsia="Arial" w:hAnsi="Arial" w:cs="Arial"/>
          <w:sz w:val="20"/>
          <w:szCs w:val="20"/>
        </w:rPr>
        <w:t>GROSSMONT COLLEGE</w:t>
      </w:r>
    </w:p>
    <w:p w14:paraId="30464F2C" w14:textId="7E06E17A" w:rsidR="002019F2" w:rsidRPr="00BC2F29" w:rsidRDefault="00BC2F29">
      <w:pPr>
        <w:pStyle w:val="Normal1"/>
        <w:tabs>
          <w:tab w:val="center" w:pos="5040"/>
        </w:tabs>
        <w:jc w:val="center"/>
        <w:rPr>
          <w:rFonts w:ascii="Arial" w:eastAsia="Arial" w:hAnsi="Arial" w:cs="Arial"/>
          <w:sz w:val="20"/>
          <w:szCs w:val="20"/>
        </w:rPr>
      </w:pPr>
      <w:r w:rsidRPr="00BC2F29">
        <w:rPr>
          <w:rFonts w:ascii="Arial" w:eastAsia="Arial" w:hAnsi="Arial" w:cs="Arial"/>
          <w:sz w:val="20"/>
          <w:szCs w:val="20"/>
        </w:rPr>
        <w:t>COURSE OUTLINE OF RECORD</w:t>
      </w:r>
    </w:p>
    <w:p w14:paraId="30464F2D" w14:textId="148484A3" w:rsidR="002019F2" w:rsidRDefault="002019F2">
      <w:pPr>
        <w:pStyle w:val="Normal1"/>
        <w:tabs>
          <w:tab w:val="center" w:pos="5040"/>
        </w:tabs>
        <w:rPr>
          <w:rFonts w:ascii="Arial" w:eastAsia="Arial" w:hAnsi="Arial" w:cs="Arial"/>
          <w:sz w:val="20"/>
          <w:szCs w:val="20"/>
          <w:u w:val="single"/>
        </w:rPr>
      </w:pPr>
    </w:p>
    <w:p w14:paraId="4CEFDE1B" w14:textId="77777777" w:rsidR="00BC2F29" w:rsidRDefault="00BC2F29" w:rsidP="00BC2F29">
      <w:pPr>
        <w:pStyle w:val="paragraph"/>
        <w:spacing w:before="0" w:beforeAutospacing="0" w:after="0" w:afterAutospacing="0"/>
        <w:ind w:left="5760" w:firstLine="720"/>
        <w:textAlignment w:val="baseline"/>
        <w:rPr>
          <w:rFonts w:ascii="Segoe UI" w:hAnsi="Segoe UI" w:cs="Segoe UI"/>
          <w:sz w:val="18"/>
          <w:szCs w:val="18"/>
        </w:rPr>
      </w:pPr>
      <w:r>
        <w:rPr>
          <w:rStyle w:val="normaltextrun"/>
          <w:rFonts w:ascii="Arial" w:hAnsi="Arial" w:cs="Arial"/>
          <w:sz w:val="20"/>
          <w:szCs w:val="20"/>
        </w:rPr>
        <w:t>Curriculum Committee Approval: 04/26/2022</w:t>
      </w:r>
      <w:r>
        <w:rPr>
          <w:rStyle w:val="eop"/>
          <w:rFonts w:ascii="Arial" w:hAnsi="Arial" w:cs="Arial"/>
          <w:sz w:val="20"/>
          <w:szCs w:val="20"/>
        </w:rPr>
        <w:t> </w:t>
      </w:r>
    </w:p>
    <w:p w14:paraId="29289FE1" w14:textId="58E1C641" w:rsidR="00BC2F29" w:rsidRDefault="00BC2F29" w:rsidP="00BC2F29">
      <w:pPr>
        <w:pStyle w:val="paragraph"/>
        <w:tabs>
          <w:tab w:val="right" w:pos="10440"/>
        </w:tabs>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b/>
        <w:t>GCCCD Governing Board Approval: 06/14/2022</w:t>
      </w:r>
    </w:p>
    <w:p w14:paraId="30464F2E" w14:textId="7FC4FE15" w:rsidR="002019F2" w:rsidRDefault="002019F2">
      <w:pPr>
        <w:pStyle w:val="Normal1"/>
        <w:tabs>
          <w:tab w:val="center" w:pos="5040"/>
        </w:tabs>
        <w:rPr>
          <w:rFonts w:ascii="Arial" w:eastAsia="Arial" w:hAnsi="Arial" w:cs="Arial"/>
          <w:sz w:val="20"/>
          <w:szCs w:val="20"/>
          <w:u w:val="single"/>
        </w:rPr>
      </w:pPr>
    </w:p>
    <w:p w14:paraId="30464F2F" w14:textId="77777777" w:rsidR="002019F2" w:rsidRDefault="004456D1">
      <w:pPr>
        <w:pStyle w:val="Normal1"/>
        <w:tabs>
          <w:tab w:val="center" w:pos="5040"/>
        </w:tabs>
        <w:rPr>
          <w:rFonts w:ascii="Arial" w:eastAsia="Arial" w:hAnsi="Arial" w:cs="Arial"/>
          <w:sz w:val="20"/>
          <w:szCs w:val="20"/>
        </w:rPr>
      </w:pPr>
      <w:r>
        <w:rPr>
          <w:rFonts w:ascii="Arial" w:eastAsia="Arial" w:hAnsi="Arial" w:cs="Arial"/>
          <w:sz w:val="20"/>
          <w:szCs w:val="20"/>
          <w:u w:val="single"/>
        </w:rPr>
        <w:t>EDUCATION 200 - TEACHING AS A PROFESSION</w:t>
      </w:r>
    </w:p>
    <w:p w14:paraId="30464F30" w14:textId="77777777" w:rsidR="002019F2" w:rsidRDefault="002019F2">
      <w:pPr>
        <w:pStyle w:val="Normal1"/>
        <w:tabs>
          <w:tab w:val="center" w:pos="5040"/>
        </w:tabs>
        <w:rPr>
          <w:rFonts w:ascii="Arial" w:eastAsia="Arial" w:hAnsi="Arial" w:cs="Arial"/>
          <w:sz w:val="20"/>
          <w:szCs w:val="20"/>
        </w:rPr>
      </w:pPr>
    </w:p>
    <w:p w14:paraId="30464F32" w14:textId="5AEAAD9F" w:rsidR="002019F2" w:rsidRPr="00BC2F29" w:rsidRDefault="004456D1" w:rsidP="004F0D4F">
      <w:pPr>
        <w:pStyle w:val="Normal1"/>
        <w:numPr>
          <w:ilvl w:val="0"/>
          <w:numId w:val="2"/>
        </w:numPr>
        <w:tabs>
          <w:tab w:val="left" w:pos="-720"/>
          <w:tab w:val="left" w:pos="0"/>
          <w:tab w:val="left" w:pos="2700"/>
          <w:tab w:val="left" w:pos="5040"/>
          <w:tab w:val="left" w:pos="7200"/>
        </w:tabs>
        <w:rPr>
          <w:rFonts w:ascii="Arial" w:eastAsia="Arial" w:hAnsi="Arial" w:cs="Arial"/>
          <w:sz w:val="20"/>
          <w:szCs w:val="20"/>
        </w:rPr>
      </w:pPr>
      <w:r w:rsidRPr="00BC2F29">
        <w:rPr>
          <w:rFonts w:ascii="Arial" w:eastAsia="Arial" w:hAnsi="Arial" w:cs="Arial"/>
          <w:sz w:val="20"/>
          <w:szCs w:val="20"/>
          <w:u w:val="single"/>
        </w:rPr>
        <w:t>Course Number</w:t>
      </w:r>
      <w:r w:rsidRPr="00BC2F29">
        <w:rPr>
          <w:rFonts w:ascii="Arial" w:eastAsia="Arial" w:hAnsi="Arial" w:cs="Arial"/>
          <w:sz w:val="20"/>
          <w:szCs w:val="20"/>
        </w:rPr>
        <w:tab/>
      </w:r>
      <w:r w:rsidRPr="00BC2F29">
        <w:rPr>
          <w:rFonts w:ascii="Arial" w:eastAsia="Arial" w:hAnsi="Arial" w:cs="Arial"/>
          <w:sz w:val="20"/>
          <w:szCs w:val="20"/>
          <w:u w:val="single"/>
        </w:rPr>
        <w:t>Course Title</w:t>
      </w:r>
      <w:r w:rsidRPr="00BC2F29">
        <w:rPr>
          <w:rFonts w:ascii="Arial" w:eastAsia="Arial" w:hAnsi="Arial" w:cs="Arial"/>
          <w:sz w:val="20"/>
          <w:szCs w:val="20"/>
        </w:rPr>
        <w:tab/>
      </w:r>
      <w:r w:rsidR="00BC2F29">
        <w:rPr>
          <w:rFonts w:ascii="Arial" w:eastAsia="Arial" w:hAnsi="Arial" w:cs="Arial"/>
          <w:sz w:val="20"/>
          <w:szCs w:val="20"/>
        </w:rPr>
        <w:tab/>
      </w:r>
      <w:r w:rsidRPr="00BC2F29">
        <w:rPr>
          <w:rFonts w:ascii="Arial" w:eastAsia="Arial" w:hAnsi="Arial" w:cs="Arial"/>
          <w:sz w:val="20"/>
          <w:szCs w:val="20"/>
          <w:u w:val="single"/>
        </w:rPr>
        <w:t>Semester Units</w:t>
      </w:r>
      <w:r w:rsidRPr="00BC2F29">
        <w:rPr>
          <w:rFonts w:ascii="Arial" w:eastAsia="Arial" w:hAnsi="Arial" w:cs="Arial"/>
          <w:sz w:val="20"/>
          <w:szCs w:val="20"/>
        </w:rPr>
        <w:tab/>
      </w:r>
    </w:p>
    <w:p w14:paraId="30464F35" w14:textId="24C87DF3" w:rsidR="002019F2" w:rsidRDefault="004456D1" w:rsidP="00BC2F29">
      <w:pPr>
        <w:pStyle w:val="Normal1"/>
        <w:tabs>
          <w:tab w:val="left" w:pos="-720"/>
          <w:tab w:val="left" w:pos="2700"/>
          <w:tab w:val="left" w:pos="4320"/>
          <w:tab w:val="left" w:pos="5580"/>
          <w:tab w:val="left" w:pos="7200"/>
        </w:tabs>
        <w:ind w:firstLine="360"/>
        <w:rPr>
          <w:rFonts w:ascii="Arial" w:eastAsia="Arial" w:hAnsi="Arial" w:cs="Arial"/>
          <w:sz w:val="20"/>
          <w:szCs w:val="20"/>
        </w:rPr>
      </w:pPr>
      <w:r>
        <w:rPr>
          <w:rFonts w:ascii="Arial" w:eastAsia="Arial" w:hAnsi="Arial" w:cs="Arial"/>
          <w:sz w:val="20"/>
          <w:szCs w:val="20"/>
        </w:rPr>
        <w:t>ED 200</w:t>
      </w:r>
      <w:r>
        <w:rPr>
          <w:rFonts w:ascii="Arial" w:eastAsia="Arial" w:hAnsi="Arial" w:cs="Arial"/>
          <w:sz w:val="20"/>
          <w:szCs w:val="20"/>
        </w:rPr>
        <w:tab/>
        <w:t>Teaching as a Profession</w:t>
      </w:r>
      <w:r>
        <w:rPr>
          <w:rFonts w:ascii="Arial" w:eastAsia="Arial" w:hAnsi="Arial" w:cs="Arial"/>
          <w:sz w:val="20"/>
          <w:szCs w:val="20"/>
        </w:rPr>
        <w:tab/>
      </w:r>
      <w:r w:rsidR="00BC2F29">
        <w:rPr>
          <w:rFonts w:ascii="Arial" w:eastAsia="Arial" w:hAnsi="Arial" w:cs="Arial"/>
          <w:sz w:val="20"/>
          <w:szCs w:val="20"/>
        </w:rPr>
        <w:tab/>
      </w:r>
      <w:r w:rsidR="00BC2F29">
        <w:rPr>
          <w:rFonts w:ascii="Arial" w:eastAsia="Arial" w:hAnsi="Arial" w:cs="Arial"/>
          <w:sz w:val="20"/>
          <w:szCs w:val="20"/>
        </w:rPr>
        <w:tab/>
      </w:r>
      <w:r>
        <w:rPr>
          <w:rFonts w:ascii="Arial" w:eastAsia="Arial" w:hAnsi="Arial" w:cs="Arial"/>
          <w:sz w:val="20"/>
          <w:szCs w:val="20"/>
        </w:rPr>
        <w:t>3</w:t>
      </w:r>
      <w:r>
        <w:rPr>
          <w:rFonts w:ascii="Arial" w:eastAsia="Arial" w:hAnsi="Arial" w:cs="Arial"/>
          <w:sz w:val="20"/>
          <w:szCs w:val="20"/>
        </w:rPr>
        <w:tab/>
      </w:r>
    </w:p>
    <w:p w14:paraId="6A56CC1D" w14:textId="4CD38681" w:rsidR="00BC2F29" w:rsidRDefault="00BC2F29">
      <w:pPr>
        <w:pStyle w:val="Normal1"/>
        <w:tabs>
          <w:tab w:val="left" w:pos="-720"/>
        </w:tabs>
        <w:rPr>
          <w:rFonts w:ascii="Arial" w:eastAsia="Arial" w:hAnsi="Arial" w:cs="Arial"/>
          <w:sz w:val="20"/>
          <w:szCs w:val="20"/>
        </w:rPr>
      </w:pPr>
    </w:p>
    <w:p w14:paraId="49B8BD04" w14:textId="77777777" w:rsidR="00BC2F29" w:rsidRDefault="00BC2F29" w:rsidP="00BC2F29">
      <w:pPr>
        <w:pStyle w:val="Normal1"/>
        <w:tabs>
          <w:tab w:val="left" w:pos="-720"/>
          <w:tab w:val="left" w:pos="360"/>
        </w:tabs>
        <w:rPr>
          <w:rStyle w:val="tabchar"/>
          <w:rFonts w:ascii="Calibri" w:hAnsi="Calibri" w:cs="Calibri"/>
          <w:color w:val="000000"/>
          <w:sz w:val="20"/>
          <w:szCs w:val="20"/>
          <w:shd w:val="clear" w:color="auto" w:fill="FFFFFF"/>
        </w:rPr>
      </w:pPr>
      <w:r w:rsidRPr="00BC2F29">
        <w:rPr>
          <w:rFonts w:ascii="Arial" w:eastAsia="Arial" w:hAnsi="Arial" w:cs="Arial"/>
          <w:sz w:val="20"/>
          <w:szCs w:val="20"/>
        </w:rPr>
        <w:tab/>
      </w:r>
      <w:r w:rsidRPr="00BC2F29">
        <w:rPr>
          <w:rStyle w:val="normaltextrun"/>
          <w:rFonts w:ascii="Arial" w:hAnsi="Arial" w:cs="Arial"/>
          <w:color w:val="000000"/>
          <w:sz w:val="20"/>
          <w:szCs w:val="20"/>
          <w:u w:val="single"/>
          <w:shd w:val="clear" w:color="auto" w:fill="FFFFFF"/>
        </w:rPr>
        <w:t>Semester Hours</w:t>
      </w:r>
      <w:r w:rsidRPr="00BC2F29">
        <w:rPr>
          <w:rStyle w:val="tabchar"/>
          <w:rFonts w:ascii="Calibri" w:hAnsi="Calibri" w:cs="Calibri"/>
          <w:color w:val="000000"/>
          <w:sz w:val="20"/>
          <w:szCs w:val="20"/>
          <w:shd w:val="clear" w:color="auto" w:fill="FFFFFF"/>
        </w:rPr>
        <w:t xml:space="preserve"> </w:t>
      </w:r>
    </w:p>
    <w:p w14:paraId="69DBE0AC" w14:textId="4F381254" w:rsidR="00BC2F29" w:rsidRPr="00BC2F29" w:rsidRDefault="00BC2F29" w:rsidP="00BC2F29">
      <w:pPr>
        <w:pStyle w:val="Normal1"/>
        <w:tabs>
          <w:tab w:val="left" w:pos="-720"/>
          <w:tab w:val="left" w:pos="360"/>
        </w:tabs>
        <w:rPr>
          <w:rFonts w:ascii="Arial" w:eastAsia="Arial" w:hAnsi="Arial" w:cs="Arial"/>
          <w:sz w:val="20"/>
          <w:szCs w:val="20"/>
        </w:rPr>
      </w:pPr>
      <w:r>
        <w:rPr>
          <w:rStyle w:val="tabchar"/>
          <w:rFonts w:ascii="Calibri" w:hAnsi="Calibri" w:cs="Calibri"/>
          <w:color w:val="000000"/>
          <w:sz w:val="20"/>
          <w:szCs w:val="20"/>
          <w:shd w:val="clear" w:color="auto" w:fill="FFFFFF"/>
        </w:rPr>
        <w:tab/>
      </w:r>
      <w:r w:rsidRPr="00BC2F29">
        <w:rPr>
          <w:rStyle w:val="normaltextrun"/>
          <w:rFonts w:ascii="Arial" w:hAnsi="Arial" w:cs="Arial"/>
          <w:color w:val="000000"/>
          <w:sz w:val="20"/>
          <w:szCs w:val="20"/>
          <w:shd w:val="clear" w:color="auto" w:fill="FFFFFF"/>
        </w:rPr>
        <w:t>3 hours lecture: 48-54 hours</w:t>
      </w:r>
      <w:r w:rsidRPr="00BC2F29">
        <w:rPr>
          <w:rStyle w:val="tabchar"/>
          <w:rFonts w:ascii="Calibri" w:hAnsi="Calibri" w:cs="Calibri"/>
          <w:color w:val="000000"/>
          <w:sz w:val="20"/>
          <w:szCs w:val="20"/>
          <w:shd w:val="clear" w:color="auto" w:fill="FFFFFF"/>
        </w:rPr>
        <w:t xml:space="preserve"> </w:t>
      </w:r>
      <w:r w:rsidRPr="00BC2F29">
        <w:rPr>
          <w:rStyle w:val="normaltextrun"/>
          <w:rFonts w:ascii="Arial" w:hAnsi="Arial" w:cs="Arial"/>
          <w:color w:val="000000"/>
          <w:sz w:val="20"/>
          <w:szCs w:val="20"/>
          <w:shd w:val="clear" w:color="auto" w:fill="FFFFFF"/>
        </w:rPr>
        <w:t>96-108 outside-of-class hours</w:t>
      </w:r>
      <w:r w:rsidRPr="00BC2F29">
        <w:rPr>
          <w:rStyle w:val="tabchar"/>
          <w:rFonts w:ascii="Calibri" w:hAnsi="Calibri" w:cs="Calibri"/>
          <w:color w:val="000000"/>
          <w:sz w:val="20"/>
          <w:szCs w:val="20"/>
          <w:shd w:val="clear" w:color="auto" w:fill="FFFFFF"/>
        </w:rPr>
        <w:t xml:space="preserve"> </w:t>
      </w:r>
      <w:r w:rsidRPr="00BC2F29">
        <w:rPr>
          <w:rStyle w:val="normaltextrun"/>
          <w:rFonts w:ascii="Arial" w:hAnsi="Arial" w:cs="Arial"/>
          <w:color w:val="000000"/>
          <w:sz w:val="20"/>
          <w:szCs w:val="20"/>
          <w:shd w:val="clear" w:color="auto" w:fill="FFFFFF"/>
        </w:rPr>
        <w:t>144-162 total hours</w:t>
      </w:r>
      <w:r w:rsidRPr="00BC2F29">
        <w:rPr>
          <w:rStyle w:val="eop"/>
          <w:rFonts w:ascii="Arial" w:hAnsi="Arial" w:cs="Arial"/>
          <w:color w:val="000000"/>
          <w:sz w:val="20"/>
          <w:szCs w:val="20"/>
          <w:shd w:val="clear" w:color="auto" w:fill="FFFFFF"/>
        </w:rPr>
        <w:t> </w:t>
      </w:r>
    </w:p>
    <w:p w14:paraId="30464F36" w14:textId="41989799" w:rsidR="002019F2" w:rsidRDefault="002019F2">
      <w:pPr>
        <w:pStyle w:val="Normal1"/>
        <w:tabs>
          <w:tab w:val="left" w:pos="-720"/>
        </w:tabs>
        <w:rPr>
          <w:rFonts w:ascii="Arial" w:eastAsia="Arial" w:hAnsi="Arial" w:cs="Arial"/>
          <w:sz w:val="20"/>
          <w:szCs w:val="20"/>
        </w:rPr>
      </w:pPr>
    </w:p>
    <w:p w14:paraId="30464F38" w14:textId="5ACF72C5" w:rsidR="002019F2" w:rsidRPr="00BC2F29" w:rsidRDefault="004456D1" w:rsidP="00BC2F29">
      <w:pPr>
        <w:pStyle w:val="Normal1"/>
        <w:numPr>
          <w:ilvl w:val="0"/>
          <w:numId w:val="2"/>
        </w:numPr>
        <w:tabs>
          <w:tab w:val="left" w:pos="-720"/>
          <w:tab w:val="left" w:pos="0"/>
        </w:tabs>
        <w:rPr>
          <w:rFonts w:ascii="Arial" w:eastAsia="Arial" w:hAnsi="Arial" w:cs="Arial"/>
          <w:sz w:val="20"/>
          <w:szCs w:val="20"/>
        </w:rPr>
      </w:pPr>
      <w:r>
        <w:rPr>
          <w:rFonts w:ascii="Arial" w:eastAsia="Arial" w:hAnsi="Arial" w:cs="Arial"/>
          <w:sz w:val="20"/>
          <w:szCs w:val="20"/>
          <w:u w:val="single"/>
        </w:rPr>
        <w:t>Course Prerequisites</w:t>
      </w:r>
    </w:p>
    <w:p w14:paraId="30464F39" w14:textId="77777777" w:rsidR="002019F2" w:rsidRDefault="004456D1">
      <w:pPr>
        <w:pStyle w:val="Normal1"/>
        <w:tabs>
          <w:tab w:val="left" w:pos="720"/>
        </w:tabs>
        <w:ind w:left="360"/>
        <w:rPr>
          <w:rFonts w:ascii="Arial" w:eastAsia="Arial" w:hAnsi="Arial" w:cs="Arial"/>
          <w:sz w:val="20"/>
          <w:szCs w:val="20"/>
        </w:rPr>
      </w:pPr>
      <w:r>
        <w:rPr>
          <w:rFonts w:ascii="Arial" w:eastAsia="Arial" w:hAnsi="Arial" w:cs="Arial"/>
          <w:sz w:val="20"/>
          <w:szCs w:val="20"/>
        </w:rPr>
        <w:t>None.  Limitation on Enrollment: Health and Safety for a public school field experience placement.</w:t>
      </w:r>
    </w:p>
    <w:p w14:paraId="30464F3A" w14:textId="77777777" w:rsidR="002019F2" w:rsidRDefault="002019F2">
      <w:pPr>
        <w:pStyle w:val="Normal1"/>
        <w:tabs>
          <w:tab w:val="left" w:pos="720"/>
        </w:tabs>
        <w:ind w:left="360"/>
        <w:rPr>
          <w:rFonts w:ascii="Arial" w:eastAsia="Arial" w:hAnsi="Arial" w:cs="Arial"/>
          <w:sz w:val="20"/>
          <w:szCs w:val="20"/>
        </w:rPr>
      </w:pPr>
    </w:p>
    <w:p w14:paraId="30464F3C" w14:textId="32E7CFBD" w:rsidR="002019F2" w:rsidRPr="00BC2F29" w:rsidRDefault="00BC2F29" w:rsidP="00BC2F29">
      <w:pPr>
        <w:pStyle w:val="Normal1"/>
        <w:tabs>
          <w:tab w:val="left" w:pos="720"/>
        </w:tabs>
        <w:ind w:left="360"/>
        <w:rPr>
          <w:rFonts w:ascii="Arial" w:eastAsia="Arial" w:hAnsi="Arial" w:cs="Arial"/>
          <w:sz w:val="20"/>
          <w:szCs w:val="20"/>
          <w:u w:val="single"/>
        </w:rPr>
      </w:pPr>
      <w:r w:rsidRPr="00BC2F29">
        <w:rPr>
          <w:rFonts w:ascii="Arial" w:eastAsia="Arial" w:hAnsi="Arial" w:cs="Arial"/>
          <w:sz w:val="20"/>
          <w:szCs w:val="20"/>
          <w:u w:val="single"/>
        </w:rPr>
        <w:t>Core</w:t>
      </w:r>
      <w:r w:rsidR="004456D1" w:rsidRPr="00BC2F29">
        <w:rPr>
          <w:rFonts w:ascii="Arial" w:eastAsia="Arial" w:hAnsi="Arial" w:cs="Arial"/>
          <w:sz w:val="20"/>
          <w:szCs w:val="20"/>
          <w:u w:val="single"/>
        </w:rPr>
        <w:t xml:space="preserve">requisites </w:t>
      </w:r>
    </w:p>
    <w:p w14:paraId="30464F3D" w14:textId="77777777" w:rsidR="002019F2" w:rsidRDefault="004456D1">
      <w:pPr>
        <w:pStyle w:val="Normal1"/>
        <w:tabs>
          <w:tab w:val="left" w:pos="720"/>
        </w:tabs>
        <w:ind w:left="360"/>
        <w:rPr>
          <w:rFonts w:ascii="Arial" w:eastAsia="Arial" w:hAnsi="Arial" w:cs="Arial"/>
          <w:sz w:val="20"/>
          <w:szCs w:val="20"/>
        </w:rPr>
      </w:pPr>
      <w:r>
        <w:rPr>
          <w:rFonts w:ascii="Arial" w:eastAsia="Arial" w:hAnsi="Arial" w:cs="Arial"/>
          <w:sz w:val="20"/>
          <w:szCs w:val="20"/>
        </w:rPr>
        <w:t>None</w:t>
      </w:r>
    </w:p>
    <w:p w14:paraId="30464F3E" w14:textId="77777777" w:rsidR="002019F2" w:rsidRDefault="002019F2">
      <w:pPr>
        <w:pStyle w:val="Normal1"/>
        <w:tabs>
          <w:tab w:val="left" w:pos="-720"/>
          <w:tab w:val="left" w:pos="360"/>
        </w:tabs>
        <w:rPr>
          <w:rFonts w:ascii="Arial" w:eastAsia="Arial" w:hAnsi="Arial" w:cs="Arial"/>
          <w:sz w:val="20"/>
          <w:szCs w:val="20"/>
        </w:rPr>
      </w:pPr>
    </w:p>
    <w:p w14:paraId="30464F40" w14:textId="68D6F971" w:rsidR="002019F2" w:rsidRDefault="004456D1" w:rsidP="00BC2F29">
      <w:pPr>
        <w:pStyle w:val="Normal1"/>
        <w:tabs>
          <w:tab w:val="left" w:pos="-720"/>
          <w:tab w:val="left" w:pos="360"/>
        </w:tabs>
        <w:ind w:left="360"/>
        <w:rPr>
          <w:rFonts w:ascii="Arial" w:eastAsia="Arial" w:hAnsi="Arial" w:cs="Arial"/>
          <w:sz w:val="20"/>
          <w:szCs w:val="20"/>
        </w:rPr>
      </w:pPr>
      <w:r>
        <w:rPr>
          <w:rFonts w:ascii="Arial" w:eastAsia="Arial" w:hAnsi="Arial" w:cs="Arial"/>
          <w:sz w:val="20"/>
          <w:szCs w:val="20"/>
          <w:u w:val="single"/>
        </w:rPr>
        <w:t>Recommended Preparation</w:t>
      </w:r>
    </w:p>
    <w:p w14:paraId="30464F41" w14:textId="43B91AD3" w:rsidR="002019F2" w:rsidRDefault="00BC2F29">
      <w:pPr>
        <w:pStyle w:val="Normal1"/>
        <w:tabs>
          <w:tab w:val="left" w:pos="-720"/>
          <w:tab w:val="left" w:pos="360"/>
        </w:tabs>
        <w:rPr>
          <w:rFonts w:ascii="Arial" w:eastAsia="Arial" w:hAnsi="Arial" w:cs="Arial"/>
          <w:sz w:val="20"/>
          <w:szCs w:val="20"/>
        </w:rPr>
      </w:pPr>
      <w:r>
        <w:rPr>
          <w:rFonts w:ascii="Arial" w:eastAsia="Arial" w:hAnsi="Arial" w:cs="Arial"/>
          <w:sz w:val="20"/>
          <w:szCs w:val="20"/>
        </w:rPr>
        <w:tab/>
        <w:t>None</w:t>
      </w:r>
    </w:p>
    <w:p w14:paraId="30464F42" w14:textId="77777777" w:rsidR="002019F2" w:rsidRDefault="002019F2">
      <w:pPr>
        <w:pStyle w:val="Normal1"/>
        <w:tabs>
          <w:tab w:val="left" w:pos="-720"/>
        </w:tabs>
        <w:rPr>
          <w:rFonts w:ascii="Arial" w:eastAsia="Arial" w:hAnsi="Arial" w:cs="Arial"/>
          <w:sz w:val="20"/>
          <w:szCs w:val="20"/>
        </w:rPr>
      </w:pPr>
    </w:p>
    <w:p w14:paraId="30464F44" w14:textId="1C78E151" w:rsidR="002019F2" w:rsidRPr="00BC2F29" w:rsidRDefault="004456D1" w:rsidP="00BC2F29">
      <w:pPr>
        <w:pStyle w:val="Normal1"/>
        <w:numPr>
          <w:ilvl w:val="0"/>
          <w:numId w:val="2"/>
        </w:numPr>
        <w:tabs>
          <w:tab w:val="left" w:pos="-720"/>
          <w:tab w:val="left" w:pos="0"/>
        </w:tabs>
        <w:rPr>
          <w:rFonts w:ascii="Arial" w:eastAsia="Arial" w:hAnsi="Arial" w:cs="Arial"/>
          <w:sz w:val="20"/>
          <w:szCs w:val="20"/>
        </w:rPr>
      </w:pPr>
      <w:r>
        <w:rPr>
          <w:rFonts w:ascii="Arial" w:eastAsia="Arial" w:hAnsi="Arial" w:cs="Arial"/>
          <w:sz w:val="20"/>
          <w:szCs w:val="20"/>
          <w:u w:val="single"/>
        </w:rPr>
        <w:t>Catalog Description</w:t>
      </w:r>
    </w:p>
    <w:p w14:paraId="30464F45" w14:textId="77777777" w:rsidR="002019F2" w:rsidRDefault="004456D1">
      <w:pPr>
        <w:pStyle w:val="Normal1"/>
        <w:tabs>
          <w:tab w:val="left" w:pos="720"/>
        </w:tabs>
        <w:ind w:left="360"/>
        <w:rPr>
          <w:rFonts w:ascii="Arial" w:eastAsia="Arial" w:hAnsi="Arial" w:cs="Arial"/>
          <w:sz w:val="20"/>
          <w:szCs w:val="20"/>
        </w:rPr>
      </w:pPr>
      <w:r>
        <w:rPr>
          <w:rFonts w:ascii="Arial" w:eastAsia="Arial" w:hAnsi="Arial" w:cs="Arial"/>
          <w:sz w:val="20"/>
          <w:szCs w:val="20"/>
        </w:rPr>
        <w:t>This course is designed for students considering teaching as a profession, for paraprofessionals and for volunteer tutors working in the public school system. Career exploration, foundations of education, critical issues, and an introduction to literacy acquisition are addressed. Standards for the teaching profession and conditions for effective learning are discussed. Guided observation of public-school classrooms in a variety of subject areas is a requirement of the course.</w:t>
      </w:r>
    </w:p>
    <w:p w14:paraId="30464F46" w14:textId="77777777" w:rsidR="002019F2" w:rsidRDefault="002019F2">
      <w:pPr>
        <w:pStyle w:val="Normal1"/>
        <w:tabs>
          <w:tab w:val="left" w:pos="-720"/>
        </w:tabs>
        <w:rPr>
          <w:rFonts w:ascii="Arial" w:eastAsia="Arial" w:hAnsi="Arial" w:cs="Arial"/>
          <w:sz w:val="20"/>
          <w:szCs w:val="20"/>
        </w:rPr>
      </w:pPr>
    </w:p>
    <w:p w14:paraId="30464F48" w14:textId="022D3373" w:rsidR="002019F2" w:rsidRPr="00BC2F29" w:rsidRDefault="004456D1" w:rsidP="00BC2F29">
      <w:pPr>
        <w:pStyle w:val="Normal1"/>
        <w:numPr>
          <w:ilvl w:val="0"/>
          <w:numId w:val="2"/>
        </w:numPr>
        <w:tabs>
          <w:tab w:val="left" w:pos="-720"/>
          <w:tab w:val="left" w:pos="0"/>
        </w:tabs>
        <w:rPr>
          <w:rFonts w:ascii="Arial" w:eastAsia="Arial" w:hAnsi="Arial" w:cs="Arial"/>
          <w:sz w:val="20"/>
          <w:szCs w:val="20"/>
        </w:rPr>
      </w:pPr>
      <w:r>
        <w:rPr>
          <w:rFonts w:ascii="Arial" w:eastAsia="Arial" w:hAnsi="Arial" w:cs="Arial"/>
          <w:sz w:val="20"/>
          <w:szCs w:val="20"/>
          <w:u w:val="single"/>
        </w:rPr>
        <w:t>Course Objectives</w:t>
      </w:r>
    </w:p>
    <w:p w14:paraId="30464F49" w14:textId="77777777" w:rsidR="002019F2" w:rsidRDefault="004456D1">
      <w:pPr>
        <w:pStyle w:val="Normal1"/>
        <w:tabs>
          <w:tab w:val="left" w:pos="-720"/>
        </w:tabs>
        <w:ind w:left="360"/>
        <w:rPr>
          <w:rFonts w:ascii="Arial" w:eastAsia="Arial" w:hAnsi="Arial" w:cs="Arial"/>
          <w:sz w:val="20"/>
          <w:szCs w:val="20"/>
        </w:rPr>
      </w:pPr>
      <w:r>
        <w:rPr>
          <w:rFonts w:ascii="Arial" w:eastAsia="Arial" w:hAnsi="Arial" w:cs="Arial"/>
          <w:sz w:val="20"/>
          <w:szCs w:val="20"/>
        </w:rPr>
        <w:t>The student will:</w:t>
      </w:r>
    </w:p>
    <w:p w14:paraId="30464F4A" w14:textId="77777777" w:rsidR="002019F2" w:rsidRDefault="004456D1">
      <w:pPr>
        <w:pStyle w:val="Normal1"/>
        <w:numPr>
          <w:ilvl w:val="1"/>
          <w:numId w:val="4"/>
        </w:numPr>
        <w:tabs>
          <w:tab w:val="left" w:pos="720"/>
        </w:tabs>
        <w:rPr>
          <w:rFonts w:ascii="Arial" w:eastAsia="Arial" w:hAnsi="Arial" w:cs="Arial"/>
          <w:sz w:val="20"/>
          <w:szCs w:val="20"/>
        </w:rPr>
      </w:pPr>
      <w:r>
        <w:rPr>
          <w:rFonts w:ascii="Arial" w:eastAsia="Arial" w:hAnsi="Arial" w:cs="Arial"/>
          <w:sz w:val="20"/>
          <w:szCs w:val="20"/>
        </w:rPr>
        <w:t>Explore and evaluate their occupational fitness for the teaching profession.</w:t>
      </w:r>
    </w:p>
    <w:p w14:paraId="30464F4B" w14:textId="77777777" w:rsidR="002019F2" w:rsidRDefault="004456D1">
      <w:pPr>
        <w:pStyle w:val="Normal1"/>
        <w:numPr>
          <w:ilvl w:val="1"/>
          <w:numId w:val="4"/>
        </w:numPr>
        <w:tabs>
          <w:tab w:val="left" w:pos="720"/>
        </w:tabs>
        <w:rPr>
          <w:rFonts w:ascii="Arial" w:eastAsia="Arial" w:hAnsi="Arial" w:cs="Arial"/>
          <w:sz w:val="20"/>
          <w:szCs w:val="20"/>
        </w:rPr>
      </w:pPr>
      <w:r>
        <w:rPr>
          <w:rFonts w:ascii="Arial" w:eastAsia="Arial" w:hAnsi="Arial" w:cs="Arial"/>
          <w:sz w:val="20"/>
          <w:szCs w:val="20"/>
        </w:rPr>
        <w:t>Plan a career path for meeting teaching credential competencies and requirements.</w:t>
      </w:r>
    </w:p>
    <w:p w14:paraId="30464F4C" w14:textId="77777777" w:rsidR="002019F2" w:rsidRDefault="004456D1">
      <w:pPr>
        <w:pStyle w:val="Normal1"/>
        <w:numPr>
          <w:ilvl w:val="1"/>
          <w:numId w:val="4"/>
        </w:numPr>
        <w:tabs>
          <w:tab w:val="left" w:pos="720"/>
        </w:tabs>
        <w:rPr>
          <w:rFonts w:ascii="Arial" w:eastAsia="Arial" w:hAnsi="Arial" w:cs="Arial"/>
          <w:sz w:val="20"/>
          <w:szCs w:val="20"/>
        </w:rPr>
      </w:pPr>
      <w:r>
        <w:rPr>
          <w:rFonts w:ascii="Arial" w:eastAsia="Arial" w:hAnsi="Arial" w:cs="Arial"/>
          <w:sz w:val="20"/>
          <w:szCs w:val="20"/>
        </w:rPr>
        <w:t>Reflect on conditions of effective teaching/learning in response to guided classroom observations.</w:t>
      </w:r>
    </w:p>
    <w:p w14:paraId="30464F4D" w14:textId="77777777" w:rsidR="002019F2" w:rsidRDefault="004456D1">
      <w:pPr>
        <w:pStyle w:val="Normal1"/>
        <w:numPr>
          <w:ilvl w:val="1"/>
          <w:numId w:val="4"/>
        </w:numPr>
        <w:tabs>
          <w:tab w:val="left" w:pos="720"/>
        </w:tabs>
        <w:rPr>
          <w:rFonts w:ascii="Arial" w:eastAsia="Arial" w:hAnsi="Arial" w:cs="Arial"/>
          <w:sz w:val="20"/>
          <w:szCs w:val="20"/>
        </w:rPr>
      </w:pPr>
      <w:r>
        <w:rPr>
          <w:rFonts w:ascii="Arial" w:eastAsia="Arial" w:hAnsi="Arial" w:cs="Arial"/>
          <w:sz w:val="20"/>
          <w:szCs w:val="20"/>
        </w:rPr>
        <w:t>Identify the important characteristics of skilled readers.</w:t>
      </w:r>
    </w:p>
    <w:p w14:paraId="30464F4E" w14:textId="77777777" w:rsidR="002019F2" w:rsidRDefault="004456D1">
      <w:pPr>
        <w:pStyle w:val="Normal1"/>
        <w:numPr>
          <w:ilvl w:val="1"/>
          <w:numId w:val="4"/>
        </w:numPr>
        <w:tabs>
          <w:tab w:val="left" w:pos="720"/>
        </w:tabs>
        <w:rPr>
          <w:rFonts w:ascii="Arial" w:eastAsia="Arial" w:hAnsi="Arial" w:cs="Arial"/>
          <w:sz w:val="20"/>
          <w:szCs w:val="20"/>
        </w:rPr>
      </w:pPr>
      <w:r>
        <w:rPr>
          <w:rFonts w:ascii="Arial" w:eastAsia="Arial" w:hAnsi="Arial" w:cs="Arial"/>
          <w:sz w:val="20"/>
          <w:szCs w:val="20"/>
        </w:rPr>
        <w:t>Critically assess issues related to teaching in culturally and linguistically diverse school settings.</w:t>
      </w:r>
    </w:p>
    <w:p w14:paraId="30464F4F" w14:textId="77777777" w:rsidR="002019F2" w:rsidRDefault="004456D1">
      <w:pPr>
        <w:pStyle w:val="Normal1"/>
        <w:numPr>
          <w:ilvl w:val="1"/>
          <w:numId w:val="4"/>
        </w:numPr>
        <w:tabs>
          <w:tab w:val="left" w:pos="720"/>
        </w:tabs>
        <w:rPr>
          <w:rFonts w:ascii="Arial" w:eastAsia="Arial" w:hAnsi="Arial" w:cs="Arial"/>
          <w:sz w:val="20"/>
          <w:szCs w:val="20"/>
        </w:rPr>
      </w:pPr>
      <w:r>
        <w:rPr>
          <w:rFonts w:ascii="Arial" w:eastAsia="Arial" w:hAnsi="Arial" w:cs="Arial"/>
          <w:sz w:val="20"/>
          <w:szCs w:val="20"/>
        </w:rPr>
        <w:t>Evaluate the effective use of educational technology in the classroom.</w:t>
      </w:r>
    </w:p>
    <w:p w14:paraId="30464F50" w14:textId="77777777" w:rsidR="002019F2" w:rsidRDefault="004456D1">
      <w:pPr>
        <w:pStyle w:val="Normal1"/>
        <w:numPr>
          <w:ilvl w:val="1"/>
          <w:numId w:val="4"/>
        </w:numPr>
        <w:tabs>
          <w:tab w:val="left" w:pos="720"/>
        </w:tabs>
        <w:rPr>
          <w:rFonts w:ascii="Arial" w:eastAsia="Arial" w:hAnsi="Arial" w:cs="Arial"/>
          <w:sz w:val="20"/>
          <w:szCs w:val="20"/>
        </w:rPr>
      </w:pPr>
      <w:r>
        <w:rPr>
          <w:rFonts w:ascii="Arial" w:eastAsia="Arial" w:hAnsi="Arial" w:cs="Arial"/>
          <w:sz w:val="20"/>
          <w:szCs w:val="20"/>
        </w:rPr>
        <w:t>Select materials, strategies, and research that promote professional development as an educator.</w:t>
      </w:r>
    </w:p>
    <w:p w14:paraId="30464F51" w14:textId="77777777" w:rsidR="002019F2" w:rsidRDefault="004456D1">
      <w:pPr>
        <w:pStyle w:val="Normal1"/>
        <w:numPr>
          <w:ilvl w:val="1"/>
          <w:numId w:val="4"/>
        </w:numPr>
        <w:tabs>
          <w:tab w:val="left" w:pos="720"/>
        </w:tabs>
        <w:rPr>
          <w:rFonts w:ascii="Arial" w:eastAsia="Arial" w:hAnsi="Arial" w:cs="Arial"/>
          <w:sz w:val="20"/>
          <w:szCs w:val="20"/>
        </w:rPr>
      </w:pPr>
      <w:r>
        <w:rPr>
          <w:rFonts w:ascii="Arial" w:eastAsia="Arial" w:hAnsi="Arial" w:cs="Arial"/>
          <w:sz w:val="20"/>
          <w:szCs w:val="20"/>
        </w:rPr>
        <w:t>Critically respond to current issues, challenges, and misconceptions in education.</w:t>
      </w:r>
    </w:p>
    <w:p w14:paraId="30464F52" w14:textId="77777777" w:rsidR="002019F2" w:rsidRDefault="002019F2">
      <w:pPr>
        <w:pStyle w:val="Normal1"/>
        <w:tabs>
          <w:tab w:val="left" w:pos="-720"/>
        </w:tabs>
        <w:rPr>
          <w:rFonts w:ascii="Arial" w:eastAsia="Arial" w:hAnsi="Arial" w:cs="Arial"/>
          <w:sz w:val="20"/>
          <w:szCs w:val="20"/>
        </w:rPr>
      </w:pPr>
    </w:p>
    <w:p w14:paraId="30464F54" w14:textId="76575000" w:rsidR="002019F2" w:rsidRPr="00BC2F29" w:rsidRDefault="004456D1" w:rsidP="00BC2F29">
      <w:pPr>
        <w:pStyle w:val="Normal1"/>
        <w:numPr>
          <w:ilvl w:val="0"/>
          <w:numId w:val="2"/>
        </w:numPr>
        <w:tabs>
          <w:tab w:val="left" w:pos="-720"/>
          <w:tab w:val="left" w:pos="0"/>
        </w:tabs>
        <w:rPr>
          <w:rFonts w:ascii="Arial" w:eastAsia="Arial" w:hAnsi="Arial" w:cs="Arial"/>
          <w:sz w:val="20"/>
          <w:szCs w:val="20"/>
        </w:rPr>
      </w:pPr>
      <w:r>
        <w:rPr>
          <w:rFonts w:ascii="Arial" w:eastAsia="Arial" w:hAnsi="Arial" w:cs="Arial"/>
          <w:sz w:val="20"/>
          <w:szCs w:val="20"/>
          <w:u w:val="single"/>
        </w:rPr>
        <w:t>Instructional Facilities</w:t>
      </w:r>
    </w:p>
    <w:p w14:paraId="30464F55" w14:textId="528E31F7" w:rsidR="002019F2" w:rsidRDefault="00BC2F29">
      <w:pPr>
        <w:pStyle w:val="Normal1"/>
        <w:tabs>
          <w:tab w:val="left" w:pos="-720"/>
        </w:tabs>
        <w:ind w:firstLine="360"/>
        <w:rPr>
          <w:rFonts w:ascii="Arial" w:eastAsia="Arial" w:hAnsi="Arial" w:cs="Arial"/>
          <w:sz w:val="20"/>
          <w:szCs w:val="20"/>
        </w:rPr>
      </w:pPr>
      <w:r>
        <w:rPr>
          <w:rFonts w:ascii="Arial" w:eastAsia="Arial" w:hAnsi="Arial" w:cs="Arial"/>
          <w:sz w:val="20"/>
          <w:szCs w:val="20"/>
        </w:rPr>
        <w:t>Standard classroom</w:t>
      </w:r>
    </w:p>
    <w:p w14:paraId="30464F56" w14:textId="77777777" w:rsidR="002019F2" w:rsidRDefault="002019F2">
      <w:pPr>
        <w:pStyle w:val="Normal1"/>
        <w:tabs>
          <w:tab w:val="left" w:pos="-720"/>
        </w:tabs>
        <w:rPr>
          <w:rFonts w:ascii="Arial" w:eastAsia="Arial" w:hAnsi="Arial" w:cs="Arial"/>
          <w:sz w:val="20"/>
          <w:szCs w:val="20"/>
        </w:rPr>
      </w:pPr>
    </w:p>
    <w:p w14:paraId="30464F58" w14:textId="4154C4B5" w:rsidR="002019F2" w:rsidRPr="00BC2F29" w:rsidRDefault="004456D1" w:rsidP="00BC2F29">
      <w:pPr>
        <w:pStyle w:val="Normal1"/>
        <w:numPr>
          <w:ilvl w:val="0"/>
          <w:numId w:val="2"/>
        </w:numPr>
        <w:tabs>
          <w:tab w:val="left" w:pos="-720"/>
          <w:tab w:val="left" w:pos="0"/>
        </w:tabs>
        <w:rPr>
          <w:rFonts w:ascii="Arial" w:eastAsia="Arial" w:hAnsi="Arial" w:cs="Arial"/>
          <w:sz w:val="20"/>
          <w:szCs w:val="20"/>
        </w:rPr>
      </w:pPr>
      <w:r>
        <w:rPr>
          <w:rFonts w:ascii="Arial" w:eastAsia="Arial" w:hAnsi="Arial" w:cs="Arial"/>
          <w:sz w:val="20"/>
          <w:szCs w:val="20"/>
          <w:u w:val="single"/>
        </w:rPr>
        <w:t>Special Materials Required of Student</w:t>
      </w:r>
    </w:p>
    <w:p w14:paraId="30464F59" w14:textId="53D3FA13" w:rsidR="002019F2" w:rsidRDefault="00BC2F29">
      <w:pPr>
        <w:pStyle w:val="Normal1"/>
        <w:tabs>
          <w:tab w:val="left" w:pos="-720"/>
          <w:tab w:val="left" w:pos="360"/>
        </w:tabs>
        <w:ind w:left="360"/>
        <w:rPr>
          <w:rFonts w:ascii="Arial" w:eastAsia="Arial" w:hAnsi="Arial" w:cs="Arial"/>
          <w:sz w:val="20"/>
          <w:szCs w:val="20"/>
        </w:rPr>
      </w:pPr>
      <w:r>
        <w:rPr>
          <w:rFonts w:ascii="Arial" w:eastAsia="Arial" w:hAnsi="Arial" w:cs="Arial"/>
          <w:sz w:val="20"/>
          <w:szCs w:val="20"/>
        </w:rPr>
        <w:t>None</w:t>
      </w:r>
    </w:p>
    <w:p w14:paraId="30464F5A" w14:textId="77777777" w:rsidR="002019F2" w:rsidRDefault="002019F2">
      <w:pPr>
        <w:pStyle w:val="Normal1"/>
        <w:tabs>
          <w:tab w:val="left" w:pos="-720"/>
        </w:tabs>
        <w:rPr>
          <w:rFonts w:ascii="Arial" w:eastAsia="Arial" w:hAnsi="Arial" w:cs="Arial"/>
          <w:sz w:val="20"/>
          <w:szCs w:val="20"/>
        </w:rPr>
      </w:pPr>
    </w:p>
    <w:p w14:paraId="30464F5C" w14:textId="1E602029" w:rsidR="002019F2" w:rsidRPr="00BC2F29" w:rsidRDefault="004456D1" w:rsidP="00BC2F29">
      <w:pPr>
        <w:pStyle w:val="Normal1"/>
        <w:numPr>
          <w:ilvl w:val="0"/>
          <w:numId w:val="2"/>
        </w:numPr>
        <w:tabs>
          <w:tab w:val="left" w:pos="-720"/>
          <w:tab w:val="left" w:pos="0"/>
        </w:tabs>
        <w:rPr>
          <w:rFonts w:ascii="Arial" w:eastAsia="Arial" w:hAnsi="Arial" w:cs="Arial"/>
          <w:sz w:val="20"/>
          <w:szCs w:val="20"/>
        </w:rPr>
      </w:pPr>
      <w:r>
        <w:rPr>
          <w:rFonts w:ascii="Arial" w:eastAsia="Arial" w:hAnsi="Arial" w:cs="Arial"/>
          <w:sz w:val="20"/>
          <w:szCs w:val="20"/>
          <w:u w:val="single"/>
        </w:rPr>
        <w:t>Course Content</w:t>
      </w:r>
    </w:p>
    <w:p w14:paraId="30464F5D" w14:textId="77777777" w:rsidR="002019F2" w:rsidRDefault="004456D1">
      <w:pPr>
        <w:pStyle w:val="Normal1"/>
        <w:numPr>
          <w:ilvl w:val="1"/>
          <w:numId w:val="1"/>
        </w:numPr>
        <w:tabs>
          <w:tab w:val="left" w:pos="1080"/>
          <w:tab w:val="left" w:pos="1440"/>
        </w:tabs>
        <w:rPr>
          <w:rFonts w:ascii="Arial" w:eastAsia="Arial" w:hAnsi="Arial" w:cs="Arial"/>
          <w:sz w:val="20"/>
          <w:szCs w:val="20"/>
        </w:rPr>
      </w:pPr>
      <w:r>
        <w:rPr>
          <w:rFonts w:ascii="Arial" w:eastAsia="Arial" w:hAnsi="Arial" w:cs="Arial"/>
          <w:sz w:val="20"/>
          <w:szCs w:val="20"/>
        </w:rPr>
        <w:t>Exploring Teaching as a Profession</w:t>
      </w:r>
    </w:p>
    <w:p w14:paraId="30464F5E"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Motives for teaching</w:t>
      </w:r>
    </w:p>
    <w:p w14:paraId="30464F5F"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Purpose of Education</w:t>
      </w:r>
    </w:p>
    <w:p w14:paraId="30464F60"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Issues of Identity and Education</w:t>
      </w:r>
    </w:p>
    <w:p w14:paraId="30464F66" w14:textId="6AF12828" w:rsidR="002019F2" w:rsidRPr="00BC2F29" w:rsidRDefault="004456D1" w:rsidP="00BC2F29">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Role of the family and community in student learning</w:t>
      </w:r>
    </w:p>
    <w:p w14:paraId="30464F67"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Critical issues in Education</w:t>
      </w:r>
    </w:p>
    <w:p w14:paraId="30464F68"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Restructuring and recent legislation</w:t>
      </w:r>
    </w:p>
    <w:p w14:paraId="30464F69"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California Literacy Standards</w:t>
      </w:r>
    </w:p>
    <w:p w14:paraId="30464F6A"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Professional Associations</w:t>
      </w:r>
    </w:p>
    <w:p w14:paraId="30464F6B" w14:textId="54FC1873"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Employment outlook</w:t>
      </w:r>
    </w:p>
    <w:p w14:paraId="6642D63B" w14:textId="77777777" w:rsidR="00B05606" w:rsidRDefault="00B05606" w:rsidP="00B05606">
      <w:pPr>
        <w:pStyle w:val="Normal1"/>
        <w:tabs>
          <w:tab w:val="left" w:pos="720"/>
          <w:tab w:val="left" w:pos="1440"/>
        </w:tabs>
        <w:ind w:left="1080"/>
        <w:rPr>
          <w:rFonts w:ascii="Arial" w:eastAsia="Arial" w:hAnsi="Arial" w:cs="Arial"/>
          <w:sz w:val="20"/>
          <w:szCs w:val="20"/>
        </w:rPr>
      </w:pPr>
    </w:p>
    <w:p w14:paraId="30464F6C" w14:textId="77777777" w:rsidR="002019F2" w:rsidRDefault="004456D1">
      <w:pPr>
        <w:pStyle w:val="Normal1"/>
        <w:numPr>
          <w:ilvl w:val="1"/>
          <w:numId w:val="1"/>
        </w:numPr>
        <w:tabs>
          <w:tab w:val="left" w:pos="1080"/>
          <w:tab w:val="left" w:pos="1440"/>
        </w:tabs>
        <w:rPr>
          <w:rFonts w:ascii="Arial" w:eastAsia="Arial" w:hAnsi="Arial" w:cs="Arial"/>
          <w:sz w:val="20"/>
          <w:szCs w:val="20"/>
        </w:rPr>
      </w:pPr>
      <w:r>
        <w:rPr>
          <w:rFonts w:ascii="Arial" w:eastAsia="Arial" w:hAnsi="Arial" w:cs="Arial"/>
          <w:sz w:val="20"/>
          <w:szCs w:val="20"/>
        </w:rPr>
        <w:lastRenderedPageBreak/>
        <w:t>Teaching Credential Requirements</w:t>
      </w:r>
    </w:p>
    <w:p w14:paraId="30464F6D"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Multiple Subject Credential</w:t>
      </w:r>
    </w:p>
    <w:p w14:paraId="30464F6E"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Single Subject Credential</w:t>
      </w:r>
    </w:p>
    <w:p w14:paraId="30464F6F"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Special Education Credentials</w:t>
      </w:r>
    </w:p>
    <w:p w14:paraId="30464F70"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Required Competencies and Subject Matter Exams</w:t>
      </w:r>
    </w:p>
    <w:p w14:paraId="30464F71" w14:textId="77777777" w:rsidR="002019F2" w:rsidRDefault="004456D1">
      <w:pPr>
        <w:pStyle w:val="Normal1"/>
        <w:numPr>
          <w:ilvl w:val="3"/>
          <w:numId w:val="1"/>
        </w:numPr>
        <w:tabs>
          <w:tab w:val="left" w:pos="720"/>
          <w:tab w:val="left" w:pos="1080"/>
        </w:tabs>
        <w:rPr>
          <w:rFonts w:ascii="Arial" w:eastAsia="Arial" w:hAnsi="Arial" w:cs="Arial"/>
          <w:sz w:val="20"/>
          <w:szCs w:val="20"/>
        </w:rPr>
      </w:pPr>
      <w:r>
        <w:rPr>
          <w:rFonts w:ascii="Arial" w:eastAsia="Arial" w:hAnsi="Arial" w:cs="Arial"/>
          <w:sz w:val="20"/>
          <w:szCs w:val="20"/>
        </w:rPr>
        <w:t>Approved Majors</w:t>
      </w:r>
    </w:p>
    <w:p w14:paraId="30464F72" w14:textId="77777777" w:rsidR="002019F2" w:rsidRDefault="004456D1">
      <w:pPr>
        <w:pStyle w:val="Normal1"/>
        <w:numPr>
          <w:ilvl w:val="3"/>
          <w:numId w:val="1"/>
        </w:numPr>
        <w:tabs>
          <w:tab w:val="left" w:pos="720"/>
          <w:tab w:val="left" w:pos="1080"/>
        </w:tabs>
        <w:rPr>
          <w:rFonts w:ascii="Arial" w:eastAsia="Arial" w:hAnsi="Arial" w:cs="Arial"/>
          <w:sz w:val="20"/>
          <w:szCs w:val="20"/>
        </w:rPr>
      </w:pPr>
      <w:r>
        <w:rPr>
          <w:rFonts w:ascii="Arial" w:eastAsia="Arial" w:hAnsi="Arial" w:cs="Arial"/>
          <w:sz w:val="20"/>
          <w:szCs w:val="20"/>
        </w:rPr>
        <w:t>California Basic Education Skills Test</w:t>
      </w:r>
    </w:p>
    <w:p w14:paraId="30464F73" w14:textId="77777777" w:rsidR="002019F2" w:rsidRDefault="004456D1">
      <w:pPr>
        <w:pStyle w:val="Normal1"/>
        <w:numPr>
          <w:ilvl w:val="3"/>
          <w:numId w:val="1"/>
        </w:numPr>
        <w:tabs>
          <w:tab w:val="left" w:pos="720"/>
          <w:tab w:val="left" w:pos="1080"/>
        </w:tabs>
        <w:rPr>
          <w:rFonts w:ascii="Arial" w:eastAsia="Arial" w:hAnsi="Arial" w:cs="Arial"/>
          <w:sz w:val="20"/>
          <w:szCs w:val="20"/>
        </w:rPr>
      </w:pPr>
      <w:r>
        <w:rPr>
          <w:rFonts w:ascii="Arial" w:eastAsia="Arial" w:hAnsi="Arial" w:cs="Arial"/>
          <w:sz w:val="20"/>
          <w:szCs w:val="20"/>
        </w:rPr>
        <w:t>Multiple Subject Assessment Test</w:t>
      </w:r>
    </w:p>
    <w:p w14:paraId="30464F74" w14:textId="77777777" w:rsidR="002019F2" w:rsidRDefault="004456D1">
      <w:pPr>
        <w:pStyle w:val="Normal1"/>
        <w:numPr>
          <w:ilvl w:val="3"/>
          <w:numId w:val="1"/>
        </w:numPr>
        <w:tabs>
          <w:tab w:val="left" w:pos="720"/>
          <w:tab w:val="left" w:pos="1080"/>
        </w:tabs>
        <w:rPr>
          <w:rFonts w:ascii="Arial" w:eastAsia="Arial" w:hAnsi="Arial" w:cs="Arial"/>
          <w:sz w:val="20"/>
          <w:szCs w:val="20"/>
        </w:rPr>
      </w:pPr>
      <w:r>
        <w:rPr>
          <w:rFonts w:ascii="Arial" w:eastAsia="Arial" w:hAnsi="Arial" w:cs="Arial"/>
          <w:sz w:val="20"/>
          <w:szCs w:val="20"/>
        </w:rPr>
        <w:t>Single Subject Assessment Test</w:t>
      </w:r>
    </w:p>
    <w:p w14:paraId="30464F75" w14:textId="77777777" w:rsidR="002019F2" w:rsidRDefault="004456D1">
      <w:pPr>
        <w:pStyle w:val="Normal1"/>
        <w:numPr>
          <w:ilvl w:val="3"/>
          <w:numId w:val="1"/>
        </w:numPr>
        <w:tabs>
          <w:tab w:val="left" w:pos="720"/>
          <w:tab w:val="left" w:pos="1080"/>
        </w:tabs>
        <w:rPr>
          <w:rFonts w:ascii="Arial" w:eastAsia="Arial" w:hAnsi="Arial" w:cs="Arial"/>
          <w:sz w:val="20"/>
          <w:szCs w:val="20"/>
        </w:rPr>
      </w:pPr>
      <w:r>
        <w:rPr>
          <w:rFonts w:ascii="Arial" w:eastAsia="Arial" w:hAnsi="Arial" w:cs="Arial"/>
          <w:sz w:val="20"/>
          <w:szCs w:val="20"/>
        </w:rPr>
        <w:t>Reading Instruction Competency Assessment (R.I.C.A.)</w:t>
      </w:r>
    </w:p>
    <w:p w14:paraId="30464F76" w14:textId="77777777" w:rsidR="002019F2" w:rsidRDefault="004456D1">
      <w:pPr>
        <w:pStyle w:val="Normal1"/>
        <w:numPr>
          <w:ilvl w:val="1"/>
          <w:numId w:val="1"/>
        </w:numPr>
        <w:tabs>
          <w:tab w:val="left" w:pos="1080"/>
          <w:tab w:val="left" w:pos="1440"/>
        </w:tabs>
        <w:rPr>
          <w:rFonts w:ascii="Arial" w:eastAsia="Arial" w:hAnsi="Arial" w:cs="Arial"/>
          <w:sz w:val="20"/>
          <w:szCs w:val="20"/>
        </w:rPr>
      </w:pPr>
      <w:r>
        <w:rPr>
          <w:rFonts w:ascii="Arial" w:eastAsia="Arial" w:hAnsi="Arial" w:cs="Arial"/>
          <w:sz w:val="20"/>
          <w:szCs w:val="20"/>
        </w:rPr>
        <w:t>Principles of Learning for Effort-Based Educational Systems and Learning Environments</w:t>
      </w:r>
    </w:p>
    <w:p w14:paraId="30464F77"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Introduction to the California Standards for the Teaching Profession</w:t>
      </w:r>
    </w:p>
    <w:p w14:paraId="30464F78"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Engaging and Supporting All Students in Learning</w:t>
      </w:r>
    </w:p>
    <w:p w14:paraId="30464F79"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Understanding and Organizing Subject matter for Student Learning</w:t>
      </w:r>
    </w:p>
    <w:p w14:paraId="30464F7A"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Assessing Student Learning</w:t>
      </w:r>
    </w:p>
    <w:p w14:paraId="30464F7B"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Creating and Maintaining Effective Environments for Student Learning</w:t>
      </w:r>
    </w:p>
    <w:p w14:paraId="30464F7C"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Planning Instruction and Designing Learning Experiences for All Students</w:t>
      </w:r>
    </w:p>
    <w:p w14:paraId="30464F7D"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Developing as a Professional Educator</w:t>
      </w:r>
    </w:p>
    <w:p w14:paraId="30464F7E" w14:textId="77777777" w:rsidR="002019F2" w:rsidRDefault="004456D1">
      <w:pPr>
        <w:pStyle w:val="Normal1"/>
        <w:numPr>
          <w:ilvl w:val="2"/>
          <w:numId w:val="1"/>
        </w:numPr>
        <w:tabs>
          <w:tab w:val="left" w:pos="720"/>
          <w:tab w:val="left" w:pos="1620"/>
        </w:tabs>
        <w:rPr>
          <w:rFonts w:ascii="Arial" w:eastAsia="Arial" w:hAnsi="Arial" w:cs="Arial"/>
          <w:sz w:val="20"/>
          <w:szCs w:val="20"/>
        </w:rPr>
      </w:pPr>
      <w:r>
        <w:rPr>
          <w:rFonts w:ascii="Arial" w:eastAsia="Arial" w:hAnsi="Arial" w:cs="Arial"/>
          <w:sz w:val="20"/>
          <w:szCs w:val="20"/>
        </w:rPr>
        <w:t>Introduction to Conditions for Effective Learning in the Classroom</w:t>
      </w:r>
    </w:p>
    <w:p w14:paraId="30464F7F" w14:textId="77777777" w:rsidR="002019F2" w:rsidRDefault="004456D1" w:rsidP="00BC2F29">
      <w:pPr>
        <w:pStyle w:val="Normal1"/>
        <w:numPr>
          <w:ilvl w:val="5"/>
          <w:numId w:val="1"/>
        </w:numPr>
        <w:tabs>
          <w:tab w:val="left" w:pos="720"/>
          <w:tab w:val="left" w:pos="1080"/>
          <w:tab w:val="left" w:pos="1440"/>
        </w:tabs>
        <w:ind w:hanging="1080"/>
        <w:rPr>
          <w:rFonts w:ascii="Arial" w:eastAsia="Arial" w:hAnsi="Arial" w:cs="Arial"/>
          <w:sz w:val="20"/>
          <w:szCs w:val="20"/>
        </w:rPr>
      </w:pPr>
      <w:r>
        <w:rPr>
          <w:rFonts w:ascii="Arial" w:eastAsia="Arial" w:hAnsi="Arial" w:cs="Arial"/>
          <w:sz w:val="20"/>
          <w:szCs w:val="20"/>
        </w:rPr>
        <w:t>Learners are immersed in a variety of texts and genres</w:t>
      </w:r>
    </w:p>
    <w:p w14:paraId="30464F80"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Learners receive many demonstrations of how texts are constructed</w:t>
      </w:r>
    </w:p>
    <w:p w14:paraId="30464F81"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Engagement in the literacy learning process is promoted</w:t>
      </w:r>
    </w:p>
    <w:p w14:paraId="30464F82" w14:textId="77777777" w:rsidR="002019F2" w:rsidRDefault="004456D1">
      <w:pPr>
        <w:pStyle w:val="Normal1"/>
        <w:numPr>
          <w:ilvl w:val="4"/>
          <w:numId w:val="1"/>
        </w:numPr>
        <w:tabs>
          <w:tab w:val="left" w:pos="720"/>
          <w:tab w:val="left" w:pos="1080"/>
          <w:tab w:val="left" w:pos="1620"/>
        </w:tabs>
        <w:ind w:hanging="180"/>
        <w:rPr>
          <w:rFonts w:ascii="Arial" w:eastAsia="Arial" w:hAnsi="Arial" w:cs="Arial"/>
          <w:sz w:val="20"/>
          <w:szCs w:val="20"/>
        </w:rPr>
      </w:pPr>
      <w:r>
        <w:rPr>
          <w:rFonts w:ascii="Arial" w:eastAsia="Arial" w:hAnsi="Arial" w:cs="Arial"/>
          <w:sz w:val="20"/>
          <w:szCs w:val="20"/>
        </w:rPr>
        <w:t>Interest and/or motivation related to usefulness of the task occurs</w:t>
      </w:r>
    </w:p>
    <w:p w14:paraId="30464F83" w14:textId="77777777" w:rsidR="002019F2" w:rsidRDefault="004456D1">
      <w:pPr>
        <w:pStyle w:val="Normal1"/>
        <w:numPr>
          <w:ilvl w:val="4"/>
          <w:numId w:val="1"/>
        </w:numPr>
        <w:tabs>
          <w:tab w:val="left" w:pos="720"/>
          <w:tab w:val="left" w:pos="1080"/>
          <w:tab w:val="left" w:pos="1620"/>
        </w:tabs>
        <w:ind w:hanging="180"/>
        <w:rPr>
          <w:rFonts w:ascii="Arial" w:eastAsia="Arial" w:hAnsi="Arial" w:cs="Arial"/>
          <w:sz w:val="20"/>
          <w:szCs w:val="20"/>
        </w:rPr>
      </w:pPr>
      <w:r>
        <w:rPr>
          <w:rFonts w:ascii="Arial" w:eastAsia="Arial" w:hAnsi="Arial" w:cs="Arial"/>
          <w:sz w:val="20"/>
          <w:szCs w:val="20"/>
        </w:rPr>
        <w:t>A secure environment is established for taking academic risk</w:t>
      </w:r>
      <w:r>
        <w:rPr>
          <w:rFonts w:ascii="Arial" w:eastAsia="Arial" w:hAnsi="Arial" w:cs="Arial"/>
          <w:sz w:val="20"/>
          <w:szCs w:val="20"/>
        </w:rPr>
        <w:tab/>
      </w:r>
    </w:p>
    <w:p w14:paraId="30464F84"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High expectations are held for each student</w:t>
      </w:r>
    </w:p>
    <w:p w14:paraId="30464F85"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Students are helped to make decisions related to knowledge construction</w:t>
      </w:r>
    </w:p>
    <w:p w14:paraId="30464F86"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Response or feedback is given that is relevant and appropriate</w:t>
      </w:r>
    </w:p>
    <w:p w14:paraId="30464F87"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 xml:space="preserve">Required practice time and opportunity for meeting diverse needs and appropriate </w:t>
      </w:r>
    </w:p>
    <w:p w14:paraId="30464F88"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skill development is provided</w:t>
      </w:r>
    </w:p>
    <w:p w14:paraId="30464F89"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Approximation, or freedom to learn from mistakes, is a desired learning process</w:t>
      </w:r>
    </w:p>
    <w:p w14:paraId="30464F8A"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Timely feedback is given that is relevant and appropriate</w:t>
      </w:r>
    </w:p>
    <w:p w14:paraId="30464F8B" w14:textId="77777777" w:rsidR="002019F2" w:rsidRDefault="004456D1">
      <w:pPr>
        <w:pStyle w:val="Normal1"/>
        <w:numPr>
          <w:ilvl w:val="1"/>
          <w:numId w:val="1"/>
        </w:numPr>
        <w:tabs>
          <w:tab w:val="left" w:pos="1080"/>
          <w:tab w:val="left" w:pos="1440"/>
        </w:tabs>
        <w:rPr>
          <w:rFonts w:ascii="Arial" w:eastAsia="Arial" w:hAnsi="Arial" w:cs="Arial"/>
          <w:sz w:val="20"/>
          <w:szCs w:val="20"/>
        </w:rPr>
      </w:pPr>
      <w:r>
        <w:rPr>
          <w:rFonts w:ascii="Arial" w:eastAsia="Arial" w:hAnsi="Arial" w:cs="Arial"/>
          <w:sz w:val="20"/>
          <w:szCs w:val="20"/>
        </w:rPr>
        <w:t>Important Characteristics of Skilled Readers</w:t>
      </w:r>
    </w:p>
    <w:p w14:paraId="30464F8C"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Fluent Alphabet and letter form recognition</w:t>
      </w:r>
    </w:p>
    <w:p w14:paraId="30464F8D"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Phonemic Awareness</w:t>
      </w:r>
    </w:p>
    <w:p w14:paraId="30464F8E"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Concepts about print</w:t>
      </w:r>
    </w:p>
    <w:p w14:paraId="30464F8F"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Phoneme-Grapheme Correspondence</w:t>
      </w:r>
    </w:p>
    <w:p w14:paraId="30464F90"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Word and sentence representation</w:t>
      </w:r>
    </w:p>
    <w:p w14:paraId="30464F91" w14:textId="77777777" w:rsidR="002019F2" w:rsidRDefault="004456D1">
      <w:pPr>
        <w:pStyle w:val="Normal1"/>
        <w:numPr>
          <w:ilvl w:val="1"/>
          <w:numId w:val="1"/>
        </w:numPr>
        <w:tabs>
          <w:tab w:val="left" w:pos="1080"/>
          <w:tab w:val="left" w:pos="1440"/>
        </w:tabs>
        <w:rPr>
          <w:rFonts w:ascii="Arial" w:eastAsia="Arial" w:hAnsi="Arial" w:cs="Arial"/>
          <w:sz w:val="20"/>
          <w:szCs w:val="20"/>
        </w:rPr>
      </w:pPr>
      <w:r>
        <w:rPr>
          <w:rFonts w:ascii="Arial" w:eastAsia="Arial" w:hAnsi="Arial" w:cs="Arial"/>
          <w:sz w:val="20"/>
          <w:szCs w:val="20"/>
        </w:rPr>
        <w:t>Accounting for Diversity in Learning</w:t>
      </w:r>
    </w:p>
    <w:p w14:paraId="30464F92"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Impact on engagement in learning]</w:t>
      </w:r>
    </w:p>
    <w:p w14:paraId="30464F93"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Impact on reading comprehension</w:t>
      </w:r>
    </w:p>
    <w:p w14:paraId="30464F94"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Cultural Literacy in the classroom</w:t>
      </w:r>
    </w:p>
    <w:p w14:paraId="30464F95"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Cultural literacy levels and stages of development</w:t>
      </w:r>
    </w:p>
    <w:p w14:paraId="30464F96" w14:textId="77777777" w:rsidR="002019F2" w:rsidRDefault="004456D1">
      <w:pPr>
        <w:pStyle w:val="Normal1"/>
        <w:numPr>
          <w:ilvl w:val="3"/>
          <w:numId w:val="1"/>
        </w:numPr>
        <w:tabs>
          <w:tab w:val="left" w:pos="720"/>
          <w:tab w:val="left" w:pos="1080"/>
          <w:tab w:val="left" w:pos="1620"/>
        </w:tabs>
        <w:rPr>
          <w:rFonts w:ascii="Arial" w:eastAsia="Arial" w:hAnsi="Arial" w:cs="Arial"/>
          <w:sz w:val="20"/>
          <w:szCs w:val="20"/>
        </w:rPr>
      </w:pPr>
      <w:r>
        <w:rPr>
          <w:rFonts w:ascii="Arial" w:eastAsia="Arial" w:hAnsi="Arial" w:cs="Arial"/>
          <w:sz w:val="20"/>
          <w:szCs w:val="20"/>
        </w:rPr>
        <w:t>The influence of implicit cultural assumptions upon knowledge construction</w:t>
      </w:r>
    </w:p>
    <w:p w14:paraId="30464F97"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Second language acquisition</w:t>
      </w:r>
    </w:p>
    <w:p w14:paraId="30464F98" w14:textId="77777777" w:rsidR="002019F2" w:rsidRDefault="004456D1">
      <w:pPr>
        <w:pStyle w:val="Normal1"/>
        <w:numPr>
          <w:ilvl w:val="3"/>
          <w:numId w:val="1"/>
        </w:numPr>
        <w:tabs>
          <w:tab w:val="left" w:pos="720"/>
          <w:tab w:val="left" w:pos="1080"/>
          <w:tab w:val="left" w:pos="1440"/>
        </w:tabs>
        <w:rPr>
          <w:rFonts w:ascii="Arial" w:eastAsia="Arial" w:hAnsi="Arial" w:cs="Arial"/>
          <w:sz w:val="20"/>
          <w:szCs w:val="20"/>
        </w:rPr>
      </w:pPr>
      <w:r>
        <w:rPr>
          <w:rFonts w:ascii="Arial" w:eastAsia="Arial" w:hAnsi="Arial" w:cs="Arial"/>
          <w:sz w:val="20"/>
          <w:szCs w:val="20"/>
        </w:rPr>
        <w:t>Basic interpersonal communication skills</w:t>
      </w:r>
    </w:p>
    <w:p w14:paraId="30464F99" w14:textId="77777777" w:rsidR="002019F2" w:rsidRDefault="004456D1">
      <w:pPr>
        <w:pStyle w:val="Normal1"/>
        <w:numPr>
          <w:ilvl w:val="3"/>
          <w:numId w:val="1"/>
        </w:numPr>
        <w:tabs>
          <w:tab w:val="left" w:pos="720"/>
          <w:tab w:val="left" w:pos="1080"/>
          <w:tab w:val="left" w:pos="1440"/>
        </w:tabs>
        <w:rPr>
          <w:rFonts w:ascii="Arial" w:eastAsia="Arial" w:hAnsi="Arial" w:cs="Arial"/>
          <w:sz w:val="20"/>
          <w:szCs w:val="20"/>
        </w:rPr>
      </w:pPr>
      <w:r>
        <w:rPr>
          <w:rFonts w:ascii="Arial" w:eastAsia="Arial" w:hAnsi="Arial" w:cs="Arial"/>
          <w:sz w:val="20"/>
          <w:szCs w:val="20"/>
        </w:rPr>
        <w:t>Cognitive/Academic language proficiency</w:t>
      </w:r>
    </w:p>
    <w:p w14:paraId="30464FA3" w14:textId="5FA10D02" w:rsidR="002019F2" w:rsidRPr="00BC2F29" w:rsidRDefault="004456D1" w:rsidP="00BC2F29">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Learning disabilities, language disorders, and developmental disability</w:t>
      </w:r>
    </w:p>
    <w:p w14:paraId="30464FA4" w14:textId="77777777" w:rsidR="002019F2" w:rsidRDefault="004456D1">
      <w:pPr>
        <w:pStyle w:val="Normal1"/>
        <w:numPr>
          <w:ilvl w:val="1"/>
          <w:numId w:val="1"/>
        </w:numPr>
        <w:tabs>
          <w:tab w:val="left" w:pos="1080"/>
          <w:tab w:val="left" w:pos="1440"/>
        </w:tabs>
        <w:rPr>
          <w:rFonts w:ascii="Arial" w:eastAsia="Arial" w:hAnsi="Arial" w:cs="Arial"/>
          <w:sz w:val="20"/>
          <w:szCs w:val="20"/>
        </w:rPr>
      </w:pPr>
      <w:r>
        <w:rPr>
          <w:rFonts w:ascii="Arial" w:eastAsia="Arial" w:hAnsi="Arial" w:cs="Arial"/>
          <w:sz w:val="20"/>
          <w:szCs w:val="20"/>
        </w:rPr>
        <w:t>Applied Educational Technology</w:t>
      </w:r>
    </w:p>
    <w:p w14:paraId="30464FA5"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Introduction to Computer Assisted Instruction for Literacy</w:t>
      </w:r>
    </w:p>
    <w:p w14:paraId="30464FA6"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Introduction to Web based, online educational resources</w:t>
      </w:r>
    </w:p>
    <w:p w14:paraId="30464FA7" w14:textId="77777777" w:rsidR="002019F2" w:rsidRDefault="004456D1">
      <w:pPr>
        <w:pStyle w:val="Normal1"/>
        <w:numPr>
          <w:ilvl w:val="3"/>
          <w:numId w:val="1"/>
        </w:numPr>
        <w:tabs>
          <w:tab w:val="left" w:pos="720"/>
          <w:tab w:val="left" w:pos="1080"/>
          <w:tab w:val="left" w:pos="1440"/>
        </w:tabs>
        <w:rPr>
          <w:rFonts w:ascii="Arial" w:eastAsia="Arial" w:hAnsi="Arial" w:cs="Arial"/>
          <w:sz w:val="20"/>
          <w:szCs w:val="20"/>
        </w:rPr>
      </w:pPr>
      <w:r>
        <w:rPr>
          <w:rFonts w:ascii="Arial" w:eastAsia="Arial" w:hAnsi="Arial" w:cs="Arial"/>
          <w:sz w:val="20"/>
          <w:szCs w:val="20"/>
        </w:rPr>
        <w:t>Teaching and Education Web Sites</w:t>
      </w:r>
    </w:p>
    <w:p w14:paraId="30464FA8" w14:textId="77777777" w:rsidR="002019F2" w:rsidRDefault="004456D1">
      <w:pPr>
        <w:pStyle w:val="Normal1"/>
        <w:numPr>
          <w:ilvl w:val="4"/>
          <w:numId w:val="1"/>
        </w:numPr>
        <w:tabs>
          <w:tab w:val="left" w:pos="720"/>
          <w:tab w:val="left" w:pos="1080"/>
          <w:tab w:val="left" w:pos="1440"/>
        </w:tabs>
        <w:rPr>
          <w:rFonts w:ascii="Arial" w:eastAsia="Arial" w:hAnsi="Arial" w:cs="Arial"/>
          <w:sz w:val="20"/>
          <w:szCs w:val="20"/>
        </w:rPr>
      </w:pPr>
      <w:r>
        <w:rPr>
          <w:rFonts w:ascii="Arial" w:eastAsia="Arial" w:hAnsi="Arial" w:cs="Arial"/>
          <w:sz w:val="20"/>
          <w:szCs w:val="20"/>
        </w:rPr>
        <w:t>Critical Issues and Current Topics</w:t>
      </w:r>
    </w:p>
    <w:p w14:paraId="30464FA9" w14:textId="77777777" w:rsidR="002019F2" w:rsidRDefault="004456D1">
      <w:pPr>
        <w:pStyle w:val="Normal1"/>
        <w:numPr>
          <w:ilvl w:val="4"/>
          <w:numId w:val="1"/>
        </w:numPr>
        <w:tabs>
          <w:tab w:val="left" w:pos="720"/>
          <w:tab w:val="left" w:pos="1080"/>
          <w:tab w:val="left" w:pos="1440"/>
        </w:tabs>
        <w:rPr>
          <w:rFonts w:ascii="Arial" w:eastAsia="Arial" w:hAnsi="Arial" w:cs="Arial"/>
          <w:sz w:val="20"/>
          <w:szCs w:val="20"/>
        </w:rPr>
      </w:pPr>
      <w:r>
        <w:rPr>
          <w:rFonts w:ascii="Arial" w:eastAsia="Arial" w:hAnsi="Arial" w:cs="Arial"/>
          <w:sz w:val="20"/>
          <w:szCs w:val="20"/>
        </w:rPr>
        <w:t>Teaching Resources</w:t>
      </w:r>
    </w:p>
    <w:p w14:paraId="30464FAA" w14:textId="77777777" w:rsidR="002019F2" w:rsidRDefault="004456D1">
      <w:pPr>
        <w:pStyle w:val="Normal1"/>
        <w:numPr>
          <w:ilvl w:val="1"/>
          <w:numId w:val="1"/>
        </w:numPr>
        <w:tabs>
          <w:tab w:val="left" w:pos="1080"/>
          <w:tab w:val="left" w:pos="1440"/>
        </w:tabs>
        <w:rPr>
          <w:rFonts w:ascii="Arial" w:eastAsia="Arial" w:hAnsi="Arial" w:cs="Arial"/>
          <w:sz w:val="20"/>
          <w:szCs w:val="20"/>
        </w:rPr>
      </w:pPr>
      <w:r>
        <w:rPr>
          <w:rFonts w:ascii="Arial" w:eastAsia="Arial" w:hAnsi="Arial" w:cs="Arial"/>
          <w:sz w:val="20"/>
          <w:szCs w:val="20"/>
        </w:rPr>
        <w:t>Developing as a Professional Educator</w:t>
      </w:r>
    </w:p>
    <w:p w14:paraId="30464FAB"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Maintaining a collection of relevant educational materials and research</w:t>
      </w:r>
    </w:p>
    <w:p w14:paraId="30464FAC"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Reflection on teaching practices and current educational issues</w:t>
      </w:r>
    </w:p>
    <w:p w14:paraId="30464FAD"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Establishing Professional Goals</w:t>
      </w:r>
    </w:p>
    <w:p w14:paraId="30464FAE" w14:textId="77777777" w:rsidR="002019F2" w:rsidRDefault="004456D1">
      <w:pPr>
        <w:pStyle w:val="Normal1"/>
        <w:numPr>
          <w:ilvl w:val="2"/>
          <w:numId w:val="1"/>
        </w:numPr>
        <w:tabs>
          <w:tab w:val="left" w:pos="720"/>
          <w:tab w:val="left" w:pos="1440"/>
        </w:tabs>
        <w:rPr>
          <w:rFonts w:ascii="Arial" w:eastAsia="Arial" w:hAnsi="Arial" w:cs="Arial"/>
          <w:sz w:val="20"/>
          <w:szCs w:val="20"/>
        </w:rPr>
      </w:pPr>
      <w:r>
        <w:rPr>
          <w:rFonts w:ascii="Arial" w:eastAsia="Arial" w:hAnsi="Arial" w:cs="Arial"/>
          <w:sz w:val="20"/>
          <w:szCs w:val="20"/>
        </w:rPr>
        <w:t>Identifying Opportunities to grow professionally</w:t>
      </w:r>
    </w:p>
    <w:p w14:paraId="30464FAF" w14:textId="4123D5C9" w:rsidR="002019F2" w:rsidRDefault="002019F2">
      <w:pPr>
        <w:pStyle w:val="Normal1"/>
        <w:tabs>
          <w:tab w:val="left" w:pos="-720"/>
        </w:tabs>
        <w:rPr>
          <w:rFonts w:ascii="Arial" w:eastAsia="Arial" w:hAnsi="Arial" w:cs="Arial"/>
          <w:sz w:val="20"/>
          <w:szCs w:val="20"/>
        </w:rPr>
      </w:pPr>
    </w:p>
    <w:p w14:paraId="16CD4E3F" w14:textId="77777777" w:rsidR="00B05606" w:rsidRDefault="00B05606">
      <w:pPr>
        <w:pStyle w:val="Normal1"/>
        <w:tabs>
          <w:tab w:val="left" w:pos="-720"/>
        </w:tabs>
        <w:rPr>
          <w:rFonts w:ascii="Arial" w:eastAsia="Arial" w:hAnsi="Arial" w:cs="Arial"/>
          <w:sz w:val="20"/>
          <w:szCs w:val="20"/>
        </w:rPr>
      </w:pPr>
    </w:p>
    <w:p w14:paraId="30464FB1" w14:textId="19A69376" w:rsidR="002019F2" w:rsidRPr="00BC2F29" w:rsidRDefault="004456D1" w:rsidP="00BC2F29">
      <w:pPr>
        <w:pStyle w:val="Normal1"/>
        <w:numPr>
          <w:ilvl w:val="0"/>
          <w:numId w:val="2"/>
        </w:numPr>
        <w:tabs>
          <w:tab w:val="left" w:pos="-720"/>
          <w:tab w:val="left" w:pos="0"/>
        </w:tabs>
        <w:rPr>
          <w:rFonts w:ascii="Arial" w:eastAsia="Arial" w:hAnsi="Arial" w:cs="Arial"/>
          <w:sz w:val="20"/>
          <w:szCs w:val="20"/>
        </w:rPr>
      </w:pPr>
      <w:r>
        <w:rPr>
          <w:rFonts w:ascii="Arial" w:eastAsia="Arial" w:hAnsi="Arial" w:cs="Arial"/>
          <w:sz w:val="20"/>
          <w:szCs w:val="20"/>
          <w:u w:val="single"/>
        </w:rPr>
        <w:lastRenderedPageBreak/>
        <w:t>Method of Instruction</w:t>
      </w:r>
    </w:p>
    <w:p w14:paraId="30464FB2" w14:textId="27AC6851" w:rsidR="002019F2" w:rsidRDefault="004456D1" w:rsidP="00BC2F29">
      <w:pPr>
        <w:pStyle w:val="Normal1"/>
        <w:numPr>
          <w:ilvl w:val="0"/>
          <w:numId w:val="3"/>
        </w:numPr>
        <w:pBdr>
          <w:top w:val="nil"/>
          <w:left w:val="nil"/>
          <w:bottom w:val="nil"/>
          <w:right w:val="nil"/>
          <w:between w:val="nil"/>
        </w:pBdr>
        <w:tabs>
          <w:tab w:val="left" w:pos="720"/>
          <w:tab w:val="center" w:pos="4320"/>
          <w:tab w:val="right" w:pos="8640"/>
        </w:tabs>
        <w:ind w:firstLine="0"/>
        <w:rPr>
          <w:rFonts w:ascii="Arial" w:eastAsia="Arial" w:hAnsi="Arial" w:cs="Arial"/>
          <w:color w:val="000000"/>
          <w:sz w:val="20"/>
          <w:szCs w:val="20"/>
        </w:rPr>
      </w:pPr>
      <w:r>
        <w:rPr>
          <w:rFonts w:ascii="Arial" w:eastAsia="Arial" w:hAnsi="Arial" w:cs="Arial"/>
          <w:color w:val="000000"/>
          <w:sz w:val="20"/>
          <w:szCs w:val="20"/>
        </w:rPr>
        <w:t>Lecture/Discussion.</w:t>
      </w:r>
    </w:p>
    <w:p w14:paraId="30464FB3" w14:textId="77777777" w:rsidR="002019F2" w:rsidRDefault="004456D1" w:rsidP="00BC2F29">
      <w:pPr>
        <w:pStyle w:val="Heading3"/>
        <w:numPr>
          <w:ilvl w:val="0"/>
          <w:numId w:val="3"/>
        </w:numPr>
        <w:ind w:left="-2" w:firstLineChars="180" w:firstLine="360"/>
        <w:rPr>
          <w:rFonts w:ascii="Arial" w:eastAsia="Arial" w:hAnsi="Arial" w:cs="Arial"/>
          <w:b w:val="0"/>
          <w:sz w:val="20"/>
          <w:szCs w:val="20"/>
        </w:rPr>
      </w:pPr>
      <w:r>
        <w:rPr>
          <w:rFonts w:ascii="Arial" w:eastAsia="Arial" w:hAnsi="Arial" w:cs="Arial"/>
          <w:b w:val="0"/>
          <w:sz w:val="20"/>
          <w:szCs w:val="20"/>
        </w:rPr>
        <w:t>Guest lecturers/teachers from local public school systems.</w:t>
      </w:r>
    </w:p>
    <w:p w14:paraId="30464FB4" w14:textId="77777777" w:rsidR="002019F2" w:rsidRDefault="004456D1" w:rsidP="00BC2F29">
      <w:pPr>
        <w:pStyle w:val="Heading3"/>
        <w:numPr>
          <w:ilvl w:val="0"/>
          <w:numId w:val="3"/>
        </w:numPr>
        <w:ind w:left="-2" w:firstLineChars="180" w:firstLine="360"/>
        <w:rPr>
          <w:rFonts w:ascii="Arial" w:eastAsia="Arial" w:hAnsi="Arial" w:cs="Arial"/>
          <w:b w:val="0"/>
          <w:sz w:val="20"/>
          <w:szCs w:val="20"/>
        </w:rPr>
      </w:pPr>
      <w:r>
        <w:rPr>
          <w:rFonts w:ascii="Arial" w:eastAsia="Arial" w:hAnsi="Arial" w:cs="Arial"/>
          <w:b w:val="0"/>
          <w:sz w:val="20"/>
          <w:szCs w:val="20"/>
        </w:rPr>
        <w:t>Audio and video materials viewed and discussed in class.</w:t>
      </w:r>
    </w:p>
    <w:p w14:paraId="30464FB5" w14:textId="77777777" w:rsidR="002019F2" w:rsidRDefault="004456D1" w:rsidP="00BC2F29">
      <w:pPr>
        <w:pStyle w:val="Heading3"/>
        <w:numPr>
          <w:ilvl w:val="0"/>
          <w:numId w:val="3"/>
        </w:numPr>
        <w:ind w:left="-2" w:firstLineChars="180" w:firstLine="360"/>
        <w:rPr>
          <w:rFonts w:ascii="Arial" w:eastAsia="Arial" w:hAnsi="Arial" w:cs="Arial"/>
          <w:b w:val="0"/>
          <w:sz w:val="20"/>
          <w:szCs w:val="20"/>
        </w:rPr>
      </w:pPr>
      <w:r>
        <w:rPr>
          <w:rFonts w:ascii="Arial" w:eastAsia="Arial" w:hAnsi="Arial" w:cs="Arial"/>
          <w:b w:val="0"/>
          <w:sz w:val="20"/>
          <w:szCs w:val="20"/>
        </w:rPr>
        <w:t>Modeling and role playing with literacy teaching strategies.</w:t>
      </w:r>
    </w:p>
    <w:p w14:paraId="30464FB6" w14:textId="77777777" w:rsidR="002019F2" w:rsidRDefault="004456D1" w:rsidP="00BC2F29">
      <w:pPr>
        <w:pStyle w:val="Heading3"/>
        <w:numPr>
          <w:ilvl w:val="0"/>
          <w:numId w:val="3"/>
        </w:numPr>
        <w:ind w:left="-2" w:firstLineChars="180" w:firstLine="360"/>
        <w:rPr>
          <w:rFonts w:ascii="Arial" w:eastAsia="Arial" w:hAnsi="Arial" w:cs="Arial"/>
          <w:b w:val="0"/>
          <w:sz w:val="20"/>
          <w:szCs w:val="20"/>
        </w:rPr>
      </w:pPr>
      <w:r>
        <w:rPr>
          <w:rFonts w:ascii="Arial" w:eastAsia="Arial" w:hAnsi="Arial" w:cs="Arial"/>
          <w:b w:val="0"/>
          <w:sz w:val="20"/>
          <w:szCs w:val="20"/>
        </w:rPr>
        <w:t>Collaborative projects and presentations.</w:t>
      </w:r>
    </w:p>
    <w:p w14:paraId="30464FB7" w14:textId="77777777" w:rsidR="002019F2" w:rsidRDefault="004456D1" w:rsidP="00BC2F29">
      <w:pPr>
        <w:pStyle w:val="Heading3"/>
        <w:numPr>
          <w:ilvl w:val="0"/>
          <w:numId w:val="3"/>
        </w:numPr>
        <w:ind w:left="-2" w:firstLineChars="180" w:firstLine="360"/>
        <w:rPr>
          <w:rFonts w:ascii="Arial" w:eastAsia="Arial" w:hAnsi="Arial" w:cs="Arial"/>
          <w:b w:val="0"/>
          <w:sz w:val="20"/>
          <w:szCs w:val="20"/>
        </w:rPr>
      </w:pPr>
      <w:r>
        <w:rPr>
          <w:rFonts w:ascii="Arial" w:eastAsia="Arial" w:hAnsi="Arial" w:cs="Arial"/>
          <w:b w:val="0"/>
          <w:sz w:val="20"/>
          <w:szCs w:val="20"/>
        </w:rPr>
        <w:t>Field trips.</w:t>
      </w:r>
    </w:p>
    <w:p w14:paraId="30464FB8" w14:textId="77777777" w:rsidR="002019F2" w:rsidRDefault="004456D1" w:rsidP="00BC2F29">
      <w:pPr>
        <w:pStyle w:val="Heading3"/>
        <w:numPr>
          <w:ilvl w:val="0"/>
          <w:numId w:val="3"/>
        </w:numPr>
        <w:ind w:left="-2" w:firstLineChars="180" w:firstLine="360"/>
        <w:rPr>
          <w:rFonts w:ascii="Arial" w:eastAsia="Arial" w:hAnsi="Arial" w:cs="Arial"/>
          <w:b w:val="0"/>
          <w:sz w:val="20"/>
          <w:szCs w:val="20"/>
        </w:rPr>
      </w:pPr>
      <w:r>
        <w:rPr>
          <w:rFonts w:ascii="Arial" w:eastAsia="Arial" w:hAnsi="Arial" w:cs="Arial"/>
          <w:b w:val="0"/>
          <w:sz w:val="20"/>
          <w:szCs w:val="20"/>
        </w:rPr>
        <w:t>Supervised field experience as a classroom aide or literacy tutor.</w:t>
      </w:r>
    </w:p>
    <w:p w14:paraId="30464FB9" w14:textId="77777777" w:rsidR="002019F2" w:rsidRDefault="004456D1" w:rsidP="00BC2F29">
      <w:pPr>
        <w:pStyle w:val="Heading3"/>
        <w:numPr>
          <w:ilvl w:val="0"/>
          <w:numId w:val="3"/>
        </w:numPr>
        <w:ind w:left="-2" w:firstLineChars="180" w:firstLine="360"/>
        <w:rPr>
          <w:rFonts w:ascii="Arial" w:eastAsia="Arial" w:hAnsi="Arial" w:cs="Arial"/>
          <w:b w:val="0"/>
          <w:sz w:val="20"/>
          <w:szCs w:val="20"/>
        </w:rPr>
      </w:pPr>
      <w:r>
        <w:rPr>
          <w:rFonts w:ascii="Arial" w:eastAsia="Arial" w:hAnsi="Arial" w:cs="Arial"/>
          <w:b w:val="0"/>
          <w:sz w:val="20"/>
          <w:szCs w:val="20"/>
        </w:rPr>
        <w:t>Technology Mediated Instruction.</w:t>
      </w:r>
    </w:p>
    <w:p w14:paraId="30464FBA" w14:textId="77777777" w:rsidR="002019F2" w:rsidRDefault="004456D1" w:rsidP="00BC2F29">
      <w:pPr>
        <w:pStyle w:val="Normal1"/>
        <w:numPr>
          <w:ilvl w:val="1"/>
          <w:numId w:val="3"/>
        </w:numPr>
        <w:tabs>
          <w:tab w:val="left" w:pos="720"/>
          <w:tab w:val="left" w:pos="1170"/>
        </w:tabs>
        <w:ind w:leftChars="-1" w:left="-2" w:firstLineChars="361" w:firstLine="722"/>
        <w:rPr>
          <w:rFonts w:ascii="Arial" w:eastAsia="Arial" w:hAnsi="Arial" w:cs="Arial"/>
          <w:sz w:val="20"/>
          <w:szCs w:val="20"/>
        </w:rPr>
      </w:pPr>
      <w:r>
        <w:rPr>
          <w:rFonts w:ascii="Arial" w:eastAsia="Arial" w:hAnsi="Arial" w:cs="Arial"/>
          <w:sz w:val="20"/>
          <w:szCs w:val="20"/>
        </w:rPr>
        <w:t>Via an online classroom instructional support module.</w:t>
      </w:r>
    </w:p>
    <w:p w14:paraId="30464FBB" w14:textId="77777777" w:rsidR="002019F2" w:rsidRDefault="004456D1" w:rsidP="00BC2F29">
      <w:pPr>
        <w:pStyle w:val="Normal1"/>
        <w:numPr>
          <w:ilvl w:val="1"/>
          <w:numId w:val="3"/>
        </w:numPr>
        <w:tabs>
          <w:tab w:val="left" w:pos="720"/>
          <w:tab w:val="left" w:pos="1170"/>
        </w:tabs>
        <w:ind w:leftChars="-1" w:left="-2" w:firstLineChars="361" w:firstLine="722"/>
        <w:rPr>
          <w:rFonts w:ascii="Arial" w:eastAsia="Arial" w:hAnsi="Arial" w:cs="Arial"/>
          <w:sz w:val="20"/>
          <w:szCs w:val="20"/>
        </w:rPr>
      </w:pPr>
      <w:r>
        <w:rPr>
          <w:rFonts w:ascii="Arial" w:eastAsia="Arial" w:hAnsi="Arial" w:cs="Arial"/>
          <w:sz w:val="20"/>
          <w:szCs w:val="20"/>
        </w:rPr>
        <w:t>Audio and video materials held on reserve in the learning center.</w:t>
      </w:r>
    </w:p>
    <w:p w14:paraId="30464FBC" w14:textId="77777777" w:rsidR="002019F2" w:rsidRDefault="002019F2">
      <w:pPr>
        <w:pStyle w:val="Normal1"/>
        <w:tabs>
          <w:tab w:val="left" w:pos="-720"/>
        </w:tabs>
        <w:rPr>
          <w:rFonts w:ascii="Arial" w:eastAsia="Arial" w:hAnsi="Arial" w:cs="Arial"/>
          <w:sz w:val="20"/>
          <w:szCs w:val="20"/>
        </w:rPr>
      </w:pPr>
    </w:p>
    <w:p w14:paraId="30464FBE" w14:textId="32A12EE8" w:rsidR="002019F2" w:rsidRPr="00BC2F29" w:rsidRDefault="004456D1" w:rsidP="00BC2F29">
      <w:pPr>
        <w:pStyle w:val="Normal1"/>
        <w:numPr>
          <w:ilvl w:val="0"/>
          <w:numId w:val="2"/>
        </w:numPr>
        <w:tabs>
          <w:tab w:val="left" w:pos="-720"/>
          <w:tab w:val="left" w:pos="0"/>
        </w:tabs>
        <w:rPr>
          <w:rFonts w:ascii="Arial" w:eastAsia="Arial" w:hAnsi="Arial" w:cs="Arial"/>
          <w:sz w:val="20"/>
          <w:szCs w:val="20"/>
        </w:rPr>
      </w:pPr>
      <w:r>
        <w:rPr>
          <w:rFonts w:ascii="Arial" w:eastAsia="Arial" w:hAnsi="Arial" w:cs="Arial"/>
          <w:sz w:val="20"/>
          <w:szCs w:val="20"/>
          <w:u w:val="single"/>
        </w:rPr>
        <w:t>Methods of Evaluating Student Performance</w:t>
      </w:r>
    </w:p>
    <w:p w14:paraId="30464FBF" w14:textId="77777777" w:rsidR="002019F2" w:rsidRDefault="004456D1">
      <w:pPr>
        <w:pStyle w:val="Normal1"/>
        <w:ind w:left="720" w:hanging="360"/>
        <w:rPr>
          <w:rFonts w:ascii="Arial" w:eastAsia="Arial" w:hAnsi="Arial" w:cs="Arial"/>
          <w:sz w:val="20"/>
          <w:szCs w:val="20"/>
        </w:rPr>
      </w:pPr>
      <w:r>
        <w:rPr>
          <w:rFonts w:ascii="Arial" w:eastAsia="Arial" w:hAnsi="Arial" w:cs="Arial"/>
          <w:sz w:val="20"/>
          <w:szCs w:val="20"/>
        </w:rPr>
        <w:t>Methods of evaluation may include but are not limited to:</w:t>
      </w:r>
    </w:p>
    <w:p w14:paraId="30464FC0" w14:textId="77777777" w:rsidR="002019F2" w:rsidRDefault="004456D1" w:rsidP="00BC2F29">
      <w:pPr>
        <w:pStyle w:val="Heading3"/>
        <w:numPr>
          <w:ilvl w:val="0"/>
          <w:numId w:val="5"/>
        </w:numPr>
        <w:ind w:left="-2" w:firstLineChars="180" w:firstLine="360"/>
        <w:rPr>
          <w:rFonts w:ascii="Arial" w:eastAsia="Arial" w:hAnsi="Arial" w:cs="Arial"/>
          <w:b w:val="0"/>
          <w:sz w:val="20"/>
          <w:szCs w:val="20"/>
        </w:rPr>
      </w:pPr>
      <w:r>
        <w:rPr>
          <w:rFonts w:ascii="Arial" w:eastAsia="Arial" w:hAnsi="Arial" w:cs="Arial"/>
          <w:b w:val="0"/>
          <w:sz w:val="20"/>
          <w:szCs w:val="20"/>
        </w:rPr>
        <w:t>Rubrics for teacher and peer evaluation of oral or multimedia presentations.</w:t>
      </w:r>
    </w:p>
    <w:p w14:paraId="30464FC1" w14:textId="77777777" w:rsidR="002019F2" w:rsidRDefault="004456D1" w:rsidP="00BC2F29">
      <w:pPr>
        <w:pStyle w:val="Heading3"/>
        <w:numPr>
          <w:ilvl w:val="0"/>
          <w:numId w:val="5"/>
        </w:numPr>
        <w:ind w:left="-2" w:firstLineChars="180" w:firstLine="360"/>
        <w:rPr>
          <w:rFonts w:ascii="Arial" w:eastAsia="Arial" w:hAnsi="Arial" w:cs="Arial"/>
          <w:b w:val="0"/>
          <w:sz w:val="20"/>
          <w:szCs w:val="20"/>
        </w:rPr>
      </w:pPr>
      <w:r>
        <w:rPr>
          <w:rFonts w:ascii="Arial" w:eastAsia="Arial" w:hAnsi="Arial" w:cs="Arial"/>
          <w:b w:val="0"/>
          <w:sz w:val="20"/>
          <w:szCs w:val="20"/>
        </w:rPr>
        <w:t>Rubrics for teacher and peer evaluation or oral or multimedia presentations.</w:t>
      </w:r>
    </w:p>
    <w:p w14:paraId="30464FC2" w14:textId="77777777" w:rsidR="002019F2" w:rsidRDefault="004456D1" w:rsidP="00BC2F29">
      <w:pPr>
        <w:pStyle w:val="Heading3"/>
        <w:numPr>
          <w:ilvl w:val="0"/>
          <w:numId w:val="5"/>
        </w:numPr>
        <w:ind w:left="-2" w:firstLineChars="180" w:firstLine="360"/>
        <w:rPr>
          <w:rFonts w:ascii="Arial" w:eastAsia="Arial" w:hAnsi="Arial" w:cs="Arial"/>
          <w:b w:val="0"/>
          <w:sz w:val="20"/>
          <w:szCs w:val="20"/>
        </w:rPr>
      </w:pPr>
      <w:r>
        <w:rPr>
          <w:rFonts w:ascii="Arial" w:eastAsia="Arial" w:hAnsi="Arial" w:cs="Arial"/>
          <w:b w:val="0"/>
          <w:sz w:val="20"/>
          <w:szCs w:val="20"/>
        </w:rPr>
        <w:t>Quizzes, mid-terms and/or final examination test over assigned readings.</w:t>
      </w:r>
    </w:p>
    <w:p w14:paraId="30464FC3" w14:textId="77777777" w:rsidR="002019F2" w:rsidRDefault="004456D1" w:rsidP="00BC2F29">
      <w:pPr>
        <w:pStyle w:val="Heading3"/>
        <w:numPr>
          <w:ilvl w:val="0"/>
          <w:numId w:val="5"/>
        </w:numPr>
        <w:ind w:left="-2" w:firstLineChars="180" w:firstLine="360"/>
        <w:rPr>
          <w:rFonts w:ascii="Arial" w:eastAsia="Arial" w:hAnsi="Arial" w:cs="Arial"/>
          <w:b w:val="0"/>
          <w:sz w:val="20"/>
          <w:szCs w:val="20"/>
        </w:rPr>
      </w:pPr>
      <w:r>
        <w:rPr>
          <w:rFonts w:ascii="Arial" w:eastAsia="Arial" w:hAnsi="Arial" w:cs="Arial"/>
          <w:b w:val="0"/>
          <w:sz w:val="20"/>
          <w:szCs w:val="20"/>
        </w:rPr>
        <w:t>Attendance critical to classroom discussions, threaded on-line discussions, reflective logs, and tutoring sessions.</w:t>
      </w:r>
    </w:p>
    <w:p w14:paraId="30464FC4" w14:textId="77777777" w:rsidR="002019F2" w:rsidRDefault="004456D1" w:rsidP="00BC2F29">
      <w:pPr>
        <w:pStyle w:val="Heading3"/>
        <w:numPr>
          <w:ilvl w:val="0"/>
          <w:numId w:val="5"/>
        </w:numPr>
        <w:ind w:left="-2" w:firstLineChars="180" w:firstLine="360"/>
        <w:rPr>
          <w:rFonts w:ascii="Arial" w:eastAsia="Arial" w:hAnsi="Arial" w:cs="Arial"/>
          <w:b w:val="0"/>
          <w:sz w:val="20"/>
          <w:szCs w:val="20"/>
        </w:rPr>
      </w:pPr>
      <w:r>
        <w:rPr>
          <w:rFonts w:ascii="Arial" w:eastAsia="Arial" w:hAnsi="Arial" w:cs="Arial"/>
          <w:b w:val="0"/>
          <w:sz w:val="20"/>
          <w:szCs w:val="20"/>
        </w:rPr>
        <w:t>Portfolio of educationally related projects, evaluations, and relevant resources for a career in teaching.</w:t>
      </w:r>
    </w:p>
    <w:p w14:paraId="30464FC5" w14:textId="77777777" w:rsidR="002019F2" w:rsidRDefault="002019F2">
      <w:pPr>
        <w:pStyle w:val="Normal1"/>
        <w:tabs>
          <w:tab w:val="left" w:pos="-720"/>
        </w:tabs>
        <w:rPr>
          <w:rFonts w:ascii="Arial" w:eastAsia="Arial" w:hAnsi="Arial" w:cs="Arial"/>
          <w:sz w:val="20"/>
          <w:szCs w:val="20"/>
        </w:rPr>
      </w:pPr>
    </w:p>
    <w:p w14:paraId="30464FC7" w14:textId="125AF6E2" w:rsidR="002019F2" w:rsidRPr="00BC2F29" w:rsidRDefault="004456D1" w:rsidP="00BC2F29">
      <w:pPr>
        <w:pStyle w:val="Normal1"/>
        <w:numPr>
          <w:ilvl w:val="0"/>
          <w:numId w:val="2"/>
        </w:numPr>
        <w:tabs>
          <w:tab w:val="left" w:pos="-720"/>
          <w:tab w:val="left" w:pos="0"/>
        </w:tabs>
        <w:rPr>
          <w:rFonts w:ascii="Arial" w:eastAsia="Arial" w:hAnsi="Arial" w:cs="Arial"/>
          <w:sz w:val="20"/>
          <w:szCs w:val="20"/>
        </w:rPr>
      </w:pPr>
      <w:r>
        <w:rPr>
          <w:rFonts w:ascii="Arial" w:eastAsia="Arial" w:hAnsi="Arial" w:cs="Arial"/>
          <w:sz w:val="20"/>
          <w:szCs w:val="20"/>
          <w:u w:val="single"/>
        </w:rPr>
        <w:t>Outside Class Assignments</w:t>
      </w:r>
    </w:p>
    <w:p w14:paraId="30464FC8" w14:textId="77777777" w:rsidR="002019F2" w:rsidRDefault="004456D1">
      <w:pPr>
        <w:pStyle w:val="Normal1"/>
        <w:numPr>
          <w:ilvl w:val="0"/>
          <w:numId w:val="6"/>
        </w:numPr>
        <w:ind w:firstLine="0"/>
        <w:rPr>
          <w:rFonts w:ascii="Arial" w:eastAsia="Arial" w:hAnsi="Arial" w:cs="Arial"/>
          <w:sz w:val="20"/>
          <w:szCs w:val="20"/>
        </w:rPr>
      </w:pPr>
      <w:r>
        <w:rPr>
          <w:rFonts w:ascii="Arial" w:eastAsia="Arial" w:hAnsi="Arial" w:cs="Arial"/>
          <w:sz w:val="20"/>
          <w:szCs w:val="20"/>
        </w:rPr>
        <w:t>Assigned readings from text listed in “Appropriate Readings”.</w:t>
      </w:r>
    </w:p>
    <w:p w14:paraId="30464FC9" w14:textId="77777777" w:rsidR="002019F2" w:rsidRDefault="004456D1">
      <w:pPr>
        <w:pStyle w:val="Normal1"/>
        <w:numPr>
          <w:ilvl w:val="0"/>
          <w:numId w:val="6"/>
        </w:numPr>
        <w:ind w:firstLine="0"/>
        <w:rPr>
          <w:rFonts w:ascii="Arial" w:eastAsia="Arial" w:hAnsi="Arial" w:cs="Arial"/>
          <w:sz w:val="20"/>
          <w:szCs w:val="20"/>
        </w:rPr>
      </w:pPr>
      <w:r>
        <w:rPr>
          <w:rFonts w:ascii="Arial" w:eastAsia="Arial" w:hAnsi="Arial" w:cs="Arial"/>
          <w:sz w:val="20"/>
          <w:szCs w:val="20"/>
        </w:rPr>
        <w:t>Review and evaluation of audio-visual teaching resource materials placed on reserve.</w:t>
      </w:r>
    </w:p>
    <w:p w14:paraId="30464FCA" w14:textId="77777777" w:rsidR="002019F2" w:rsidRDefault="004456D1">
      <w:pPr>
        <w:pStyle w:val="Normal1"/>
        <w:numPr>
          <w:ilvl w:val="0"/>
          <w:numId w:val="6"/>
        </w:numPr>
        <w:ind w:firstLine="0"/>
        <w:rPr>
          <w:rFonts w:ascii="Arial" w:eastAsia="Arial" w:hAnsi="Arial" w:cs="Arial"/>
          <w:sz w:val="20"/>
          <w:szCs w:val="20"/>
        </w:rPr>
      </w:pPr>
      <w:r>
        <w:rPr>
          <w:rFonts w:ascii="Arial" w:eastAsia="Arial" w:hAnsi="Arial" w:cs="Arial"/>
          <w:sz w:val="20"/>
          <w:szCs w:val="20"/>
        </w:rPr>
        <w:t>Supervised field experience (i.e., teacher aide of literacy tutor) in a public school setting.</w:t>
      </w:r>
    </w:p>
    <w:p w14:paraId="30464FCB" w14:textId="77777777" w:rsidR="002019F2" w:rsidRDefault="004456D1">
      <w:pPr>
        <w:pStyle w:val="Normal1"/>
        <w:numPr>
          <w:ilvl w:val="0"/>
          <w:numId w:val="6"/>
        </w:numPr>
        <w:ind w:firstLine="0"/>
        <w:rPr>
          <w:rFonts w:ascii="Arial" w:eastAsia="Arial" w:hAnsi="Arial" w:cs="Arial"/>
          <w:sz w:val="20"/>
          <w:szCs w:val="20"/>
        </w:rPr>
      </w:pPr>
      <w:r>
        <w:rPr>
          <w:rFonts w:ascii="Arial" w:eastAsia="Arial" w:hAnsi="Arial" w:cs="Arial"/>
          <w:sz w:val="20"/>
          <w:szCs w:val="20"/>
        </w:rPr>
        <w:t>Cooperative group planning for an oral or multimedia presentation.</w:t>
      </w:r>
    </w:p>
    <w:p w14:paraId="30464FCC" w14:textId="77777777" w:rsidR="002019F2" w:rsidRDefault="004456D1">
      <w:pPr>
        <w:pStyle w:val="Normal1"/>
        <w:numPr>
          <w:ilvl w:val="0"/>
          <w:numId w:val="6"/>
        </w:numPr>
        <w:ind w:firstLine="0"/>
        <w:rPr>
          <w:rFonts w:ascii="Arial" w:eastAsia="Arial" w:hAnsi="Arial" w:cs="Arial"/>
          <w:sz w:val="20"/>
          <w:szCs w:val="20"/>
        </w:rPr>
      </w:pPr>
      <w:r>
        <w:rPr>
          <w:rFonts w:ascii="Arial" w:eastAsia="Arial" w:hAnsi="Arial" w:cs="Arial"/>
          <w:sz w:val="20"/>
          <w:szCs w:val="20"/>
        </w:rPr>
        <w:t>Attendance at teaching and education convention, or local literacy training event.</w:t>
      </w:r>
    </w:p>
    <w:p w14:paraId="30464FCD" w14:textId="77777777" w:rsidR="002019F2" w:rsidRDefault="004456D1">
      <w:pPr>
        <w:pStyle w:val="Normal1"/>
        <w:numPr>
          <w:ilvl w:val="0"/>
          <w:numId w:val="6"/>
        </w:numPr>
        <w:ind w:firstLine="0"/>
        <w:rPr>
          <w:rFonts w:ascii="Arial" w:eastAsia="Arial" w:hAnsi="Arial" w:cs="Arial"/>
          <w:sz w:val="20"/>
          <w:szCs w:val="20"/>
        </w:rPr>
      </w:pPr>
      <w:r>
        <w:rPr>
          <w:rFonts w:ascii="Arial" w:eastAsia="Arial" w:hAnsi="Arial" w:cs="Arial"/>
          <w:sz w:val="20"/>
          <w:szCs w:val="20"/>
        </w:rPr>
        <w:t>Participation in an online classroom instructional support module.</w:t>
      </w:r>
    </w:p>
    <w:p w14:paraId="30464FCE" w14:textId="77777777" w:rsidR="002019F2" w:rsidRDefault="004456D1">
      <w:pPr>
        <w:pStyle w:val="Normal1"/>
        <w:numPr>
          <w:ilvl w:val="0"/>
          <w:numId w:val="6"/>
        </w:numPr>
        <w:ind w:firstLine="0"/>
        <w:rPr>
          <w:rFonts w:ascii="Arial" w:eastAsia="Arial" w:hAnsi="Arial" w:cs="Arial"/>
          <w:sz w:val="20"/>
          <w:szCs w:val="20"/>
        </w:rPr>
      </w:pPr>
      <w:r>
        <w:rPr>
          <w:rFonts w:ascii="Arial" w:eastAsia="Arial" w:hAnsi="Arial" w:cs="Arial"/>
          <w:sz w:val="20"/>
          <w:szCs w:val="20"/>
        </w:rPr>
        <w:t>Field trips to the San Diego County Office of Education.</w:t>
      </w:r>
    </w:p>
    <w:p w14:paraId="30464FDD" w14:textId="32FDF2C2" w:rsidR="002019F2" w:rsidRDefault="002019F2">
      <w:pPr>
        <w:pStyle w:val="Normal1"/>
        <w:tabs>
          <w:tab w:val="left" w:pos="-720"/>
          <w:tab w:val="left" w:pos="0"/>
        </w:tabs>
        <w:rPr>
          <w:rFonts w:ascii="Arial" w:eastAsia="Arial" w:hAnsi="Arial" w:cs="Arial"/>
          <w:sz w:val="20"/>
          <w:szCs w:val="20"/>
        </w:rPr>
      </w:pPr>
    </w:p>
    <w:p w14:paraId="30464FDF" w14:textId="582BECD5" w:rsidR="002019F2" w:rsidRPr="00BC2F29" w:rsidRDefault="00BC2F29" w:rsidP="00BC2F29">
      <w:pPr>
        <w:pStyle w:val="Normal1"/>
        <w:numPr>
          <w:ilvl w:val="0"/>
          <w:numId w:val="2"/>
        </w:numPr>
        <w:tabs>
          <w:tab w:val="left" w:pos="-720"/>
          <w:tab w:val="left" w:pos="0"/>
        </w:tabs>
        <w:rPr>
          <w:rFonts w:ascii="Arial" w:eastAsia="Arial" w:hAnsi="Arial" w:cs="Arial"/>
          <w:sz w:val="20"/>
          <w:szCs w:val="20"/>
        </w:rPr>
      </w:pPr>
      <w:r>
        <w:rPr>
          <w:rFonts w:ascii="Arial" w:eastAsia="Arial" w:hAnsi="Arial" w:cs="Arial"/>
          <w:sz w:val="20"/>
          <w:szCs w:val="20"/>
          <w:u w:val="single"/>
        </w:rPr>
        <w:t xml:space="preserve">Representative </w:t>
      </w:r>
      <w:r w:rsidR="004456D1">
        <w:rPr>
          <w:rFonts w:ascii="Arial" w:eastAsia="Arial" w:hAnsi="Arial" w:cs="Arial"/>
          <w:sz w:val="20"/>
          <w:szCs w:val="20"/>
          <w:u w:val="single"/>
        </w:rPr>
        <w:t>Texts</w:t>
      </w:r>
    </w:p>
    <w:p w14:paraId="30464FE1" w14:textId="54E02B62" w:rsidR="002019F2" w:rsidRPr="00BC2F29" w:rsidRDefault="00BC2F29" w:rsidP="00BC2F29">
      <w:pPr>
        <w:pStyle w:val="Heading3"/>
        <w:spacing w:line="240" w:lineRule="auto"/>
        <w:ind w:left="-2" w:firstLineChars="150" w:firstLine="300"/>
        <w:rPr>
          <w:rFonts w:ascii="Arial" w:eastAsia="Arial" w:hAnsi="Arial" w:cs="Arial"/>
          <w:b w:val="0"/>
          <w:sz w:val="20"/>
          <w:szCs w:val="20"/>
        </w:rPr>
      </w:pPr>
      <w:r w:rsidRPr="00BC2F29">
        <w:rPr>
          <w:rFonts w:ascii="Arial" w:eastAsia="Arial" w:hAnsi="Arial" w:cs="Arial"/>
          <w:b w:val="0"/>
          <w:sz w:val="20"/>
          <w:szCs w:val="20"/>
        </w:rPr>
        <w:t>Representative</w:t>
      </w:r>
      <w:r w:rsidR="002E4A44">
        <w:rPr>
          <w:rFonts w:ascii="Arial" w:eastAsia="Arial" w:hAnsi="Arial" w:cs="Arial"/>
          <w:b w:val="0"/>
          <w:sz w:val="20"/>
          <w:szCs w:val="20"/>
        </w:rPr>
        <w:t xml:space="preserve"> Text(s)</w:t>
      </w:r>
      <w:r w:rsidR="004456D1" w:rsidRPr="00BC2F29">
        <w:rPr>
          <w:rFonts w:ascii="Arial" w:eastAsia="Arial" w:hAnsi="Arial" w:cs="Arial"/>
          <w:b w:val="0"/>
          <w:sz w:val="20"/>
          <w:szCs w:val="20"/>
        </w:rPr>
        <w:t>:</w:t>
      </w:r>
    </w:p>
    <w:p w14:paraId="30464FE3" w14:textId="13E35B1D" w:rsidR="002019F2" w:rsidRPr="00BC2F29" w:rsidRDefault="004456D1" w:rsidP="00BC2F29">
      <w:pPr>
        <w:pStyle w:val="Normal1"/>
        <w:numPr>
          <w:ilvl w:val="0"/>
          <w:numId w:val="8"/>
        </w:numPr>
        <w:tabs>
          <w:tab w:val="left" w:pos="-720"/>
          <w:tab w:val="left" w:pos="360"/>
          <w:tab w:val="left" w:pos="720"/>
          <w:tab w:val="left" w:pos="1080"/>
        </w:tabs>
        <w:rPr>
          <w:rFonts w:ascii="Arial" w:eastAsia="Arial" w:hAnsi="Arial" w:cs="Arial"/>
          <w:sz w:val="20"/>
          <w:szCs w:val="20"/>
        </w:rPr>
      </w:pPr>
      <w:r w:rsidRPr="00BC2F29">
        <w:rPr>
          <w:rFonts w:ascii="Arial" w:eastAsia="Arial" w:hAnsi="Arial" w:cs="Arial"/>
          <w:sz w:val="20"/>
          <w:szCs w:val="20"/>
        </w:rPr>
        <w:t xml:space="preserve">Kosh, Janice, </w:t>
      </w:r>
      <w:r w:rsidRPr="00BC2F29">
        <w:rPr>
          <w:rFonts w:ascii="Arial" w:eastAsia="Arial" w:hAnsi="Arial" w:cs="Arial"/>
          <w:i/>
          <w:sz w:val="20"/>
          <w:szCs w:val="20"/>
        </w:rPr>
        <w:t>Teach. Sage</w:t>
      </w:r>
      <w:r w:rsidRPr="00BC2F29">
        <w:rPr>
          <w:rFonts w:ascii="Arial" w:eastAsia="Arial" w:hAnsi="Arial" w:cs="Arial"/>
          <w:sz w:val="20"/>
          <w:szCs w:val="20"/>
        </w:rPr>
        <w:t>; Los Angeles CA.2020</w:t>
      </w:r>
    </w:p>
    <w:p w14:paraId="30464FE5" w14:textId="1A3BAEE1" w:rsidR="002019F2" w:rsidRPr="00BC2F29" w:rsidRDefault="004456D1" w:rsidP="00BC2F29">
      <w:pPr>
        <w:pStyle w:val="Normal1"/>
        <w:numPr>
          <w:ilvl w:val="0"/>
          <w:numId w:val="8"/>
        </w:numPr>
        <w:tabs>
          <w:tab w:val="left" w:pos="-720"/>
          <w:tab w:val="left" w:pos="360"/>
          <w:tab w:val="left" w:pos="720"/>
          <w:tab w:val="left" w:pos="1080"/>
        </w:tabs>
        <w:rPr>
          <w:rFonts w:ascii="Arial" w:eastAsia="Arial" w:hAnsi="Arial" w:cs="Arial"/>
          <w:sz w:val="20"/>
          <w:szCs w:val="20"/>
        </w:rPr>
      </w:pPr>
      <w:r w:rsidRPr="00BC2F29">
        <w:rPr>
          <w:rFonts w:ascii="Arial" w:eastAsia="Arial" w:hAnsi="Arial" w:cs="Arial"/>
          <w:sz w:val="20"/>
          <w:szCs w:val="20"/>
        </w:rPr>
        <w:t xml:space="preserve">Sadker, David and Mary Zittleman. </w:t>
      </w:r>
      <w:r w:rsidRPr="00BC2F29">
        <w:rPr>
          <w:rFonts w:ascii="Arial" w:eastAsia="Arial" w:hAnsi="Arial" w:cs="Arial"/>
          <w:i/>
          <w:sz w:val="20"/>
          <w:szCs w:val="20"/>
        </w:rPr>
        <w:t>Teachers, Schools and Society</w:t>
      </w:r>
      <w:r w:rsidRPr="00BC2F29">
        <w:rPr>
          <w:rFonts w:ascii="Arial" w:eastAsia="Arial" w:hAnsi="Arial" w:cs="Arial"/>
          <w:sz w:val="20"/>
          <w:szCs w:val="20"/>
        </w:rPr>
        <w:t>. 4th ed., Mc-Graw-Hill, 2016.</w:t>
      </w:r>
      <w:r w:rsidRPr="00BC2F29">
        <w:rPr>
          <w:rFonts w:ascii="Arial" w:eastAsia="Arial" w:hAnsi="Arial" w:cs="Arial"/>
          <w:sz w:val="20"/>
          <w:szCs w:val="20"/>
        </w:rPr>
        <w:tab/>
      </w:r>
    </w:p>
    <w:p w14:paraId="30464FE7" w14:textId="35A4F294" w:rsidR="002019F2" w:rsidRPr="00BC2F29" w:rsidRDefault="004456D1" w:rsidP="00BC2F29">
      <w:pPr>
        <w:pStyle w:val="Normal1"/>
        <w:numPr>
          <w:ilvl w:val="0"/>
          <w:numId w:val="8"/>
        </w:numPr>
        <w:tabs>
          <w:tab w:val="left" w:pos="-720"/>
          <w:tab w:val="left" w:pos="360"/>
          <w:tab w:val="left" w:pos="720"/>
          <w:tab w:val="left" w:pos="1080"/>
        </w:tabs>
        <w:rPr>
          <w:rFonts w:ascii="Arial" w:eastAsia="Arial" w:hAnsi="Arial" w:cs="Arial"/>
          <w:sz w:val="20"/>
          <w:szCs w:val="20"/>
        </w:rPr>
      </w:pPr>
      <w:r w:rsidRPr="00BC2F29">
        <w:rPr>
          <w:rFonts w:ascii="Arial" w:eastAsia="Arial" w:hAnsi="Arial" w:cs="Arial"/>
          <w:i/>
          <w:sz w:val="20"/>
          <w:szCs w:val="20"/>
        </w:rPr>
        <w:t>California Department of Education, English Language Arts and Literacy in History/Social Studies Science, and Technical Subjects</w:t>
      </w:r>
      <w:r w:rsidR="002E4A44">
        <w:rPr>
          <w:rFonts w:ascii="Arial" w:eastAsia="Arial" w:hAnsi="Arial" w:cs="Arial"/>
          <w:sz w:val="20"/>
          <w:szCs w:val="20"/>
        </w:rPr>
        <w:t>.</w:t>
      </w:r>
      <w:r w:rsidRPr="00BC2F29">
        <w:rPr>
          <w:rFonts w:ascii="Arial" w:eastAsia="Arial" w:hAnsi="Arial" w:cs="Arial"/>
          <w:sz w:val="20"/>
          <w:szCs w:val="20"/>
        </w:rPr>
        <w:t xml:space="preserve"> Publication Version; 2013</w:t>
      </w:r>
    </w:p>
    <w:p w14:paraId="30464FE8" w14:textId="640E79A0" w:rsidR="002019F2" w:rsidRDefault="004456D1" w:rsidP="00BC2F29">
      <w:pPr>
        <w:pStyle w:val="Normal1"/>
        <w:numPr>
          <w:ilvl w:val="0"/>
          <w:numId w:val="8"/>
        </w:numPr>
        <w:tabs>
          <w:tab w:val="left" w:pos="-720"/>
          <w:tab w:val="left" w:pos="360"/>
          <w:tab w:val="left" w:pos="720"/>
          <w:tab w:val="left" w:pos="1080"/>
        </w:tabs>
        <w:rPr>
          <w:rFonts w:ascii="Arial" w:eastAsia="Arial" w:hAnsi="Arial" w:cs="Arial"/>
          <w:sz w:val="20"/>
          <w:szCs w:val="20"/>
        </w:rPr>
      </w:pPr>
      <w:r w:rsidRPr="00BC2F29">
        <w:rPr>
          <w:rFonts w:ascii="Arial" w:eastAsia="Arial" w:hAnsi="Arial" w:cs="Arial"/>
          <w:i/>
          <w:sz w:val="20"/>
          <w:szCs w:val="20"/>
        </w:rPr>
        <w:t>California Department of Education, Mathematics</w:t>
      </w:r>
      <w:r w:rsidR="002E4A44">
        <w:rPr>
          <w:rFonts w:ascii="Arial" w:eastAsia="Arial" w:hAnsi="Arial" w:cs="Arial"/>
          <w:sz w:val="20"/>
          <w:szCs w:val="20"/>
        </w:rPr>
        <w:t>.</w:t>
      </w:r>
      <w:bookmarkStart w:id="0" w:name="_GoBack"/>
      <w:bookmarkEnd w:id="0"/>
      <w:r w:rsidRPr="00BC2F29">
        <w:rPr>
          <w:rFonts w:ascii="Arial" w:eastAsia="Arial" w:hAnsi="Arial" w:cs="Arial"/>
          <w:sz w:val="20"/>
          <w:szCs w:val="20"/>
        </w:rPr>
        <w:t xml:space="preserve"> Publication Version; 2014</w:t>
      </w:r>
    </w:p>
    <w:p w14:paraId="496862D6" w14:textId="77777777" w:rsidR="00BC2F29" w:rsidRDefault="00BC2F29" w:rsidP="00BC2F29">
      <w:pPr>
        <w:pStyle w:val="paragraph"/>
        <w:tabs>
          <w:tab w:val="left" w:pos="720"/>
        </w:tabs>
        <w:spacing w:before="0" w:beforeAutospacing="0" w:after="0" w:afterAutospacing="0"/>
        <w:ind w:firstLine="360"/>
        <w:textAlignment w:val="baseline"/>
        <w:rPr>
          <w:rFonts w:ascii="Segoe UI" w:hAnsi="Segoe UI" w:cs="Segoe UI"/>
          <w:sz w:val="18"/>
          <w:szCs w:val="18"/>
        </w:rPr>
      </w:pPr>
      <w:r w:rsidRPr="004F35A3">
        <w:rPr>
          <w:rStyle w:val="normaltextrun"/>
          <w:rFonts w:ascii="Arial" w:hAnsi="Arial" w:cs="Arial"/>
          <w:sz w:val="20"/>
          <w:szCs w:val="20"/>
        </w:rPr>
        <w:t>b.</w:t>
      </w:r>
      <w:r w:rsidRPr="004F35A3">
        <w:rPr>
          <w:rStyle w:val="tabchar"/>
          <w:rFonts w:ascii="Calibri" w:hAnsi="Calibri" w:cs="Calibri"/>
          <w:sz w:val="20"/>
          <w:szCs w:val="20"/>
        </w:rPr>
        <w:t xml:space="preserve"> </w:t>
      </w:r>
      <w:r w:rsidRPr="004F35A3">
        <w:rPr>
          <w:rStyle w:val="tabchar"/>
          <w:rFonts w:ascii="Calibri" w:hAnsi="Calibri" w:cs="Calibri"/>
          <w:sz w:val="20"/>
          <w:szCs w:val="20"/>
        </w:rPr>
        <w:tab/>
      </w:r>
      <w:r w:rsidRPr="004F35A3">
        <w:rPr>
          <w:rStyle w:val="normaltextrun"/>
          <w:rFonts w:ascii="Arial" w:hAnsi="Arial" w:cs="Arial"/>
          <w:sz w:val="20"/>
          <w:szCs w:val="20"/>
        </w:rPr>
        <w:t>Supplementary texts and workbooks:</w:t>
      </w:r>
      <w:r>
        <w:rPr>
          <w:rStyle w:val="eop"/>
          <w:rFonts w:ascii="Arial" w:hAnsi="Arial" w:cs="Arial"/>
          <w:sz w:val="20"/>
          <w:szCs w:val="20"/>
        </w:rPr>
        <w:t> </w:t>
      </w:r>
    </w:p>
    <w:p w14:paraId="44A48CC6" w14:textId="77777777" w:rsidR="00BC2F29" w:rsidRDefault="00BC2F29" w:rsidP="00BC2F29">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0"/>
          <w:szCs w:val="20"/>
        </w:rPr>
        <w:t>None</w:t>
      </w:r>
    </w:p>
    <w:p w14:paraId="30464FE9" w14:textId="77777777" w:rsidR="002019F2" w:rsidRPr="00BC2F29" w:rsidRDefault="002019F2" w:rsidP="00BC2F29">
      <w:pPr>
        <w:pStyle w:val="Normal1"/>
        <w:tabs>
          <w:tab w:val="left" w:pos="-720"/>
        </w:tabs>
        <w:rPr>
          <w:rFonts w:ascii="Arial" w:eastAsia="Arial" w:hAnsi="Arial" w:cs="Arial"/>
          <w:sz w:val="20"/>
          <w:szCs w:val="20"/>
        </w:rPr>
      </w:pPr>
    </w:p>
    <w:p w14:paraId="30464FEB" w14:textId="382CD771" w:rsidR="002019F2" w:rsidRPr="00BC2F29" w:rsidRDefault="004456D1" w:rsidP="00BC2F29">
      <w:pPr>
        <w:pStyle w:val="Normal1"/>
        <w:tabs>
          <w:tab w:val="left" w:pos="0"/>
          <w:tab w:val="left" w:pos="360"/>
          <w:tab w:val="left" w:pos="900"/>
          <w:tab w:val="left" w:pos="1260"/>
          <w:tab w:val="left" w:pos="1620"/>
          <w:tab w:val="left" w:pos="1980"/>
        </w:tabs>
        <w:ind w:left="900" w:hanging="900"/>
        <w:rPr>
          <w:rFonts w:ascii="Arial" w:eastAsia="Arial" w:hAnsi="Arial" w:cs="Arial"/>
          <w:sz w:val="20"/>
          <w:szCs w:val="20"/>
          <w:u w:val="single"/>
        </w:rPr>
      </w:pPr>
      <w:r>
        <w:rPr>
          <w:rFonts w:ascii="Arial" w:eastAsia="Arial" w:hAnsi="Arial" w:cs="Arial"/>
          <w:sz w:val="20"/>
          <w:szCs w:val="20"/>
        </w:rPr>
        <w:tab/>
      </w:r>
      <w:r>
        <w:rPr>
          <w:rFonts w:ascii="Arial" w:eastAsia="Arial" w:hAnsi="Arial" w:cs="Arial"/>
          <w:sz w:val="20"/>
          <w:szCs w:val="20"/>
          <w:u w:val="single"/>
        </w:rPr>
        <w:t>Addendum: Student Learning Outcomes</w:t>
      </w:r>
    </w:p>
    <w:p w14:paraId="30464FEC" w14:textId="77777777" w:rsidR="002019F2" w:rsidRDefault="004456D1">
      <w:pPr>
        <w:pStyle w:val="Normal1"/>
        <w:tabs>
          <w:tab w:val="left" w:pos="360"/>
        </w:tabs>
        <w:rPr>
          <w:rFonts w:ascii="Arial" w:eastAsia="Arial" w:hAnsi="Arial" w:cs="Arial"/>
          <w:sz w:val="20"/>
          <w:szCs w:val="20"/>
        </w:rPr>
      </w:pPr>
      <w:r>
        <w:rPr>
          <w:rFonts w:ascii="Arial" w:eastAsia="Arial" w:hAnsi="Arial" w:cs="Arial"/>
          <w:sz w:val="20"/>
          <w:szCs w:val="20"/>
        </w:rPr>
        <w:tab/>
        <w:t>Upon completion of this course, our students will be able to do the following:</w:t>
      </w:r>
    </w:p>
    <w:p w14:paraId="30464FED" w14:textId="77777777" w:rsidR="002019F2" w:rsidRDefault="004456D1">
      <w:pPr>
        <w:pStyle w:val="Normal1"/>
        <w:numPr>
          <w:ilvl w:val="1"/>
          <w:numId w:val="7"/>
        </w:numPr>
        <w:ind w:left="720"/>
        <w:rPr>
          <w:rFonts w:ascii="Arial" w:eastAsia="Arial" w:hAnsi="Arial" w:cs="Arial"/>
          <w:sz w:val="20"/>
          <w:szCs w:val="20"/>
        </w:rPr>
      </w:pPr>
      <w:r>
        <w:rPr>
          <w:rFonts w:ascii="Arial" w:eastAsia="Arial" w:hAnsi="Arial" w:cs="Arial"/>
          <w:sz w:val="20"/>
          <w:szCs w:val="20"/>
        </w:rPr>
        <w:t>Explore and evaluate their occupational fitness for the teaching profession.</w:t>
      </w:r>
    </w:p>
    <w:p w14:paraId="30464FEE" w14:textId="77777777" w:rsidR="002019F2" w:rsidRDefault="004456D1">
      <w:pPr>
        <w:pStyle w:val="Normal1"/>
        <w:numPr>
          <w:ilvl w:val="1"/>
          <w:numId w:val="7"/>
        </w:numPr>
        <w:ind w:left="720"/>
        <w:rPr>
          <w:rFonts w:ascii="Arial" w:eastAsia="Arial" w:hAnsi="Arial" w:cs="Arial"/>
          <w:sz w:val="20"/>
          <w:szCs w:val="20"/>
        </w:rPr>
      </w:pPr>
      <w:r>
        <w:rPr>
          <w:rFonts w:ascii="Arial" w:eastAsia="Arial" w:hAnsi="Arial" w:cs="Arial"/>
          <w:sz w:val="20"/>
          <w:szCs w:val="20"/>
        </w:rPr>
        <w:t>Plan a career path for meeting teaching credential competencies and requirements.</w:t>
      </w:r>
    </w:p>
    <w:p w14:paraId="30464FEF" w14:textId="77777777" w:rsidR="002019F2" w:rsidRDefault="004456D1">
      <w:pPr>
        <w:pStyle w:val="Normal1"/>
        <w:numPr>
          <w:ilvl w:val="1"/>
          <w:numId w:val="7"/>
        </w:numPr>
        <w:ind w:left="720"/>
        <w:rPr>
          <w:rFonts w:ascii="Arial" w:eastAsia="Arial" w:hAnsi="Arial" w:cs="Arial"/>
          <w:sz w:val="20"/>
          <w:szCs w:val="20"/>
        </w:rPr>
      </w:pPr>
      <w:r>
        <w:rPr>
          <w:rFonts w:ascii="Arial" w:eastAsia="Arial" w:hAnsi="Arial" w:cs="Arial"/>
          <w:sz w:val="20"/>
          <w:szCs w:val="20"/>
        </w:rPr>
        <w:t>Reflect on conditions of effective teaching/ learning in response to guided classroom observations.</w:t>
      </w:r>
    </w:p>
    <w:p w14:paraId="30464FF0" w14:textId="77777777" w:rsidR="002019F2" w:rsidRDefault="004456D1">
      <w:pPr>
        <w:pStyle w:val="Normal1"/>
        <w:numPr>
          <w:ilvl w:val="1"/>
          <w:numId w:val="7"/>
        </w:numPr>
        <w:ind w:left="720"/>
        <w:rPr>
          <w:rFonts w:ascii="Arial" w:eastAsia="Arial" w:hAnsi="Arial" w:cs="Arial"/>
          <w:sz w:val="20"/>
          <w:szCs w:val="20"/>
        </w:rPr>
      </w:pPr>
      <w:r>
        <w:rPr>
          <w:rFonts w:ascii="Arial" w:eastAsia="Arial" w:hAnsi="Arial" w:cs="Arial"/>
          <w:sz w:val="20"/>
          <w:szCs w:val="20"/>
        </w:rPr>
        <w:t>Identify the important characteristics of skilled readers.</w:t>
      </w:r>
    </w:p>
    <w:p w14:paraId="30464FF1" w14:textId="77777777" w:rsidR="002019F2" w:rsidRDefault="004456D1">
      <w:pPr>
        <w:pStyle w:val="Normal1"/>
        <w:numPr>
          <w:ilvl w:val="1"/>
          <w:numId w:val="7"/>
        </w:numPr>
        <w:ind w:left="720"/>
        <w:rPr>
          <w:rFonts w:ascii="Arial" w:eastAsia="Arial" w:hAnsi="Arial" w:cs="Arial"/>
          <w:sz w:val="20"/>
          <w:szCs w:val="20"/>
        </w:rPr>
      </w:pPr>
      <w:r>
        <w:rPr>
          <w:rFonts w:ascii="Arial" w:eastAsia="Arial" w:hAnsi="Arial" w:cs="Arial"/>
          <w:sz w:val="20"/>
          <w:szCs w:val="20"/>
        </w:rPr>
        <w:t>Critically assess issues related to teaching in culturally and linguistically diverse school settings.</w:t>
      </w:r>
    </w:p>
    <w:p w14:paraId="30464FF2" w14:textId="77777777" w:rsidR="002019F2" w:rsidRDefault="004456D1">
      <w:pPr>
        <w:pStyle w:val="Normal1"/>
        <w:numPr>
          <w:ilvl w:val="1"/>
          <w:numId w:val="7"/>
        </w:numPr>
        <w:ind w:left="720"/>
        <w:rPr>
          <w:rFonts w:ascii="Arial" w:eastAsia="Arial" w:hAnsi="Arial" w:cs="Arial"/>
          <w:sz w:val="20"/>
          <w:szCs w:val="20"/>
        </w:rPr>
      </w:pPr>
      <w:r>
        <w:rPr>
          <w:rFonts w:ascii="Arial" w:eastAsia="Arial" w:hAnsi="Arial" w:cs="Arial"/>
          <w:sz w:val="20"/>
          <w:szCs w:val="20"/>
        </w:rPr>
        <w:t>Evaluate the effective use of educational technology in the classroom.</w:t>
      </w:r>
    </w:p>
    <w:p w14:paraId="30464FF3" w14:textId="77777777" w:rsidR="002019F2" w:rsidRDefault="004456D1">
      <w:pPr>
        <w:pStyle w:val="Normal1"/>
        <w:numPr>
          <w:ilvl w:val="1"/>
          <w:numId w:val="7"/>
        </w:numPr>
        <w:ind w:left="720"/>
        <w:rPr>
          <w:rFonts w:ascii="Arial" w:eastAsia="Arial" w:hAnsi="Arial" w:cs="Arial"/>
          <w:sz w:val="20"/>
          <w:szCs w:val="20"/>
        </w:rPr>
      </w:pPr>
      <w:r>
        <w:rPr>
          <w:rFonts w:ascii="Arial" w:eastAsia="Arial" w:hAnsi="Arial" w:cs="Arial"/>
          <w:sz w:val="20"/>
          <w:szCs w:val="20"/>
        </w:rPr>
        <w:t>Select materials, strategies, and research that promote professional development as an educator.</w:t>
      </w:r>
    </w:p>
    <w:p w14:paraId="30464FF4" w14:textId="77777777" w:rsidR="002019F2" w:rsidRDefault="002019F2">
      <w:pPr>
        <w:pStyle w:val="Normal1"/>
        <w:tabs>
          <w:tab w:val="left" w:pos="-720"/>
        </w:tabs>
        <w:rPr>
          <w:rFonts w:ascii="Arial" w:eastAsia="Arial" w:hAnsi="Arial" w:cs="Arial"/>
          <w:sz w:val="20"/>
          <w:szCs w:val="20"/>
        </w:rPr>
      </w:pPr>
    </w:p>
    <w:p w14:paraId="30464FF6" w14:textId="35D0858C" w:rsidR="002019F2" w:rsidRDefault="002019F2">
      <w:pPr>
        <w:pStyle w:val="Normal1"/>
        <w:tabs>
          <w:tab w:val="left" w:pos="-720"/>
        </w:tabs>
        <w:rPr>
          <w:rFonts w:ascii="Arial" w:eastAsia="Arial" w:hAnsi="Arial" w:cs="Arial"/>
          <w:sz w:val="20"/>
          <w:szCs w:val="20"/>
        </w:rPr>
      </w:pPr>
    </w:p>
    <w:sectPr w:rsidR="002019F2" w:rsidSect="00B0560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8E3B4" w14:textId="77777777" w:rsidR="00B05606" w:rsidRDefault="00B05606" w:rsidP="00B05606">
      <w:pPr>
        <w:spacing w:line="240" w:lineRule="auto"/>
        <w:ind w:left="0" w:hanging="2"/>
      </w:pPr>
      <w:r>
        <w:separator/>
      </w:r>
    </w:p>
  </w:endnote>
  <w:endnote w:type="continuationSeparator" w:id="0">
    <w:p w14:paraId="4737D10A" w14:textId="77777777" w:rsidR="00B05606" w:rsidRDefault="00B05606" w:rsidP="00B0560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7E0D" w14:textId="77777777" w:rsidR="00B05606" w:rsidRDefault="00B0560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516076492"/>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4B875C54" w14:textId="3BAB7AFE" w:rsidR="00B05606" w:rsidRPr="00B05606" w:rsidRDefault="00B05606" w:rsidP="00B05606">
            <w:pPr>
              <w:pStyle w:val="Footer"/>
              <w:ind w:left="0" w:hanging="2"/>
              <w:jc w:val="right"/>
              <w:rPr>
                <w:rFonts w:ascii="Arial" w:hAnsi="Arial" w:cs="Arial"/>
                <w:sz w:val="20"/>
                <w:szCs w:val="20"/>
              </w:rPr>
            </w:pPr>
            <w:r w:rsidRPr="00B05606">
              <w:rPr>
                <w:rFonts w:ascii="Arial" w:hAnsi="Arial" w:cs="Arial"/>
                <w:sz w:val="20"/>
                <w:szCs w:val="20"/>
              </w:rPr>
              <w:t xml:space="preserve">Page </w:t>
            </w:r>
            <w:r w:rsidRPr="00B05606">
              <w:rPr>
                <w:rFonts w:ascii="Arial" w:hAnsi="Arial" w:cs="Arial"/>
                <w:bCs/>
                <w:sz w:val="20"/>
                <w:szCs w:val="20"/>
              </w:rPr>
              <w:fldChar w:fldCharType="begin"/>
            </w:r>
            <w:r w:rsidRPr="00B05606">
              <w:rPr>
                <w:rFonts w:ascii="Arial" w:hAnsi="Arial" w:cs="Arial"/>
                <w:bCs/>
                <w:sz w:val="20"/>
                <w:szCs w:val="20"/>
              </w:rPr>
              <w:instrText xml:space="preserve"> PAGE </w:instrText>
            </w:r>
            <w:r w:rsidRPr="00B05606">
              <w:rPr>
                <w:rFonts w:ascii="Arial" w:hAnsi="Arial" w:cs="Arial"/>
                <w:bCs/>
                <w:sz w:val="20"/>
                <w:szCs w:val="20"/>
              </w:rPr>
              <w:fldChar w:fldCharType="separate"/>
            </w:r>
            <w:r w:rsidR="002E4A44">
              <w:rPr>
                <w:rFonts w:ascii="Arial" w:hAnsi="Arial" w:cs="Arial"/>
                <w:bCs/>
                <w:noProof/>
                <w:sz w:val="20"/>
                <w:szCs w:val="20"/>
              </w:rPr>
              <w:t>3</w:t>
            </w:r>
            <w:r w:rsidRPr="00B05606">
              <w:rPr>
                <w:rFonts w:ascii="Arial" w:hAnsi="Arial" w:cs="Arial"/>
                <w:bCs/>
                <w:sz w:val="20"/>
                <w:szCs w:val="20"/>
              </w:rPr>
              <w:fldChar w:fldCharType="end"/>
            </w:r>
            <w:r w:rsidRPr="00B05606">
              <w:rPr>
                <w:rFonts w:ascii="Arial" w:hAnsi="Arial" w:cs="Arial"/>
                <w:sz w:val="20"/>
                <w:szCs w:val="20"/>
              </w:rPr>
              <w:t xml:space="preserve"> of </w:t>
            </w:r>
            <w:r w:rsidRPr="00B05606">
              <w:rPr>
                <w:rFonts w:ascii="Arial" w:hAnsi="Arial" w:cs="Arial"/>
                <w:bCs/>
                <w:sz w:val="20"/>
                <w:szCs w:val="20"/>
              </w:rPr>
              <w:fldChar w:fldCharType="begin"/>
            </w:r>
            <w:r w:rsidRPr="00B05606">
              <w:rPr>
                <w:rFonts w:ascii="Arial" w:hAnsi="Arial" w:cs="Arial"/>
                <w:bCs/>
                <w:sz w:val="20"/>
                <w:szCs w:val="20"/>
              </w:rPr>
              <w:instrText xml:space="preserve"> NUMPAGES  </w:instrText>
            </w:r>
            <w:r w:rsidRPr="00B05606">
              <w:rPr>
                <w:rFonts w:ascii="Arial" w:hAnsi="Arial" w:cs="Arial"/>
                <w:bCs/>
                <w:sz w:val="20"/>
                <w:szCs w:val="20"/>
              </w:rPr>
              <w:fldChar w:fldCharType="separate"/>
            </w:r>
            <w:r w:rsidR="002E4A44">
              <w:rPr>
                <w:rFonts w:ascii="Arial" w:hAnsi="Arial" w:cs="Arial"/>
                <w:bCs/>
                <w:noProof/>
                <w:sz w:val="20"/>
                <w:szCs w:val="20"/>
              </w:rPr>
              <w:t>3</w:t>
            </w:r>
            <w:r w:rsidRPr="00B05606">
              <w:rPr>
                <w:rFonts w:ascii="Arial" w:hAnsi="Arial" w:cs="Arial"/>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4BE81" w14:textId="77777777" w:rsidR="00B05606" w:rsidRDefault="00B0560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4C770" w14:textId="77777777" w:rsidR="00B05606" w:rsidRDefault="00B05606" w:rsidP="00B05606">
      <w:pPr>
        <w:spacing w:line="240" w:lineRule="auto"/>
        <w:ind w:left="0" w:hanging="2"/>
      </w:pPr>
      <w:r>
        <w:separator/>
      </w:r>
    </w:p>
  </w:footnote>
  <w:footnote w:type="continuationSeparator" w:id="0">
    <w:p w14:paraId="2030DF47" w14:textId="77777777" w:rsidR="00B05606" w:rsidRDefault="00B05606" w:rsidP="00B0560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392B" w14:textId="77777777" w:rsidR="00B05606" w:rsidRDefault="00B0560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1F0F" w14:textId="1B92817F" w:rsidR="00B05606" w:rsidRDefault="00B05606" w:rsidP="00B05606">
    <w:pPr>
      <w:pStyle w:val="Header"/>
      <w:ind w:left="0" w:hanging="2"/>
      <w:jc w:val="right"/>
    </w:pPr>
    <w:r>
      <w:rPr>
        <w:rFonts w:ascii="Arial" w:eastAsia="Arial" w:hAnsi="Arial" w:cs="Arial"/>
        <w:sz w:val="20"/>
        <w:szCs w:val="20"/>
      </w:rPr>
      <w:t>ED 200 Teaching as a Profession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CF6FA" w14:textId="77777777" w:rsidR="00B05606" w:rsidRDefault="00B0560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74A"/>
    <w:multiLevelType w:val="multilevel"/>
    <w:tmpl w:val="43208EF4"/>
    <w:lvl w:ilvl="0">
      <w:start w:val="1"/>
      <w:numFmt w:val="lowerLetter"/>
      <w:lvlText w:val="%1."/>
      <w:lvlJc w:val="left"/>
      <w:pPr>
        <w:ind w:left="360" w:hanging="360"/>
      </w:pPr>
      <w:rPr>
        <w:vertAlign w:val="baseline"/>
      </w:rPr>
    </w:lvl>
    <w:lvl w:ilvl="1">
      <w:start w:val="1"/>
      <w:numFmt w:val="lowerRoman"/>
      <w:lvlText w:val="%2."/>
      <w:lvlJc w:val="left"/>
      <w:pPr>
        <w:ind w:left="1296" w:hanging="936"/>
      </w:pPr>
      <w:rPr>
        <w:vertAlign w:val="baseline"/>
      </w:rPr>
    </w:lvl>
    <w:lvl w:ilvl="2">
      <w:start w:val="1"/>
      <w:numFmt w:val="decimal"/>
      <w:lvlText w:val="1)"/>
      <w:lvlJc w:val="left"/>
      <w:pPr>
        <w:ind w:left="1512" w:hanging="792"/>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17886515"/>
    <w:multiLevelType w:val="multilevel"/>
    <w:tmpl w:val="38545522"/>
    <w:lvl w:ilvl="0">
      <w:start w:val="1"/>
      <w:numFmt w:val="lowerLetter"/>
      <w:lvlText w:val="%1."/>
      <w:lvlJc w:val="left"/>
      <w:pPr>
        <w:ind w:left="360" w:hanging="360"/>
      </w:pPr>
      <w:rPr>
        <w:rFonts w:ascii="Arial" w:eastAsia="Arial" w:hAnsi="Arial" w:cs="Arial"/>
        <w:vertAlign w:val="baseline"/>
      </w:rPr>
    </w:lvl>
    <w:lvl w:ilvl="1">
      <w:start w:val="1"/>
      <w:numFmt w:val="decimal"/>
      <w:lvlText w:val="%2)"/>
      <w:lvlJc w:val="left"/>
      <w:pPr>
        <w:ind w:left="1296" w:hanging="936"/>
      </w:pPr>
      <w:rPr>
        <w:vertAlign w:val="baseline"/>
      </w:rPr>
    </w:lvl>
    <w:lvl w:ilvl="2">
      <w:start w:val="1"/>
      <w:numFmt w:val="decimal"/>
      <w:lvlText w:val="1)"/>
      <w:lvlJc w:val="left"/>
      <w:pPr>
        <w:ind w:left="1512" w:hanging="792"/>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20B85B1D"/>
    <w:multiLevelType w:val="multilevel"/>
    <w:tmpl w:val="6F8CB9CA"/>
    <w:lvl w:ilvl="0">
      <w:start w:val="1"/>
      <w:numFmt w:val="lowerLetter"/>
      <w:lvlText w:val="%1."/>
      <w:lvlJc w:val="left"/>
      <w:pPr>
        <w:ind w:left="360" w:hanging="360"/>
      </w:pPr>
      <w:rPr>
        <w:vertAlign w:val="baseline"/>
      </w:rPr>
    </w:lvl>
    <w:lvl w:ilvl="1">
      <w:start w:val="1"/>
      <w:numFmt w:val="lowerRoman"/>
      <w:lvlText w:val="%2."/>
      <w:lvlJc w:val="left"/>
      <w:pPr>
        <w:ind w:left="1296" w:hanging="936"/>
      </w:pPr>
      <w:rPr>
        <w:vertAlign w:val="baseline"/>
      </w:rPr>
    </w:lvl>
    <w:lvl w:ilvl="2">
      <w:start w:val="1"/>
      <w:numFmt w:val="decimal"/>
      <w:lvlText w:val="1)"/>
      <w:lvlJc w:val="left"/>
      <w:pPr>
        <w:ind w:left="1512" w:hanging="792"/>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5A0076DC"/>
    <w:multiLevelType w:val="multilevel"/>
    <w:tmpl w:val="4886C758"/>
    <w:lvl w:ilvl="0">
      <w:start w:val="1"/>
      <w:numFmt w:val="decimal"/>
      <w:lvlText w:val="%1."/>
      <w:lvlJc w:val="left"/>
      <w:pPr>
        <w:ind w:left="360" w:hanging="360"/>
      </w:pPr>
      <w:rPr>
        <w:vertAlign w:val="baseline"/>
      </w:rPr>
    </w:lvl>
    <w:lvl w:ilvl="1">
      <w:start w:val="1"/>
      <w:numFmt w:val="lowerLetter"/>
      <w:pStyle w:val="Heading3"/>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5ABE7FBF"/>
    <w:multiLevelType w:val="multilevel"/>
    <w:tmpl w:val="4294A7EA"/>
    <w:lvl w:ilvl="0">
      <w:start w:val="1"/>
      <w:numFmt w:val="lowerLetter"/>
      <w:lvlText w:val="%1."/>
      <w:lvlJc w:val="left"/>
      <w:pPr>
        <w:ind w:left="360" w:hanging="360"/>
      </w:pPr>
      <w:rPr>
        <w:vertAlign w:val="baseline"/>
      </w:rPr>
    </w:lvl>
    <w:lvl w:ilvl="1">
      <w:start w:val="1"/>
      <w:numFmt w:val="lowerLetter"/>
      <w:lvlText w:val="%2."/>
      <w:lvlJc w:val="left"/>
      <w:pPr>
        <w:ind w:left="1296" w:hanging="936"/>
      </w:pPr>
      <w:rPr>
        <w:vertAlign w:val="baseline"/>
      </w:rPr>
    </w:lvl>
    <w:lvl w:ilvl="2">
      <w:start w:val="1"/>
      <w:numFmt w:val="decimal"/>
      <w:lvlText w:val="1)"/>
      <w:lvlJc w:val="left"/>
      <w:pPr>
        <w:ind w:left="1512" w:hanging="792"/>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15:restartNumberingAfterBreak="0">
    <w:nsid w:val="65566912"/>
    <w:multiLevelType w:val="multilevel"/>
    <w:tmpl w:val="6464C42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922005D"/>
    <w:multiLevelType w:val="hybridMultilevel"/>
    <w:tmpl w:val="59BAAC18"/>
    <w:lvl w:ilvl="0" w:tplc="90EE8A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542FF1"/>
    <w:multiLevelType w:val="multilevel"/>
    <w:tmpl w:val="E7A076A2"/>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decimal"/>
      <w:lvlText w:val="%3)"/>
      <w:lvlJc w:val="left"/>
      <w:pPr>
        <w:ind w:left="1080" w:hanging="360"/>
      </w:pPr>
      <w:rPr>
        <w:vertAlign w:val="baseline"/>
      </w:rPr>
    </w:lvl>
    <w:lvl w:ilvl="3">
      <w:start w:val="1"/>
      <w:numFmt w:val="lowerRoman"/>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7"/>
  </w:num>
  <w:num w:numId="2">
    <w:abstractNumId w:val="3"/>
  </w:num>
  <w:num w:numId="3">
    <w:abstractNumId w:val="1"/>
  </w:num>
  <w:num w:numId="4">
    <w:abstractNumId w:val="4"/>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F2"/>
    <w:rsid w:val="002019F2"/>
    <w:rsid w:val="002E4A44"/>
    <w:rsid w:val="004456D1"/>
    <w:rsid w:val="00B05606"/>
    <w:rsid w:val="00BC2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464F29"/>
  <w15:docId w15:val="{CB347386-AD57-4FA8-9902-4ADC06C7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jc w:val="center"/>
    </w:pPr>
    <w:rPr>
      <w:b/>
      <w:bCs/>
    </w:rPr>
  </w:style>
  <w:style w:type="paragraph" w:styleId="Heading2">
    <w:name w:val="heading 2"/>
    <w:basedOn w:val="Normal"/>
    <w:next w:val="Normal"/>
    <w:pPr>
      <w:keepNext/>
      <w:outlineLvl w:val="1"/>
    </w:pPr>
    <w:rPr>
      <w:b/>
      <w:bCs/>
      <w:u w:val="single"/>
    </w:rPr>
  </w:style>
  <w:style w:type="paragraph" w:styleId="Heading3">
    <w:name w:val="heading 3"/>
    <w:basedOn w:val="Normal"/>
    <w:next w:val="Normal"/>
    <w:pPr>
      <w:keepNext/>
      <w:numPr>
        <w:ilvl w:val="1"/>
        <w:numId w:val="2"/>
      </w:numPr>
      <w:tabs>
        <w:tab w:val="left" w:pos="720"/>
      </w:tabs>
      <w:ind w:left="-1" w:hanging="1"/>
      <w:outlineLvl w:val="2"/>
    </w:pPr>
    <w:rPr>
      <w:b/>
      <w:bCs/>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paragraph" w:styleId="Heading9">
    <w:name w:val="heading 9"/>
    <w:basedOn w:val="Normal"/>
    <w:next w:val="Normal"/>
    <w:pPr>
      <w:keepNext/>
      <w:widowControl w:val="0"/>
      <w:tabs>
        <w:tab w:val="left" w:pos="-720"/>
        <w:tab w:val="left" w:pos="0"/>
        <w:tab w:val="left" w:pos="360"/>
      </w:tabs>
      <w:suppressAutoHyphens w:val="0"/>
      <w:spacing w:line="240" w:lineRule="atLeast"/>
      <w:ind w:left="360"/>
      <w:outlineLvl w:val="8"/>
    </w:pPr>
    <w:rPr>
      <w:rFonts w:ascii="Arial"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b/>
      <w:bCs/>
    </w:rPr>
  </w:style>
  <w:style w:type="character" w:styleId="Hyperlink">
    <w:name w:val="Hyperlink"/>
    <w:rPr>
      <w:color w:val="0000FF"/>
      <w:w w:val="100"/>
      <w:position w:val="-1"/>
      <w:u w:val="single"/>
      <w:effect w:val="none"/>
      <w:vertAlign w:val="baseline"/>
      <w:cs w:val="0"/>
      <w:em w:val="none"/>
    </w:rPr>
  </w:style>
  <w:style w:type="character" w:customStyle="1" w:styleId="GCOUTLINE1">
    <w:name w:val="GC OUTLINE 1"/>
    <w:basedOn w:val="DefaultParagraphFont"/>
    <w:rPr>
      <w:w w:val="100"/>
      <w:position w:val="-1"/>
      <w:effect w:val="none"/>
      <w:vertAlign w:val="baseline"/>
      <w:cs w:val="0"/>
      <w:em w:val="none"/>
    </w:rPr>
  </w:style>
  <w:style w:type="character" w:customStyle="1" w:styleId="GCOUTLINE2">
    <w:name w:val="GC OUTLINE 2"/>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BC2F29"/>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normaltextrun">
    <w:name w:val="normaltextrun"/>
    <w:basedOn w:val="DefaultParagraphFont"/>
    <w:rsid w:val="00BC2F29"/>
  </w:style>
  <w:style w:type="character" w:customStyle="1" w:styleId="eop">
    <w:name w:val="eop"/>
    <w:basedOn w:val="DefaultParagraphFont"/>
    <w:rsid w:val="00BC2F29"/>
  </w:style>
  <w:style w:type="character" w:customStyle="1" w:styleId="tabchar">
    <w:name w:val="tabchar"/>
    <w:basedOn w:val="DefaultParagraphFont"/>
    <w:rsid w:val="00BC2F29"/>
  </w:style>
  <w:style w:type="character" w:customStyle="1" w:styleId="HeaderChar">
    <w:name w:val="Header Char"/>
    <w:basedOn w:val="DefaultParagraphFont"/>
    <w:link w:val="Header"/>
    <w:uiPriority w:val="99"/>
    <w:rsid w:val="00B05606"/>
    <w:rPr>
      <w:position w:val="-1"/>
    </w:rPr>
  </w:style>
  <w:style w:type="character" w:customStyle="1" w:styleId="FooterChar">
    <w:name w:val="Footer Char"/>
    <w:basedOn w:val="DefaultParagraphFont"/>
    <w:link w:val="Footer"/>
    <w:uiPriority w:val="99"/>
    <w:rsid w:val="00B0560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057925">
      <w:bodyDiv w:val="1"/>
      <w:marLeft w:val="0"/>
      <w:marRight w:val="0"/>
      <w:marTop w:val="0"/>
      <w:marBottom w:val="0"/>
      <w:divBdr>
        <w:top w:val="none" w:sz="0" w:space="0" w:color="auto"/>
        <w:left w:val="none" w:sz="0" w:space="0" w:color="auto"/>
        <w:bottom w:val="none" w:sz="0" w:space="0" w:color="auto"/>
        <w:right w:val="none" w:sz="0" w:space="0" w:color="auto"/>
      </w:divBdr>
      <w:divsChild>
        <w:div w:id="1111433074">
          <w:marLeft w:val="0"/>
          <w:marRight w:val="0"/>
          <w:marTop w:val="0"/>
          <w:marBottom w:val="0"/>
          <w:divBdr>
            <w:top w:val="none" w:sz="0" w:space="0" w:color="auto"/>
            <w:left w:val="none" w:sz="0" w:space="0" w:color="auto"/>
            <w:bottom w:val="none" w:sz="0" w:space="0" w:color="auto"/>
            <w:right w:val="none" w:sz="0" w:space="0" w:color="auto"/>
          </w:divBdr>
        </w:div>
        <w:div w:id="16319806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b2lXpapvu0M33bJ7zeBmmdgXMpw==">AMUW2mW7WnYj7TH4pqPYgTwe4Go+n7MIfiE1rU5HpOr8iCxtJeMwCNeF9XjNjyF/JNwH5L89S890svOhRnadxeHRzt6BZphkF4qUPJLsV5zjcuu8oF2lP4w=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DB294-E953-47F5-AD61-AA3B2DFEB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106BB36C-59FF-444A-B7FF-A285DEEAB2D6}">
  <ds:schemaRefs>
    <ds:schemaRef ds:uri="http://purl.org/dc/elements/1.1/"/>
    <ds:schemaRef ds:uri="1b80911b-71ef-4ff3-b189-2f60f2525452"/>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a78034b-63cb-4a0a-b43c-43e4330dc7c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5032AFB-A583-4D5A-9741-E05030F1D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GCCCD User</dc:creator>
  <cp:lastModifiedBy>Barbara Prilaman</cp:lastModifiedBy>
  <cp:revision>3</cp:revision>
  <dcterms:created xsi:type="dcterms:W3CDTF">2022-05-02T16:34:00Z</dcterms:created>
  <dcterms:modified xsi:type="dcterms:W3CDTF">2022-05-04T16:34:00Z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