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30A8" w14:textId="738CEEED" w:rsidR="00DD7659" w:rsidRPr="008B3D67" w:rsidRDefault="003C43FC" w:rsidP="008B3D67">
      <w:pPr>
        <w:tabs>
          <w:tab w:val="center" w:pos="5040"/>
        </w:tabs>
        <w:suppressAutoHyphens/>
        <w:spacing w:line="220" w:lineRule="exact"/>
        <w:jc w:val="center"/>
        <w:rPr>
          <w:rFonts w:ascii="Segoe UI" w:hAnsi="Segoe UI" w:cs="Segoe UI"/>
          <w:sz w:val="22"/>
          <w:szCs w:val="22"/>
        </w:rPr>
      </w:pPr>
      <w:r w:rsidRPr="008B3D67">
        <w:rPr>
          <w:rFonts w:ascii="Segoe UI" w:hAnsi="Segoe UI" w:cs="Segoe UI"/>
          <w:sz w:val="22"/>
          <w:szCs w:val="22"/>
        </w:rPr>
        <w:t>GROSSMONT COLLEGE</w:t>
      </w:r>
    </w:p>
    <w:p w14:paraId="5C8330A9" w14:textId="031EC0C9" w:rsidR="003C43FC" w:rsidRPr="008B3D67" w:rsidRDefault="008B3D67" w:rsidP="008B3D67">
      <w:pPr>
        <w:tabs>
          <w:tab w:val="center" w:pos="5040"/>
        </w:tabs>
        <w:suppressAutoHyphens/>
        <w:spacing w:line="220" w:lineRule="exact"/>
        <w:jc w:val="center"/>
        <w:rPr>
          <w:rFonts w:ascii="Segoe UI" w:hAnsi="Segoe UI" w:cs="Segoe UI"/>
          <w:sz w:val="22"/>
          <w:szCs w:val="22"/>
        </w:rPr>
      </w:pPr>
      <w:r w:rsidRPr="008B3D67">
        <w:rPr>
          <w:rFonts w:ascii="Segoe UI" w:hAnsi="Segoe UI" w:cs="Segoe UI"/>
          <w:sz w:val="22"/>
          <w:szCs w:val="22"/>
        </w:rPr>
        <w:t>COURSE OUTLINE OF RECORD</w:t>
      </w:r>
    </w:p>
    <w:p w14:paraId="5C8330AA" w14:textId="2743925C" w:rsidR="00017F2E" w:rsidRDefault="00017F2E" w:rsidP="008B3D67">
      <w:pPr>
        <w:tabs>
          <w:tab w:val="center" w:pos="5040"/>
        </w:tabs>
        <w:suppressAutoHyphens/>
        <w:spacing w:line="220" w:lineRule="exact"/>
        <w:rPr>
          <w:rFonts w:ascii="Segoe UI" w:hAnsi="Segoe UI" w:cs="Segoe UI"/>
          <w:sz w:val="22"/>
          <w:szCs w:val="22"/>
          <w:u w:val="single"/>
        </w:rPr>
      </w:pPr>
    </w:p>
    <w:p w14:paraId="57DE47C3" w14:textId="77777777" w:rsidR="008B3D67" w:rsidRPr="00196617" w:rsidRDefault="008B3D67" w:rsidP="008B3D67">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0573D60A" w14:textId="77777777" w:rsidR="008B3D67" w:rsidRDefault="008B3D67" w:rsidP="008B3D67">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2CEE042E" w14:textId="3ED09BBE" w:rsidR="008B3D67" w:rsidRPr="008B3D67" w:rsidRDefault="008B3D67" w:rsidP="008B3D67">
      <w:pPr>
        <w:tabs>
          <w:tab w:val="center" w:pos="5040"/>
        </w:tabs>
        <w:suppressAutoHyphens/>
        <w:spacing w:line="220" w:lineRule="exact"/>
        <w:rPr>
          <w:rFonts w:ascii="Segoe UI" w:hAnsi="Segoe UI" w:cs="Segoe UI"/>
          <w:sz w:val="22"/>
          <w:szCs w:val="22"/>
          <w:u w:val="single"/>
        </w:rPr>
      </w:pPr>
    </w:p>
    <w:p w14:paraId="5C8330AB" w14:textId="77777777" w:rsidR="003C43FC" w:rsidRPr="008B3D67" w:rsidRDefault="00506A12" w:rsidP="008B3D67">
      <w:pPr>
        <w:tabs>
          <w:tab w:val="center" w:pos="5040"/>
        </w:tabs>
        <w:suppressAutoHyphens/>
        <w:spacing w:line="220" w:lineRule="exact"/>
        <w:rPr>
          <w:rFonts w:ascii="Segoe UI" w:hAnsi="Segoe UI" w:cs="Segoe UI"/>
          <w:sz w:val="22"/>
          <w:szCs w:val="22"/>
          <w:u w:val="single"/>
        </w:rPr>
      </w:pPr>
      <w:r w:rsidRPr="008B3D67">
        <w:rPr>
          <w:rFonts w:ascii="Segoe UI" w:hAnsi="Segoe UI" w:cs="Segoe UI"/>
          <w:sz w:val="22"/>
          <w:szCs w:val="22"/>
          <w:u w:val="single"/>
        </w:rPr>
        <w:t>ECONOMICS 121 – PRINCIPLES OF MI</w:t>
      </w:r>
      <w:r w:rsidR="00B363E4" w:rsidRPr="008B3D67">
        <w:rPr>
          <w:rFonts w:ascii="Segoe UI" w:hAnsi="Segoe UI" w:cs="Segoe UI"/>
          <w:sz w:val="22"/>
          <w:szCs w:val="22"/>
          <w:u w:val="single"/>
        </w:rPr>
        <w:t>CROECONOMICS</w:t>
      </w:r>
    </w:p>
    <w:p w14:paraId="5C8330AD" w14:textId="4E7C80DD" w:rsidR="003C43FC" w:rsidRPr="008B3D67" w:rsidRDefault="003C43FC" w:rsidP="008B3D67">
      <w:pPr>
        <w:tabs>
          <w:tab w:val="center" w:pos="5040"/>
        </w:tabs>
        <w:suppressAutoHyphens/>
        <w:spacing w:line="220" w:lineRule="exact"/>
        <w:rPr>
          <w:rFonts w:ascii="Segoe UI" w:hAnsi="Segoe UI" w:cs="Segoe UI"/>
          <w:sz w:val="22"/>
          <w:szCs w:val="22"/>
        </w:rPr>
      </w:pPr>
    </w:p>
    <w:p w14:paraId="5C8330AF" w14:textId="5941D258" w:rsidR="003C43FC" w:rsidRPr="008B3D67" w:rsidRDefault="003C43FC" w:rsidP="00650C18">
      <w:pPr>
        <w:numPr>
          <w:ilvl w:val="0"/>
          <w:numId w:val="7"/>
        </w:numPr>
        <w:tabs>
          <w:tab w:val="left" w:pos="-720"/>
          <w:tab w:val="left" w:pos="0"/>
          <w:tab w:val="left" w:pos="2700"/>
          <w:tab w:val="left" w:pos="5040"/>
          <w:tab w:val="left" w:pos="7290"/>
        </w:tabs>
        <w:suppressAutoHyphens/>
        <w:spacing w:line="220" w:lineRule="exact"/>
        <w:rPr>
          <w:rFonts w:ascii="Segoe UI" w:hAnsi="Segoe UI" w:cs="Segoe UI"/>
          <w:sz w:val="22"/>
          <w:szCs w:val="22"/>
        </w:rPr>
      </w:pPr>
      <w:r w:rsidRPr="008B3D67">
        <w:rPr>
          <w:rStyle w:val="GCOUTLINE1"/>
          <w:rFonts w:ascii="Segoe UI" w:hAnsi="Segoe UI" w:cs="Segoe UI"/>
          <w:sz w:val="22"/>
          <w:szCs w:val="22"/>
          <w:u w:val="single"/>
        </w:rPr>
        <w:t>Course Number</w:t>
      </w:r>
      <w:r w:rsidRPr="008B3D67">
        <w:rPr>
          <w:rStyle w:val="GCOUTLINE1"/>
          <w:rFonts w:ascii="Segoe UI" w:hAnsi="Segoe UI" w:cs="Segoe UI"/>
          <w:sz w:val="22"/>
          <w:szCs w:val="22"/>
        </w:rPr>
        <w:tab/>
      </w:r>
      <w:r w:rsidRPr="008B3D67">
        <w:rPr>
          <w:rStyle w:val="GCOUTLINE1"/>
          <w:rFonts w:ascii="Segoe UI" w:hAnsi="Segoe UI" w:cs="Segoe UI"/>
          <w:sz w:val="22"/>
          <w:szCs w:val="22"/>
          <w:u w:val="single"/>
        </w:rPr>
        <w:t>Course Title</w:t>
      </w:r>
      <w:r w:rsidR="00AD6F1C" w:rsidRPr="008B3D67">
        <w:rPr>
          <w:rStyle w:val="GCOUTLINE1"/>
          <w:rFonts w:ascii="Segoe UI" w:hAnsi="Segoe UI" w:cs="Segoe UI"/>
          <w:sz w:val="22"/>
          <w:szCs w:val="22"/>
        </w:rPr>
        <w:tab/>
      </w:r>
      <w:r w:rsidR="008B3D67">
        <w:rPr>
          <w:rStyle w:val="GCOUTLINE1"/>
          <w:rFonts w:ascii="Segoe UI" w:hAnsi="Segoe UI" w:cs="Segoe UI"/>
          <w:sz w:val="22"/>
          <w:szCs w:val="22"/>
        </w:rPr>
        <w:tab/>
      </w:r>
      <w:r w:rsidR="008B3D67">
        <w:rPr>
          <w:rStyle w:val="GCOUTLINE1"/>
          <w:rFonts w:ascii="Segoe UI" w:hAnsi="Segoe UI" w:cs="Segoe UI"/>
          <w:sz w:val="22"/>
          <w:szCs w:val="22"/>
        </w:rPr>
        <w:tab/>
      </w:r>
      <w:r w:rsidRPr="008B3D67">
        <w:rPr>
          <w:rStyle w:val="GCOUTLINE1"/>
          <w:rFonts w:ascii="Segoe UI" w:hAnsi="Segoe UI" w:cs="Segoe UI"/>
          <w:sz w:val="22"/>
          <w:szCs w:val="22"/>
          <w:u w:val="single"/>
        </w:rPr>
        <w:t>Semester Units</w:t>
      </w:r>
      <w:r w:rsidRPr="008B3D67">
        <w:rPr>
          <w:rStyle w:val="GCOUTLINE1"/>
          <w:rFonts w:ascii="Segoe UI" w:hAnsi="Segoe UI" w:cs="Segoe UI"/>
          <w:sz w:val="22"/>
          <w:szCs w:val="22"/>
        </w:rPr>
        <w:tab/>
      </w:r>
    </w:p>
    <w:p w14:paraId="12B282B0" w14:textId="77777777" w:rsidR="008B3D67" w:rsidRDefault="008B3D67" w:rsidP="008B3D67">
      <w:pPr>
        <w:tabs>
          <w:tab w:val="left" w:pos="-720"/>
          <w:tab w:val="left" w:pos="2700"/>
          <w:tab w:val="left" w:pos="5670"/>
          <w:tab w:val="left" w:pos="7290"/>
        </w:tabs>
        <w:suppressAutoHyphens/>
        <w:spacing w:line="220" w:lineRule="exact"/>
        <w:ind w:firstLine="360"/>
        <w:rPr>
          <w:rFonts w:ascii="Segoe UI" w:hAnsi="Segoe UI" w:cs="Segoe UI"/>
          <w:sz w:val="22"/>
          <w:szCs w:val="22"/>
        </w:rPr>
      </w:pPr>
    </w:p>
    <w:p w14:paraId="5C8330B0" w14:textId="63F39546" w:rsidR="003C43FC" w:rsidRPr="008B3D67" w:rsidRDefault="00506A12" w:rsidP="008B3D67">
      <w:pPr>
        <w:tabs>
          <w:tab w:val="left" w:pos="-720"/>
          <w:tab w:val="left" w:pos="2700"/>
          <w:tab w:val="left" w:pos="5670"/>
          <w:tab w:val="left" w:pos="7290"/>
        </w:tabs>
        <w:suppressAutoHyphens/>
        <w:spacing w:line="220" w:lineRule="exact"/>
        <w:ind w:firstLine="360"/>
        <w:rPr>
          <w:rFonts w:ascii="Segoe UI" w:hAnsi="Segoe UI" w:cs="Segoe UI"/>
          <w:sz w:val="22"/>
          <w:szCs w:val="22"/>
        </w:rPr>
      </w:pPr>
      <w:r w:rsidRPr="008B3D67">
        <w:rPr>
          <w:rFonts w:ascii="Segoe UI" w:hAnsi="Segoe UI" w:cs="Segoe UI"/>
          <w:sz w:val="22"/>
          <w:szCs w:val="22"/>
        </w:rPr>
        <w:t>ECON 121</w:t>
      </w:r>
      <w:r w:rsidR="00AD6F1C" w:rsidRPr="008B3D67">
        <w:rPr>
          <w:rFonts w:ascii="Segoe UI" w:hAnsi="Segoe UI" w:cs="Segoe UI"/>
          <w:sz w:val="22"/>
          <w:szCs w:val="22"/>
        </w:rPr>
        <w:tab/>
        <w:t>Principles of</w:t>
      </w:r>
      <w:r w:rsidR="008B3D67" w:rsidRPr="008B3D67">
        <w:rPr>
          <w:rFonts w:ascii="Segoe UI" w:hAnsi="Segoe UI" w:cs="Segoe UI"/>
          <w:sz w:val="22"/>
          <w:szCs w:val="22"/>
        </w:rPr>
        <w:t xml:space="preserve"> Microeconomics</w:t>
      </w:r>
      <w:r w:rsidR="00AD6F1C" w:rsidRPr="008B3D67">
        <w:rPr>
          <w:rFonts w:ascii="Segoe UI" w:hAnsi="Segoe UI" w:cs="Segoe UI"/>
          <w:sz w:val="22"/>
          <w:szCs w:val="22"/>
        </w:rPr>
        <w:tab/>
      </w:r>
      <w:r w:rsidR="008B3D67">
        <w:rPr>
          <w:rFonts w:ascii="Segoe UI" w:hAnsi="Segoe UI" w:cs="Segoe UI"/>
          <w:sz w:val="22"/>
          <w:szCs w:val="22"/>
        </w:rPr>
        <w:tab/>
      </w:r>
      <w:r w:rsidR="008B3D67">
        <w:rPr>
          <w:rFonts w:ascii="Segoe UI" w:hAnsi="Segoe UI" w:cs="Segoe UI"/>
          <w:sz w:val="22"/>
          <w:szCs w:val="22"/>
        </w:rPr>
        <w:tab/>
      </w:r>
      <w:r w:rsidR="008B3D67">
        <w:rPr>
          <w:rFonts w:ascii="Segoe UI" w:hAnsi="Segoe UI" w:cs="Segoe UI"/>
          <w:sz w:val="22"/>
          <w:szCs w:val="22"/>
        </w:rPr>
        <w:tab/>
      </w:r>
      <w:r w:rsidR="00B26808" w:rsidRPr="008B3D67">
        <w:rPr>
          <w:rFonts w:ascii="Segoe UI" w:hAnsi="Segoe UI" w:cs="Segoe UI"/>
          <w:sz w:val="22"/>
          <w:szCs w:val="22"/>
        </w:rPr>
        <w:t>3</w:t>
      </w:r>
      <w:r w:rsidR="00AD6F1C" w:rsidRPr="008B3D67">
        <w:rPr>
          <w:rFonts w:ascii="Segoe UI" w:hAnsi="Segoe UI" w:cs="Segoe UI"/>
          <w:sz w:val="22"/>
          <w:szCs w:val="22"/>
        </w:rPr>
        <w:tab/>
      </w:r>
    </w:p>
    <w:p w14:paraId="5C8330B1" w14:textId="37422F56" w:rsidR="00B363E4" w:rsidRPr="008B3D67" w:rsidRDefault="00AD6F1C" w:rsidP="008B3D67">
      <w:pPr>
        <w:tabs>
          <w:tab w:val="left" w:pos="-720"/>
          <w:tab w:val="left" w:pos="2700"/>
          <w:tab w:val="left" w:pos="5040"/>
          <w:tab w:val="left" w:pos="7290"/>
        </w:tabs>
        <w:suppressAutoHyphens/>
        <w:spacing w:line="220" w:lineRule="exact"/>
        <w:ind w:firstLine="360"/>
        <w:rPr>
          <w:rFonts w:ascii="Segoe UI" w:hAnsi="Segoe UI" w:cs="Segoe UI"/>
          <w:sz w:val="22"/>
          <w:szCs w:val="22"/>
        </w:rPr>
      </w:pPr>
      <w:r w:rsidRPr="008B3D67">
        <w:rPr>
          <w:rFonts w:ascii="Segoe UI" w:hAnsi="Segoe UI" w:cs="Segoe UI"/>
          <w:sz w:val="22"/>
          <w:szCs w:val="22"/>
        </w:rPr>
        <w:tab/>
      </w:r>
      <w:r w:rsidRPr="008B3D67">
        <w:rPr>
          <w:rFonts w:ascii="Segoe UI" w:hAnsi="Segoe UI" w:cs="Segoe UI"/>
          <w:sz w:val="22"/>
          <w:szCs w:val="22"/>
        </w:rPr>
        <w:tab/>
      </w:r>
      <w:r w:rsidRPr="008B3D67">
        <w:rPr>
          <w:rFonts w:ascii="Segoe UI" w:hAnsi="Segoe UI" w:cs="Segoe UI"/>
          <w:sz w:val="22"/>
          <w:szCs w:val="22"/>
        </w:rPr>
        <w:tab/>
      </w:r>
    </w:p>
    <w:p w14:paraId="01F165A2" w14:textId="7A9AC679" w:rsidR="008B3D67" w:rsidRPr="00F73263" w:rsidRDefault="00AD6F1C" w:rsidP="008B3D67">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8B3D67">
        <w:rPr>
          <w:rFonts w:ascii="Segoe UI" w:hAnsi="Segoe UI" w:cs="Segoe UI"/>
          <w:sz w:val="22"/>
          <w:szCs w:val="22"/>
        </w:rPr>
        <w:tab/>
      </w:r>
      <w:r w:rsidR="008B3D67" w:rsidRPr="00F73263">
        <w:rPr>
          <w:rFonts w:ascii="Segoe UI" w:hAnsi="Segoe UI" w:cs="Segoe UI"/>
          <w:sz w:val="22"/>
          <w:szCs w:val="22"/>
          <w:u w:val="single"/>
        </w:rPr>
        <w:t>Semester Hours</w:t>
      </w:r>
      <w:r w:rsidR="008B3D67" w:rsidRPr="00F73263">
        <w:rPr>
          <w:rFonts w:ascii="Segoe UI" w:hAnsi="Segoe UI" w:cs="Segoe UI"/>
          <w:sz w:val="22"/>
          <w:szCs w:val="22"/>
        </w:rPr>
        <w:tab/>
      </w:r>
    </w:p>
    <w:p w14:paraId="24D49AD8" w14:textId="77777777" w:rsidR="008B3D67" w:rsidRPr="00F73263" w:rsidRDefault="008B3D67" w:rsidP="008B3D67">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F73263">
        <w:rPr>
          <w:rFonts w:ascii="Segoe UI" w:hAnsi="Segoe UI" w:cs="Segoe UI"/>
          <w:sz w:val="22"/>
          <w:szCs w:val="22"/>
        </w:rPr>
        <w:tab/>
        <w:t>3 hours lecture 48-54 total hours</w:t>
      </w:r>
      <w:r w:rsidRPr="00F73263">
        <w:rPr>
          <w:rFonts w:ascii="Segoe UI" w:hAnsi="Segoe UI" w:cs="Segoe UI"/>
          <w:sz w:val="22"/>
          <w:szCs w:val="22"/>
        </w:rPr>
        <w:tab/>
        <w:t>96-108 outside-of-class hours</w:t>
      </w:r>
      <w:r w:rsidRPr="00F73263">
        <w:rPr>
          <w:rFonts w:ascii="Segoe UI" w:hAnsi="Segoe UI" w:cs="Segoe UI"/>
          <w:sz w:val="22"/>
          <w:szCs w:val="22"/>
        </w:rPr>
        <w:tab/>
        <w:t>144-162 total hours</w:t>
      </w:r>
    </w:p>
    <w:p w14:paraId="5C8330B2" w14:textId="77777777" w:rsidR="003B0B09" w:rsidRPr="008B3D67" w:rsidRDefault="00AD6F1C" w:rsidP="008B3D67">
      <w:pPr>
        <w:tabs>
          <w:tab w:val="left" w:pos="-720"/>
          <w:tab w:val="left" w:pos="7290"/>
        </w:tabs>
        <w:suppressAutoHyphens/>
        <w:spacing w:line="220" w:lineRule="exact"/>
        <w:rPr>
          <w:rFonts w:ascii="Segoe UI" w:hAnsi="Segoe UI" w:cs="Segoe UI"/>
          <w:sz w:val="22"/>
          <w:szCs w:val="22"/>
        </w:rPr>
      </w:pPr>
      <w:r w:rsidRPr="008B3D67">
        <w:rPr>
          <w:rFonts w:ascii="Segoe UI" w:hAnsi="Segoe UI" w:cs="Segoe UI"/>
          <w:sz w:val="22"/>
          <w:szCs w:val="22"/>
        </w:rPr>
        <w:tab/>
      </w:r>
      <w:r w:rsidRPr="008B3D67">
        <w:rPr>
          <w:rFonts w:ascii="Segoe UI" w:hAnsi="Segoe UI" w:cs="Segoe UI"/>
          <w:sz w:val="22"/>
          <w:szCs w:val="22"/>
        </w:rPr>
        <w:tab/>
      </w:r>
      <w:r w:rsidRPr="008B3D67">
        <w:rPr>
          <w:rFonts w:ascii="Segoe UI" w:hAnsi="Segoe UI" w:cs="Segoe UI"/>
          <w:sz w:val="22"/>
          <w:szCs w:val="22"/>
        </w:rPr>
        <w:tab/>
      </w:r>
    </w:p>
    <w:p w14:paraId="5C8330B4" w14:textId="6BB9AB30" w:rsidR="003C43FC" w:rsidRPr="008B3D67" w:rsidRDefault="003C43FC" w:rsidP="008B3D67">
      <w:pPr>
        <w:numPr>
          <w:ilvl w:val="0"/>
          <w:numId w:val="7"/>
        </w:numPr>
        <w:tabs>
          <w:tab w:val="left" w:pos="-720"/>
          <w:tab w:val="left" w:pos="0"/>
        </w:tabs>
        <w:suppressAutoHyphens/>
        <w:spacing w:line="220" w:lineRule="exact"/>
        <w:rPr>
          <w:rFonts w:ascii="Segoe UI" w:hAnsi="Segoe UI" w:cs="Segoe UI"/>
          <w:sz w:val="22"/>
          <w:szCs w:val="22"/>
        </w:rPr>
      </w:pPr>
      <w:r w:rsidRPr="008B3D67">
        <w:rPr>
          <w:rStyle w:val="GCOUTLINE1"/>
          <w:rFonts w:ascii="Segoe UI" w:hAnsi="Segoe UI" w:cs="Segoe UI"/>
          <w:sz w:val="22"/>
          <w:szCs w:val="22"/>
          <w:u w:val="single"/>
        </w:rPr>
        <w:t>Prerequisites</w:t>
      </w:r>
    </w:p>
    <w:p w14:paraId="5C8330B5" w14:textId="77777777" w:rsidR="005A6AEA" w:rsidRPr="008B3D67" w:rsidRDefault="005A6AEA" w:rsidP="008B3D67">
      <w:pPr>
        <w:pStyle w:val="Heading9"/>
        <w:spacing w:line="220" w:lineRule="exact"/>
        <w:rPr>
          <w:rFonts w:ascii="Segoe UI" w:eastAsia="Arial Unicode MS" w:hAnsi="Segoe UI" w:cs="Segoe UI"/>
          <w:bCs/>
          <w:sz w:val="22"/>
          <w:szCs w:val="22"/>
          <w:u w:val="none"/>
          <w:bdr w:val="none" w:sz="0" w:space="0" w:color="auto" w:frame="1"/>
          <w:shd w:val="clear" w:color="auto" w:fill="FFFFFF"/>
        </w:rPr>
      </w:pPr>
      <w:r w:rsidRPr="008B3D67">
        <w:rPr>
          <w:rFonts w:ascii="Segoe UI" w:eastAsia="Arial Unicode MS" w:hAnsi="Segoe UI" w:cs="Segoe UI"/>
          <w:bCs/>
          <w:sz w:val="22"/>
          <w:szCs w:val="22"/>
          <w:u w:val="none"/>
          <w:bdr w:val="none" w:sz="0" w:space="0" w:color="auto" w:frame="1"/>
          <w:shd w:val="clear" w:color="auto" w:fill="FFFFFF"/>
        </w:rPr>
        <w:t>A "Pass" grade in Mathematics 090 or equivalent or appropriate mathematics placement. </w:t>
      </w:r>
    </w:p>
    <w:p w14:paraId="5C8330B7" w14:textId="301E3A5C" w:rsidR="00FB1D91" w:rsidRPr="008B3D67" w:rsidRDefault="00FB1D91" w:rsidP="008B3D67">
      <w:pPr>
        <w:pStyle w:val="Heading9"/>
        <w:spacing w:line="220" w:lineRule="exact"/>
        <w:ind w:left="0"/>
        <w:rPr>
          <w:rFonts w:ascii="Segoe UI" w:hAnsi="Segoe UI" w:cs="Segoe UI"/>
          <w:sz w:val="22"/>
          <w:szCs w:val="22"/>
          <w:u w:val="none"/>
        </w:rPr>
      </w:pPr>
    </w:p>
    <w:p w14:paraId="5C8330B9" w14:textId="093E1716" w:rsidR="003C43FC" w:rsidRPr="008B3D67" w:rsidRDefault="003C43FC" w:rsidP="008B3D67">
      <w:pPr>
        <w:pStyle w:val="Heading9"/>
        <w:spacing w:line="220" w:lineRule="exact"/>
        <w:rPr>
          <w:rFonts w:ascii="Segoe UI" w:hAnsi="Segoe UI" w:cs="Segoe UI"/>
          <w:sz w:val="22"/>
          <w:szCs w:val="22"/>
        </w:rPr>
      </w:pPr>
      <w:r w:rsidRPr="008B3D67">
        <w:rPr>
          <w:rFonts w:ascii="Segoe UI" w:hAnsi="Segoe UI" w:cs="Segoe UI"/>
          <w:sz w:val="22"/>
          <w:szCs w:val="22"/>
        </w:rPr>
        <w:t>Corequisite</w:t>
      </w:r>
    </w:p>
    <w:p w14:paraId="5C8330BA" w14:textId="09C2818D" w:rsidR="003C43FC" w:rsidRPr="008B3D67" w:rsidRDefault="008B3D67" w:rsidP="008B3D67">
      <w:pPr>
        <w:tabs>
          <w:tab w:val="left" w:pos="-720"/>
          <w:tab w:val="left" w:pos="360"/>
        </w:tabs>
        <w:suppressAutoHyphens/>
        <w:spacing w:line="220" w:lineRule="exact"/>
        <w:ind w:firstLine="360"/>
        <w:rPr>
          <w:rFonts w:ascii="Segoe UI" w:hAnsi="Segoe UI" w:cs="Segoe UI"/>
          <w:sz w:val="22"/>
          <w:szCs w:val="22"/>
        </w:rPr>
      </w:pPr>
      <w:r>
        <w:rPr>
          <w:rFonts w:ascii="Segoe UI" w:hAnsi="Segoe UI" w:cs="Segoe UI"/>
          <w:sz w:val="22"/>
          <w:szCs w:val="22"/>
        </w:rPr>
        <w:t>None</w:t>
      </w:r>
    </w:p>
    <w:p w14:paraId="5C8330BB" w14:textId="77777777" w:rsidR="003C43FC" w:rsidRPr="008B3D67" w:rsidRDefault="003C43FC" w:rsidP="008B3D67">
      <w:pPr>
        <w:tabs>
          <w:tab w:val="left" w:pos="-720"/>
          <w:tab w:val="left" w:pos="360"/>
        </w:tabs>
        <w:suppressAutoHyphens/>
        <w:spacing w:line="220" w:lineRule="exact"/>
        <w:rPr>
          <w:rFonts w:ascii="Segoe UI" w:hAnsi="Segoe UI" w:cs="Segoe UI"/>
          <w:sz w:val="22"/>
          <w:szCs w:val="22"/>
        </w:rPr>
      </w:pPr>
    </w:p>
    <w:p w14:paraId="5C8330BD" w14:textId="7DABBF2A" w:rsidR="003C43FC" w:rsidRPr="008B3D67" w:rsidRDefault="003C43FC" w:rsidP="008B3D67">
      <w:pPr>
        <w:tabs>
          <w:tab w:val="left" w:pos="-720"/>
          <w:tab w:val="left" w:pos="360"/>
        </w:tabs>
        <w:suppressAutoHyphens/>
        <w:spacing w:line="220" w:lineRule="exact"/>
        <w:ind w:left="360"/>
        <w:rPr>
          <w:rFonts w:ascii="Segoe UI" w:hAnsi="Segoe UI" w:cs="Segoe UI"/>
          <w:sz w:val="22"/>
          <w:szCs w:val="22"/>
        </w:rPr>
      </w:pPr>
      <w:r w:rsidRPr="008B3D67">
        <w:rPr>
          <w:rFonts w:ascii="Segoe UI" w:hAnsi="Segoe UI" w:cs="Segoe UI"/>
          <w:sz w:val="22"/>
          <w:szCs w:val="22"/>
          <w:u w:val="single"/>
        </w:rPr>
        <w:t>Recommended Preparation</w:t>
      </w:r>
    </w:p>
    <w:p w14:paraId="5C8330BE" w14:textId="380B0ECB" w:rsidR="003C43FC" w:rsidRPr="008B3D67" w:rsidRDefault="008B3D67" w:rsidP="008B3D67">
      <w:pPr>
        <w:tabs>
          <w:tab w:val="left" w:pos="-720"/>
          <w:tab w:val="left" w:pos="360"/>
        </w:tabs>
        <w:suppressAutoHyphens/>
        <w:spacing w:line="220" w:lineRule="exact"/>
        <w:ind w:firstLine="360"/>
        <w:rPr>
          <w:rFonts w:ascii="Segoe UI" w:hAnsi="Segoe UI" w:cs="Segoe UI"/>
          <w:sz w:val="22"/>
          <w:szCs w:val="22"/>
        </w:rPr>
      </w:pPr>
      <w:r>
        <w:rPr>
          <w:rFonts w:ascii="Segoe UI" w:hAnsi="Segoe UI" w:cs="Segoe UI"/>
          <w:sz w:val="22"/>
          <w:szCs w:val="22"/>
        </w:rPr>
        <w:t>None</w:t>
      </w:r>
    </w:p>
    <w:p w14:paraId="5C8330BF"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0C0" w14:textId="77777777" w:rsidR="003C43FC" w:rsidRPr="008B3D67" w:rsidRDefault="003C43FC" w:rsidP="008B3D67">
      <w:pPr>
        <w:numPr>
          <w:ilvl w:val="0"/>
          <w:numId w:val="7"/>
        </w:numPr>
        <w:tabs>
          <w:tab w:val="left" w:pos="-720"/>
          <w:tab w:val="left" w:pos="0"/>
        </w:tabs>
        <w:suppressAutoHyphens/>
        <w:spacing w:line="220" w:lineRule="exact"/>
        <w:rPr>
          <w:rStyle w:val="GCOUTLINE1"/>
          <w:rFonts w:ascii="Segoe UI" w:hAnsi="Segoe UI" w:cs="Segoe UI"/>
          <w:sz w:val="22"/>
          <w:szCs w:val="22"/>
        </w:rPr>
      </w:pPr>
      <w:r w:rsidRPr="008B3D67">
        <w:rPr>
          <w:rStyle w:val="GCOUTLINE1"/>
          <w:rFonts w:ascii="Segoe UI" w:hAnsi="Segoe UI" w:cs="Segoe UI"/>
          <w:sz w:val="22"/>
          <w:szCs w:val="22"/>
          <w:u w:val="single"/>
        </w:rPr>
        <w:t>Catalog Description</w:t>
      </w:r>
    </w:p>
    <w:p w14:paraId="5C8330C2" w14:textId="77777777" w:rsidR="003C43FC" w:rsidRPr="008B3D67" w:rsidRDefault="00E707CE" w:rsidP="00315E5F">
      <w:pPr>
        <w:tabs>
          <w:tab w:val="left" w:pos="-720"/>
        </w:tabs>
        <w:suppressAutoHyphens/>
        <w:spacing w:line="220" w:lineRule="exact"/>
        <w:ind w:left="360"/>
        <w:jc w:val="both"/>
        <w:rPr>
          <w:rFonts w:ascii="Segoe UI" w:hAnsi="Segoe UI" w:cs="Segoe UI"/>
          <w:spacing w:val="-2"/>
          <w:sz w:val="22"/>
          <w:szCs w:val="22"/>
        </w:rPr>
      </w:pPr>
      <w:r w:rsidRPr="008B3D67">
        <w:rPr>
          <w:rFonts w:ascii="Segoe UI" w:hAnsi="Segoe UI" w:cs="Segoe UI"/>
          <w:spacing w:val="-2"/>
          <w:sz w:val="22"/>
          <w:szCs w:val="22"/>
        </w:rPr>
        <w:t xml:space="preserve">This course provides students with the basic analytical tools necessary to analyze the U.S. economy from the microeconomic perspective. </w:t>
      </w:r>
      <w:proofErr w:type="gramStart"/>
      <w:r w:rsidRPr="008B3D67">
        <w:rPr>
          <w:rFonts w:ascii="Segoe UI" w:hAnsi="Segoe UI" w:cs="Segoe UI"/>
          <w:spacing w:val="-2"/>
          <w:sz w:val="22"/>
          <w:szCs w:val="22"/>
        </w:rPr>
        <w:t>The course includes an examination of the core economic problem of scarcity, the essentials of supply and demand analysis, and the workings of a market system; elasticity; costs of production; market structures of pure competition, monopoly, monopolistic competition, and oligopoly; marginal revenue productivity; theory of wage determination, unions, and government policies; applied cases of microeconomics such as the problems of agriculture, pollution, mal-distribution of income and international economics.</w:t>
      </w:r>
      <w:proofErr w:type="gramEnd"/>
      <w:r w:rsidRPr="008B3D67">
        <w:rPr>
          <w:rFonts w:ascii="Segoe UI" w:hAnsi="Segoe UI" w:cs="Segoe UI"/>
          <w:spacing w:val="-2"/>
          <w:sz w:val="22"/>
          <w:szCs w:val="22"/>
        </w:rPr>
        <w:t xml:space="preserve"> </w:t>
      </w:r>
      <w:proofErr w:type="gramStart"/>
      <w:r w:rsidRPr="008B3D67">
        <w:rPr>
          <w:rFonts w:ascii="Segoe UI" w:hAnsi="Segoe UI" w:cs="Segoe UI"/>
          <w:spacing w:val="-2"/>
          <w:sz w:val="22"/>
          <w:szCs w:val="22"/>
        </w:rPr>
        <w:t>Current economic problems are examined by guest and staff speakers from liberal, conservative, and radical perspectives</w:t>
      </w:r>
      <w:proofErr w:type="gramEnd"/>
      <w:r w:rsidRPr="008B3D67">
        <w:rPr>
          <w:rFonts w:ascii="Segoe UI" w:hAnsi="Segoe UI" w:cs="Segoe UI"/>
          <w:spacing w:val="-2"/>
          <w:sz w:val="22"/>
          <w:szCs w:val="22"/>
        </w:rPr>
        <w:t>.</w:t>
      </w:r>
    </w:p>
    <w:p w14:paraId="5C8330C3"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0C5" w14:textId="55518253" w:rsidR="003C43FC" w:rsidRPr="008B3D67" w:rsidRDefault="003C43FC" w:rsidP="008B3D67">
      <w:pPr>
        <w:numPr>
          <w:ilvl w:val="0"/>
          <w:numId w:val="7"/>
        </w:numPr>
        <w:tabs>
          <w:tab w:val="left" w:pos="-720"/>
          <w:tab w:val="left" w:pos="0"/>
        </w:tabs>
        <w:suppressAutoHyphens/>
        <w:spacing w:line="220" w:lineRule="exact"/>
        <w:rPr>
          <w:rFonts w:ascii="Segoe UI" w:hAnsi="Segoe UI" w:cs="Segoe UI"/>
          <w:sz w:val="22"/>
          <w:szCs w:val="22"/>
        </w:rPr>
      </w:pPr>
      <w:r w:rsidRPr="008B3D67">
        <w:rPr>
          <w:rStyle w:val="GCOUTLINE1"/>
          <w:rFonts w:ascii="Segoe UI" w:hAnsi="Segoe UI" w:cs="Segoe UI"/>
          <w:sz w:val="22"/>
          <w:szCs w:val="22"/>
          <w:u w:val="single"/>
        </w:rPr>
        <w:t>Course Objectives</w:t>
      </w:r>
    </w:p>
    <w:p w14:paraId="5C8330C6" w14:textId="77777777" w:rsidR="003C43FC" w:rsidRPr="008B3D67" w:rsidRDefault="003C43FC" w:rsidP="008B3D67">
      <w:pPr>
        <w:tabs>
          <w:tab w:val="left" w:pos="-720"/>
        </w:tabs>
        <w:suppressAutoHyphens/>
        <w:spacing w:line="220" w:lineRule="exact"/>
        <w:ind w:left="360"/>
        <w:rPr>
          <w:rFonts w:ascii="Segoe UI" w:hAnsi="Segoe UI" w:cs="Segoe UI"/>
          <w:sz w:val="22"/>
          <w:szCs w:val="22"/>
        </w:rPr>
      </w:pPr>
      <w:r w:rsidRPr="008B3D67">
        <w:rPr>
          <w:rFonts w:ascii="Segoe UI" w:hAnsi="Segoe UI" w:cs="Segoe UI"/>
          <w:sz w:val="22"/>
          <w:szCs w:val="22"/>
        </w:rPr>
        <w:t>The student will:</w:t>
      </w:r>
    </w:p>
    <w:p w14:paraId="5C8330C7" w14:textId="77777777" w:rsidR="006F4B6D" w:rsidRPr="008B3D67" w:rsidRDefault="006F4B6D" w:rsidP="008B3D67">
      <w:pPr>
        <w:numPr>
          <w:ilvl w:val="1"/>
          <w:numId w:val="7"/>
        </w:numPr>
        <w:tabs>
          <w:tab w:val="clear" w:pos="360"/>
          <w:tab w:val="left" w:pos="-720"/>
          <w:tab w:val="num" w:pos="810"/>
        </w:tabs>
        <w:suppressAutoHyphens/>
        <w:spacing w:line="220" w:lineRule="exact"/>
        <w:ind w:left="720"/>
        <w:rPr>
          <w:rFonts w:ascii="Segoe UI" w:hAnsi="Segoe UI" w:cs="Segoe UI"/>
          <w:sz w:val="22"/>
          <w:szCs w:val="22"/>
        </w:rPr>
      </w:pPr>
      <w:r w:rsidRPr="008B3D67">
        <w:rPr>
          <w:rFonts w:ascii="Segoe UI" w:hAnsi="Segoe UI" w:cs="Segoe UI"/>
          <w:sz w:val="22"/>
          <w:szCs w:val="22"/>
        </w:rPr>
        <w:t>Describe and illustrate the workings of a market economy using the supply and demand model and related tools.</w:t>
      </w:r>
    </w:p>
    <w:p w14:paraId="5C8330C8" w14:textId="77777777" w:rsidR="006F4B6D" w:rsidRPr="008B3D67" w:rsidRDefault="006F4B6D" w:rsidP="008B3D67">
      <w:pPr>
        <w:numPr>
          <w:ilvl w:val="1"/>
          <w:numId w:val="7"/>
        </w:numPr>
        <w:tabs>
          <w:tab w:val="clear" w:pos="360"/>
          <w:tab w:val="left" w:pos="-720"/>
          <w:tab w:val="num" w:pos="810"/>
        </w:tabs>
        <w:suppressAutoHyphens/>
        <w:spacing w:line="220" w:lineRule="exact"/>
        <w:ind w:left="720"/>
        <w:rPr>
          <w:rFonts w:ascii="Segoe UI" w:hAnsi="Segoe UI" w:cs="Segoe UI"/>
          <w:sz w:val="22"/>
          <w:szCs w:val="22"/>
        </w:rPr>
      </w:pPr>
      <w:r w:rsidRPr="008B3D67">
        <w:rPr>
          <w:rFonts w:ascii="Segoe UI" w:hAnsi="Segoe UI" w:cs="Segoe UI"/>
          <w:sz w:val="22"/>
          <w:szCs w:val="22"/>
        </w:rPr>
        <w:t>Demonstrate a th</w:t>
      </w:r>
      <w:r w:rsidR="00017F2E" w:rsidRPr="008B3D67">
        <w:rPr>
          <w:rFonts w:ascii="Segoe UI" w:hAnsi="Segoe UI" w:cs="Segoe UI"/>
          <w:sz w:val="22"/>
          <w:szCs w:val="22"/>
        </w:rPr>
        <w:t>o</w:t>
      </w:r>
      <w:r w:rsidRPr="008B3D67">
        <w:rPr>
          <w:rFonts w:ascii="Segoe UI" w:hAnsi="Segoe UI" w:cs="Segoe UI"/>
          <w:sz w:val="22"/>
          <w:szCs w:val="22"/>
        </w:rPr>
        <w:t>rough knowledge of basic economic terminology to enable him/her to interpret and analyze current and past economic events.</w:t>
      </w:r>
    </w:p>
    <w:p w14:paraId="5C8330C9" w14:textId="77777777" w:rsidR="006F4B6D" w:rsidRPr="008B3D67" w:rsidRDefault="006F4B6D" w:rsidP="008B3D67">
      <w:pPr>
        <w:numPr>
          <w:ilvl w:val="1"/>
          <w:numId w:val="7"/>
        </w:numPr>
        <w:tabs>
          <w:tab w:val="clear" w:pos="360"/>
          <w:tab w:val="left" w:pos="-720"/>
          <w:tab w:val="num" w:pos="810"/>
        </w:tabs>
        <w:suppressAutoHyphens/>
        <w:spacing w:line="220" w:lineRule="exact"/>
        <w:ind w:left="720"/>
        <w:rPr>
          <w:rFonts w:ascii="Segoe UI" w:hAnsi="Segoe UI" w:cs="Segoe UI"/>
          <w:sz w:val="22"/>
          <w:szCs w:val="22"/>
        </w:rPr>
      </w:pPr>
      <w:r w:rsidRPr="008B3D67">
        <w:rPr>
          <w:rFonts w:ascii="Segoe UI" w:hAnsi="Segoe UI" w:cs="Segoe UI"/>
          <w:sz w:val="22"/>
          <w:szCs w:val="22"/>
        </w:rPr>
        <w:t>Critically analyze the political-economic pronouncements of government and corporate officials with the view of becoming a more informed citizen and voter.</w:t>
      </w:r>
    </w:p>
    <w:p w14:paraId="5C8330CA" w14:textId="77777777" w:rsidR="003662EB" w:rsidRPr="008B3D67" w:rsidRDefault="006F4B6D" w:rsidP="008B3D67">
      <w:pPr>
        <w:numPr>
          <w:ilvl w:val="1"/>
          <w:numId w:val="7"/>
        </w:numPr>
        <w:tabs>
          <w:tab w:val="clear" w:pos="360"/>
          <w:tab w:val="left" w:pos="-720"/>
          <w:tab w:val="num" w:pos="810"/>
        </w:tabs>
        <w:suppressAutoHyphens/>
        <w:spacing w:line="220" w:lineRule="exact"/>
        <w:ind w:left="720"/>
        <w:rPr>
          <w:rFonts w:ascii="Segoe UI" w:hAnsi="Segoe UI" w:cs="Segoe UI"/>
          <w:sz w:val="22"/>
          <w:szCs w:val="22"/>
        </w:rPr>
      </w:pPr>
      <w:r w:rsidRPr="008B3D67">
        <w:rPr>
          <w:rFonts w:ascii="Segoe UI" w:hAnsi="Segoe UI" w:cs="Segoe UI"/>
          <w:sz w:val="22"/>
          <w:szCs w:val="22"/>
        </w:rPr>
        <w:t>Compare and contrast various mi</w:t>
      </w:r>
      <w:r w:rsidR="003662EB" w:rsidRPr="008B3D67">
        <w:rPr>
          <w:rFonts w:ascii="Segoe UI" w:hAnsi="Segoe UI" w:cs="Segoe UI"/>
          <w:sz w:val="22"/>
          <w:szCs w:val="22"/>
        </w:rPr>
        <w:t>croeconomic theories to evaluate the proper role of government in the United States economy in</w:t>
      </w:r>
      <w:r w:rsidRPr="008B3D67">
        <w:rPr>
          <w:rFonts w:ascii="Segoe UI" w:hAnsi="Segoe UI" w:cs="Segoe UI"/>
          <w:sz w:val="22"/>
          <w:szCs w:val="22"/>
        </w:rPr>
        <w:t xml:space="preserve"> a market</w:t>
      </w:r>
      <w:r w:rsidR="003662EB" w:rsidRPr="008B3D67">
        <w:rPr>
          <w:rFonts w:ascii="Segoe UI" w:hAnsi="Segoe UI" w:cs="Segoe UI"/>
          <w:sz w:val="22"/>
          <w:szCs w:val="22"/>
        </w:rPr>
        <w:t xml:space="preserve"> maintaining </w:t>
      </w:r>
      <w:r w:rsidRPr="008B3D67">
        <w:rPr>
          <w:rFonts w:ascii="Segoe UI" w:hAnsi="Segoe UI" w:cs="Segoe UI"/>
          <w:sz w:val="22"/>
          <w:szCs w:val="22"/>
        </w:rPr>
        <w:t>competition, producing public goods, adjusting for external costs and benefits, and assuring an equitable distribution of income.</w:t>
      </w:r>
    </w:p>
    <w:p w14:paraId="5C8330CB" w14:textId="77777777" w:rsidR="003662EB" w:rsidRPr="008B3D67" w:rsidRDefault="006F4B6D" w:rsidP="008B3D67">
      <w:pPr>
        <w:numPr>
          <w:ilvl w:val="1"/>
          <w:numId w:val="7"/>
        </w:numPr>
        <w:tabs>
          <w:tab w:val="clear" w:pos="360"/>
          <w:tab w:val="left" w:pos="-720"/>
          <w:tab w:val="num" w:pos="810"/>
        </w:tabs>
        <w:suppressAutoHyphens/>
        <w:spacing w:line="220" w:lineRule="exact"/>
        <w:ind w:left="720"/>
        <w:rPr>
          <w:rFonts w:ascii="Segoe UI" w:hAnsi="Segoe UI" w:cs="Segoe UI"/>
          <w:sz w:val="22"/>
          <w:szCs w:val="22"/>
        </w:rPr>
      </w:pPr>
      <w:r w:rsidRPr="008B3D67">
        <w:rPr>
          <w:rFonts w:ascii="Segoe UI" w:hAnsi="Segoe UI" w:cs="Segoe UI"/>
          <w:sz w:val="22"/>
          <w:szCs w:val="22"/>
        </w:rPr>
        <w:t>Examine and evaluate the major political-economic paradigms in the light of accumulated empirical evidence and their own value system.</w:t>
      </w:r>
    </w:p>
    <w:p w14:paraId="5C8330CF" w14:textId="22327294" w:rsidR="003662EB" w:rsidRPr="008B3D67" w:rsidRDefault="003662EB" w:rsidP="008B3D67">
      <w:pPr>
        <w:tabs>
          <w:tab w:val="left" w:pos="-720"/>
        </w:tabs>
        <w:suppressAutoHyphens/>
        <w:spacing w:line="220" w:lineRule="exact"/>
        <w:rPr>
          <w:rFonts w:ascii="Segoe UI" w:hAnsi="Segoe UI" w:cs="Segoe UI"/>
          <w:sz w:val="22"/>
          <w:szCs w:val="22"/>
        </w:rPr>
      </w:pPr>
    </w:p>
    <w:p w14:paraId="5C8330D0" w14:textId="69AC595E" w:rsidR="009D0EED" w:rsidRPr="008B3D67" w:rsidRDefault="003C43FC" w:rsidP="008B3D67">
      <w:pPr>
        <w:numPr>
          <w:ilvl w:val="0"/>
          <w:numId w:val="7"/>
        </w:numPr>
        <w:tabs>
          <w:tab w:val="left" w:pos="-720"/>
          <w:tab w:val="left" w:pos="0"/>
        </w:tabs>
        <w:suppressAutoHyphens/>
        <w:spacing w:line="220" w:lineRule="exact"/>
        <w:rPr>
          <w:rStyle w:val="GCOUTLINE1"/>
          <w:rFonts w:ascii="Segoe UI" w:hAnsi="Segoe UI" w:cs="Segoe UI"/>
          <w:sz w:val="22"/>
          <w:szCs w:val="22"/>
        </w:rPr>
      </w:pPr>
      <w:r w:rsidRPr="008B3D67">
        <w:rPr>
          <w:rStyle w:val="GCOUTLINE1"/>
          <w:rFonts w:ascii="Segoe UI" w:hAnsi="Segoe UI" w:cs="Segoe UI"/>
          <w:sz w:val="22"/>
          <w:szCs w:val="22"/>
          <w:u w:val="single"/>
        </w:rPr>
        <w:t>Instructional Facilities</w:t>
      </w:r>
    </w:p>
    <w:p w14:paraId="5C8330D1" w14:textId="1E9C0170" w:rsidR="003C43FC" w:rsidRPr="008B3D67" w:rsidRDefault="00315E5F" w:rsidP="008B3D67">
      <w:pPr>
        <w:tabs>
          <w:tab w:val="left" w:pos="-720"/>
          <w:tab w:val="left" w:pos="0"/>
        </w:tabs>
        <w:suppressAutoHyphens/>
        <w:spacing w:line="220" w:lineRule="exact"/>
        <w:ind w:firstLine="360"/>
        <w:rPr>
          <w:rFonts w:ascii="Segoe UI" w:hAnsi="Segoe UI" w:cs="Segoe UI"/>
          <w:sz w:val="22"/>
          <w:szCs w:val="22"/>
        </w:rPr>
      </w:pPr>
      <w:r>
        <w:rPr>
          <w:rFonts w:ascii="Segoe UI" w:hAnsi="Segoe UI" w:cs="Segoe UI"/>
          <w:sz w:val="22"/>
          <w:szCs w:val="22"/>
        </w:rPr>
        <w:t>Standard Classroom</w:t>
      </w:r>
    </w:p>
    <w:p w14:paraId="5C8330D2"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0D3" w14:textId="378092E7" w:rsidR="009D0EED" w:rsidRPr="008B3D67" w:rsidRDefault="003C43FC" w:rsidP="008B3D67">
      <w:pPr>
        <w:numPr>
          <w:ilvl w:val="0"/>
          <w:numId w:val="7"/>
        </w:numPr>
        <w:tabs>
          <w:tab w:val="left" w:pos="-720"/>
          <w:tab w:val="left" w:pos="0"/>
        </w:tabs>
        <w:suppressAutoHyphens/>
        <w:spacing w:line="220" w:lineRule="exact"/>
        <w:rPr>
          <w:rStyle w:val="GCOUTLINE1"/>
          <w:rFonts w:ascii="Segoe UI" w:hAnsi="Segoe UI" w:cs="Segoe UI"/>
          <w:sz w:val="22"/>
          <w:szCs w:val="22"/>
        </w:rPr>
      </w:pPr>
      <w:r w:rsidRPr="008B3D67">
        <w:rPr>
          <w:rStyle w:val="GCOUTLINE1"/>
          <w:rFonts w:ascii="Segoe UI" w:hAnsi="Segoe UI" w:cs="Segoe UI"/>
          <w:sz w:val="22"/>
          <w:szCs w:val="22"/>
          <w:u w:val="single"/>
        </w:rPr>
        <w:t>Special Materials Required of Student</w:t>
      </w:r>
    </w:p>
    <w:p w14:paraId="5C8330D4" w14:textId="77777777" w:rsidR="003C43FC" w:rsidRPr="008B3D67" w:rsidRDefault="00DD7659" w:rsidP="008B3D67">
      <w:pPr>
        <w:tabs>
          <w:tab w:val="left" w:pos="-720"/>
          <w:tab w:val="left" w:pos="360"/>
        </w:tabs>
        <w:suppressAutoHyphens/>
        <w:spacing w:line="220" w:lineRule="exact"/>
        <w:ind w:left="360"/>
        <w:rPr>
          <w:rFonts w:ascii="Segoe UI" w:hAnsi="Segoe UI" w:cs="Segoe UI"/>
          <w:sz w:val="22"/>
          <w:szCs w:val="22"/>
        </w:rPr>
      </w:pPr>
      <w:r w:rsidRPr="008B3D67">
        <w:rPr>
          <w:rFonts w:ascii="Segoe UI" w:hAnsi="Segoe UI" w:cs="Segoe UI"/>
          <w:sz w:val="22"/>
          <w:szCs w:val="22"/>
        </w:rPr>
        <w:t>Electronic storage media</w:t>
      </w:r>
      <w:r w:rsidR="00B26808" w:rsidRPr="008B3D67">
        <w:rPr>
          <w:rFonts w:ascii="Segoe UI" w:hAnsi="Segoe UI" w:cs="Segoe UI"/>
          <w:sz w:val="22"/>
          <w:szCs w:val="22"/>
        </w:rPr>
        <w:t>.</w:t>
      </w:r>
    </w:p>
    <w:p w14:paraId="5C8330D5" w14:textId="77777777" w:rsidR="00B26808" w:rsidRPr="008B3D67" w:rsidRDefault="00B26808" w:rsidP="008B3D67">
      <w:pPr>
        <w:tabs>
          <w:tab w:val="left" w:pos="-720"/>
        </w:tabs>
        <w:suppressAutoHyphens/>
        <w:spacing w:line="220" w:lineRule="exact"/>
        <w:rPr>
          <w:rFonts w:ascii="Segoe UI" w:hAnsi="Segoe UI" w:cs="Segoe UI"/>
          <w:sz w:val="22"/>
          <w:szCs w:val="22"/>
        </w:rPr>
      </w:pPr>
    </w:p>
    <w:p w14:paraId="5C8330D7" w14:textId="07EB5156" w:rsidR="003C43FC" w:rsidRPr="008B3D67" w:rsidRDefault="003C43FC" w:rsidP="008B3D67">
      <w:pPr>
        <w:numPr>
          <w:ilvl w:val="0"/>
          <w:numId w:val="7"/>
        </w:numPr>
        <w:tabs>
          <w:tab w:val="left" w:pos="-720"/>
          <w:tab w:val="left" w:pos="0"/>
        </w:tabs>
        <w:suppressAutoHyphens/>
        <w:spacing w:line="220" w:lineRule="exact"/>
        <w:rPr>
          <w:rFonts w:ascii="Segoe UI" w:hAnsi="Segoe UI" w:cs="Segoe UI"/>
          <w:sz w:val="22"/>
          <w:szCs w:val="22"/>
        </w:rPr>
      </w:pPr>
      <w:r w:rsidRPr="008B3D67">
        <w:rPr>
          <w:rStyle w:val="GCOUTLINE1"/>
          <w:rFonts w:ascii="Segoe UI" w:hAnsi="Segoe UI" w:cs="Segoe UI"/>
          <w:sz w:val="22"/>
          <w:szCs w:val="22"/>
          <w:u w:val="single"/>
        </w:rPr>
        <w:t>Course Content</w:t>
      </w:r>
    </w:p>
    <w:p w14:paraId="5C8330D8"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The economic way of thinking and the scientific method</w:t>
      </w:r>
      <w:r w:rsidR="00017F2E" w:rsidRPr="008B3D67">
        <w:rPr>
          <w:rFonts w:ascii="Segoe UI" w:hAnsi="Segoe UI" w:cs="Segoe UI"/>
          <w:sz w:val="22"/>
          <w:szCs w:val="22"/>
        </w:rPr>
        <w:t>.</w:t>
      </w:r>
    </w:p>
    <w:p w14:paraId="5C8330D9"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The graphs and mathematics of economics</w:t>
      </w:r>
      <w:r w:rsidR="00017F2E" w:rsidRPr="008B3D67">
        <w:rPr>
          <w:rFonts w:ascii="Segoe UI" w:hAnsi="Segoe UI" w:cs="Segoe UI"/>
          <w:sz w:val="22"/>
          <w:szCs w:val="22"/>
        </w:rPr>
        <w:t>.</w:t>
      </w:r>
    </w:p>
    <w:p w14:paraId="5C8330DA"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Production possibilities, opportunity costs, and economic growth</w:t>
      </w:r>
      <w:r w:rsidR="00017F2E" w:rsidRPr="008B3D67">
        <w:rPr>
          <w:rFonts w:ascii="Segoe UI" w:hAnsi="Segoe UI" w:cs="Segoe UI"/>
          <w:sz w:val="22"/>
          <w:szCs w:val="22"/>
        </w:rPr>
        <w:t>.</w:t>
      </w:r>
    </w:p>
    <w:p w14:paraId="5C8330DB"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Market supply and demand</w:t>
      </w:r>
      <w:r w:rsidR="00017F2E" w:rsidRPr="008B3D67">
        <w:rPr>
          <w:rFonts w:ascii="Segoe UI" w:hAnsi="Segoe UI" w:cs="Segoe UI"/>
          <w:sz w:val="22"/>
          <w:szCs w:val="22"/>
        </w:rPr>
        <w:t>.</w:t>
      </w:r>
    </w:p>
    <w:p w14:paraId="5C8330DC"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Market failures and the role of government</w:t>
      </w:r>
      <w:r w:rsidR="00017F2E" w:rsidRPr="008B3D67">
        <w:rPr>
          <w:rFonts w:ascii="Segoe UI" w:hAnsi="Segoe UI" w:cs="Segoe UI"/>
          <w:sz w:val="22"/>
          <w:szCs w:val="22"/>
        </w:rPr>
        <w:t>.</w:t>
      </w:r>
    </w:p>
    <w:p w14:paraId="5C8330DD"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Price elasticity of demand and supply</w:t>
      </w:r>
      <w:r w:rsidR="00017F2E" w:rsidRPr="008B3D67">
        <w:rPr>
          <w:rFonts w:ascii="Segoe UI" w:hAnsi="Segoe UI" w:cs="Segoe UI"/>
          <w:sz w:val="22"/>
          <w:szCs w:val="22"/>
        </w:rPr>
        <w:t>.</w:t>
      </w:r>
    </w:p>
    <w:p w14:paraId="5C8330DE"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Margin utility</w:t>
      </w:r>
      <w:r w:rsidR="00017F2E" w:rsidRPr="008B3D67">
        <w:rPr>
          <w:rFonts w:ascii="Segoe UI" w:hAnsi="Segoe UI" w:cs="Segoe UI"/>
          <w:sz w:val="22"/>
          <w:szCs w:val="22"/>
        </w:rPr>
        <w:t>.</w:t>
      </w:r>
    </w:p>
    <w:p w14:paraId="5C8330DF"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Cost of productions</w:t>
      </w:r>
      <w:r w:rsidR="00017F2E" w:rsidRPr="008B3D67">
        <w:rPr>
          <w:rFonts w:ascii="Segoe UI" w:hAnsi="Segoe UI" w:cs="Segoe UI"/>
          <w:sz w:val="22"/>
          <w:szCs w:val="22"/>
        </w:rPr>
        <w:t>.</w:t>
      </w:r>
    </w:p>
    <w:p w14:paraId="5C8330E0"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lastRenderedPageBreak/>
        <w:t>Perfect competition</w:t>
      </w:r>
      <w:r w:rsidR="00017F2E" w:rsidRPr="008B3D67">
        <w:rPr>
          <w:rFonts w:ascii="Segoe UI" w:hAnsi="Segoe UI" w:cs="Segoe UI"/>
          <w:sz w:val="22"/>
          <w:szCs w:val="22"/>
        </w:rPr>
        <w:t>.</w:t>
      </w:r>
    </w:p>
    <w:p w14:paraId="5C8330E1"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Monopoly</w:t>
      </w:r>
      <w:r w:rsidR="00017F2E" w:rsidRPr="008B3D67">
        <w:rPr>
          <w:rFonts w:ascii="Segoe UI" w:hAnsi="Segoe UI" w:cs="Segoe UI"/>
          <w:sz w:val="22"/>
          <w:szCs w:val="22"/>
        </w:rPr>
        <w:t>.</w:t>
      </w:r>
    </w:p>
    <w:p w14:paraId="5C8330E2"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Monopolistic competition</w:t>
      </w:r>
      <w:r w:rsidR="00017F2E" w:rsidRPr="008B3D67">
        <w:rPr>
          <w:rFonts w:ascii="Segoe UI" w:hAnsi="Segoe UI" w:cs="Segoe UI"/>
          <w:sz w:val="22"/>
          <w:szCs w:val="22"/>
        </w:rPr>
        <w:t>.</w:t>
      </w:r>
    </w:p>
    <w:p w14:paraId="5C8330E3"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Oligopoly</w:t>
      </w:r>
      <w:r w:rsidR="00017F2E" w:rsidRPr="008B3D67">
        <w:rPr>
          <w:rFonts w:ascii="Segoe UI" w:hAnsi="Segoe UI" w:cs="Segoe UI"/>
          <w:sz w:val="22"/>
          <w:szCs w:val="22"/>
        </w:rPr>
        <w:t>.</w:t>
      </w:r>
    </w:p>
    <w:p w14:paraId="5C8330E4"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Antitrust and government regulation</w:t>
      </w:r>
      <w:r w:rsidR="00017F2E" w:rsidRPr="008B3D67">
        <w:rPr>
          <w:rFonts w:ascii="Segoe UI" w:hAnsi="Segoe UI" w:cs="Segoe UI"/>
          <w:sz w:val="22"/>
          <w:szCs w:val="22"/>
        </w:rPr>
        <w:t>.</w:t>
      </w:r>
    </w:p>
    <w:p w14:paraId="5C8330E5"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Marginal revenue productivity theory</w:t>
      </w:r>
      <w:r w:rsidR="00017F2E" w:rsidRPr="008B3D67">
        <w:rPr>
          <w:rFonts w:ascii="Segoe UI" w:hAnsi="Segoe UI" w:cs="Segoe UI"/>
          <w:sz w:val="22"/>
          <w:szCs w:val="22"/>
        </w:rPr>
        <w:t>.</w:t>
      </w:r>
    </w:p>
    <w:p w14:paraId="5C8330E6"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The role of unions</w:t>
      </w:r>
      <w:r w:rsidR="00017F2E" w:rsidRPr="008B3D67">
        <w:rPr>
          <w:rFonts w:ascii="Segoe UI" w:hAnsi="Segoe UI" w:cs="Segoe UI"/>
          <w:sz w:val="22"/>
          <w:szCs w:val="22"/>
        </w:rPr>
        <w:t>.</w:t>
      </w:r>
    </w:p>
    <w:p w14:paraId="5C8330E7"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Income distribution, poverty, and discrimination</w:t>
      </w:r>
      <w:r w:rsidR="00017F2E" w:rsidRPr="008B3D67">
        <w:rPr>
          <w:rFonts w:ascii="Segoe UI" w:hAnsi="Segoe UI" w:cs="Segoe UI"/>
          <w:sz w:val="22"/>
          <w:szCs w:val="22"/>
        </w:rPr>
        <w:t>.</w:t>
      </w:r>
    </w:p>
    <w:p w14:paraId="5C8330E8" w14:textId="77777777" w:rsidR="00505FF4"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Environmental economics</w:t>
      </w:r>
      <w:r w:rsidR="00017F2E" w:rsidRPr="008B3D67">
        <w:rPr>
          <w:rFonts w:ascii="Segoe UI" w:hAnsi="Segoe UI" w:cs="Segoe UI"/>
          <w:sz w:val="22"/>
          <w:szCs w:val="22"/>
        </w:rPr>
        <w:t>.</w:t>
      </w:r>
    </w:p>
    <w:p w14:paraId="5C8330E9" w14:textId="77777777" w:rsidR="003C43FC" w:rsidRPr="008B3D67" w:rsidRDefault="00505FF4" w:rsidP="008B3D67">
      <w:pPr>
        <w:widowControl/>
        <w:numPr>
          <w:ilvl w:val="0"/>
          <w:numId w:val="8"/>
        </w:numPr>
        <w:spacing w:line="220" w:lineRule="exact"/>
        <w:rPr>
          <w:rFonts w:ascii="Segoe UI" w:hAnsi="Segoe UI" w:cs="Segoe UI"/>
          <w:sz w:val="22"/>
          <w:szCs w:val="22"/>
        </w:rPr>
      </w:pPr>
      <w:r w:rsidRPr="008B3D67">
        <w:rPr>
          <w:rFonts w:ascii="Segoe UI" w:hAnsi="Segoe UI" w:cs="Segoe UI"/>
          <w:sz w:val="22"/>
          <w:szCs w:val="22"/>
        </w:rPr>
        <w:t>International trade and finance</w:t>
      </w:r>
      <w:r w:rsidR="00017F2E" w:rsidRPr="008B3D67">
        <w:rPr>
          <w:rFonts w:ascii="Segoe UI" w:hAnsi="Segoe UI" w:cs="Segoe UI"/>
          <w:sz w:val="22"/>
          <w:szCs w:val="22"/>
        </w:rPr>
        <w:t>.</w:t>
      </w:r>
    </w:p>
    <w:p w14:paraId="5C8330EA"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0EC" w14:textId="017CCF07" w:rsidR="003C43FC" w:rsidRPr="008B3D67" w:rsidRDefault="003C43FC" w:rsidP="008B3D67">
      <w:pPr>
        <w:numPr>
          <w:ilvl w:val="0"/>
          <w:numId w:val="7"/>
        </w:numPr>
        <w:tabs>
          <w:tab w:val="left" w:pos="-720"/>
          <w:tab w:val="left" w:pos="0"/>
        </w:tabs>
        <w:suppressAutoHyphens/>
        <w:spacing w:line="220" w:lineRule="exact"/>
        <w:rPr>
          <w:rFonts w:ascii="Segoe UI" w:hAnsi="Segoe UI" w:cs="Segoe UI"/>
          <w:sz w:val="22"/>
          <w:szCs w:val="22"/>
        </w:rPr>
      </w:pPr>
      <w:r w:rsidRPr="008B3D67">
        <w:rPr>
          <w:rStyle w:val="GCOUTLINE1"/>
          <w:rFonts w:ascii="Segoe UI" w:hAnsi="Segoe UI" w:cs="Segoe UI"/>
          <w:sz w:val="22"/>
          <w:szCs w:val="22"/>
          <w:u w:val="single"/>
        </w:rPr>
        <w:t>Method of Instruction</w:t>
      </w:r>
    </w:p>
    <w:p w14:paraId="5C8330ED" w14:textId="77777777" w:rsidR="003C43FC" w:rsidRPr="008B3D67" w:rsidRDefault="00E37368" w:rsidP="008B3D67">
      <w:pPr>
        <w:numPr>
          <w:ilvl w:val="1"/>
          <w:numId w:val="7"/>
        </w:numPr>
        <w:tabs>
          <w:tab w:val="left" w:pos="-720"/>
          <w:tab w:val="left" w:pos="360"/>
        </w:tabs>
        <w:suppressAutoHyphens/>
        <w:spacing w:line="220" w:lineRule="exact"/>
        <w:ind w:firstLine="0"/>
        <w:rPr>
          <w:rFonts w:ascii="Segoe UI" w:hAnsi="Segoe UI" w:cs="Segoe UI"/>
          <w:sz w:val="22"/>
          <w:szCs w:val="22"/>
        </w:rPr>
      </w:pPr>
      <w:r w:rsidRPr="008B3D67">
        <w:rPr>
          <w:rFonts w:ascii="Segoe UI" w:hAnsi="Segoe UI" w:cs="Segoe UI"/>
          <w:sz w:val="22"/>
          <w:szCs w:val="22"/>
        </w:rPr>
        <w:t>Lecture.</w:t>
      </w:r>
    </w:p>
    <w:p w14:paraId="5C8330EE" w14:textId="77777777" w:rsidR="00E37368" w:rsidRPr="008B3D67" w:rsidRDefault="00E37368" w:rsidP="008B3D67">
      <w:pPr>
        <w:numPr>
          <w:ilvl w:val="1"/>
          <w:numId w:val="7"/>
        </w:numPr>
        <w:tabs>
          <w:tab w:val="left" w:pos="-720"/>
          <w:tab w:val="left" w:pos="360"/>
        </w:tabs>
        <w:suppressAutoHyphens/>
        <w:spacing w:line="220" w:lineRule="exact"/>
        <w:ind w:firstLine="0"/>
        <w:rPr>
          <w:rFonts w:ascii="Segoe UI" w:hAnsi="Segoe UI" w:cs="Segoe UI"/>
          <w:sz w:val="22"/>
          <w:szCs w:val="22"/>
        </w:rPr>
      </w:pPr>
      <w:r w:rsidRPr="008B3D67">
        <w:rPr>
          <w:rFonts w:ascii="Segoe UI" w:hAnsi="Segoe UI" w:cs="Segoe UI"/>
          <w:sz w:val="22"/>
          <w:szCs w:val="22"/>
        </w:rPr>
        <w:t>Discussion groups.</w:t>
      </w:r>
    </w:p>
    <w:p w14:paraId="5C8330EF" w14:textId="77777777" w:rsidR="00E37368" w:rsidRPr="008B3D67" w:rsidRDefault="00E73221" w:rsidP="008B3D67">
      <w:pPr>
        <w:numPr>
          <w:ilvl w:val="1"/>
          <w:numId w:val="7"/>
        </w:numPr>
        <w:tabs>
          <w:tab w:val="left" w:pos="-720"/>
          <w:tab w:val="left" w:pos="360"/>
        </w:tabs>
        <w:suppressAutoHyphens/>
        <w:spacing w:line="220" w:lineRule="exact"/>
        <w:ind w:firstLine="0"/>
        <w:rPr>
          <w:rFonts w:ascii="Segoe UI" w:hAnsi="Segoe UI" w:cs="Segoe UI"/>
          <w:sz w:val="22"/>
          <w:szCs w:val="22"/>
        </w:rPr>
      </w:pPr>
      <w:r w:rsidRPr="008B3D67">
        <w:rPr>
          <w:rFonts w:ascii="Segoe UI" w:hAnsi="Segoe UI" w:cs="Segoe UI"/>
          <w:sz w:val="22"/>
          <w:szCs w:val="22"/>
        </w:rPr>
        <w:t>Internet research.</w:t>
      </w:r>
    </w:p>
    <w:p w14:paraId="5C8330F0"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0F2" w14:textId="7D4037A3" w:rsidR="003C43FC" w:rsidRPr="008B3D67" w:rsidRDefault="003C43FC" w:rsidP="008B3D67">
      <w:pPr>
        <w:numPr>
          <w:ilvl w:val="0"/>
          <w:numId w:val="7"/>
        </w:numPr>
        <w:tabs>
          <w:tab w:val="left" w:pos="-720"/>
          <w:tab w:val="left" w:pos="0"/>
        </w:tabs>
        <w:suppressAutoHyphens/>
        <w:spacing w:line="220" w:lineRule="exact"/>
        <w:rPr>
          <w:rFonts w:ascii="Segoe UI" w:hAnsi="Segoe UI" w:cs="Segoe UI"/>
          <w:sz w:val="22"/>
          <w:szCs w:val="22"/>
        </w:rPr>
      </w:pPr>
      <w:r w:rsidRPr="008B3D67">
        <w:rPr>
          <w:rStyle w:val="GCOUTLINE1"/>
          <w:rFonts w:ascii="Segoe UI" w:hAnsi="Segoe UI" w:cs="Segoe UI"/>
          <w:sz w:val="22"/>
          <w:szCs w:val="22"/>
          <w:u w:val="single"/>
        </w:rPr>
        <w:t>Methods of Evaluating Student Performance</w:t>
      </w:r>
    </w:p>
    <w:p w14:paraId="5C8330F3" w14:textId="77777777" w:rsidR="00017F2E" w:rsidRPr="008B3D67" w:rsidRDefault="00017F2E" w:rsidP="008B3D67">
      <w:pPr>
        <w:numPr>
          <w:ilvl w:val="1"/>
          <w:numId w:val="7"/>
        </w:numPr>
        <w:tabs>
          <w:tab w:val="clear" w:pos="360"/>
          <w:tab w:val="left" w:pos="-720"/>
          <w:tab w:val="left" w:pos="720"/>
        </w:tabs>
        <w:suppressAutoHyphens/>
        <w:spacing w:line="220" w:lineRule="exact"/>
        <w:ind w:firstLine="0"/>
        <w:rPr>
          <w:rFonts w:ascii="Segoe UI" w:hAnsi="Segoe UI" w:cs="Segoe UI"/>
          <w:sz w:val="22"/>
          <w:szCs w:val="22"/>
        </w:rPr>
      </w:pPr>
      <w:r w:rsidRPr="008B3D67">
        <w:rPr>
          <w:rFonts w:ascii="Segoe UI" w:hAnsi="Segoe UI" w:cs="Segoe UI"/>
          <w:sz w:val="22"/>
          <w:szCs w:val="22"/>
        </w:rPr>
        <w:t>Major examinations including a final (objective questions, problems, and essays).</w:t>
      </w:r>
    </w:p>
    <w:p w14:paraId="5C8330F4" w14:textId="77777777" w:rsidR="003C43FC" w:rsidRPr="008B3D67" w:rsidRDefault="00017F2E" w:rsidP="008B3D67">
      <w:pPr>
        <w:numPr>
          <w:ilvl w:val="1"/>
          <w:numId w:val="7"/>
        </w:numPr>
        <w:tabs>
          <w:tab w:val="clear" w:pos="360"/>
          <w:tab w:val="left" w:pos="-720"/>
          <w:tab w:val="left" w:pos="720"/>
        </w:tabs>
        <w:suppressAutoHyphens/>
        <w:spacing w:line="220" w:lineRule="exact"/>
        <w:ind w:firstLine="0"/>
        <w:rPr>
          <w:rFonts w:ascii="Segoe UI" w:hAnsi="Segoe UI" w:cs="Segoe UI"/>
          <w:sz w:val="22"/>
          <w:szCs w:val="22"/>
        </w:rPr>
      </w:pPr>
      <w:r w:rsidRPr="008B3D67">
        <w:rPr>
          <w:rFonts w:ascii="Segoe UI" w:hAnsi="Segoe UI" w:cs="Segoe UI"/>
          <w:sz w:val="22"/>
          <w:szCs w:val="22"/>
        </w:rPr>
        <w:t>Quizzes</w:t>
      </w:r>
      <w:r w:rsidR="003B1AFD" w:rsidRPr="008B3D67">
        <w:rPr>
          <w:rFonts w:ascii="Segoe UI" w:hAnsi="Segoe UI" w:cs="Segoe UI"/>
          <w:sz w:val="22"/>
          <w:szCs w:val="22"/>
        </w:rPr>
        <w:t>.</w:t>
      </w:r>
    </w:p>
    <w:p w14:paraId="5C8330F5" w14:textId="77777777" w:rsidR="003B1AFD" w:rsidRPr="008B3D67" w:rsidRDefault="003B1AFD" w:rsidP="008B3D67">
      <w:pPr>
        <w:numPr>
          <w:ilvl w:val="1"/>
          <w:numId w:val="7"/>
        </w:numPr>
        <w:tabs>
          <w:tab w:val="clear" w:pos="360"/>
          <w:tab w:val="left" w:pos="-720"/>
          <w:tab w:val="left" w:pos="720"/>
        </w:tabs>
        <w:suppressAutoHyphens/>
        <w:spacing w:line="220" w:lineRule="exact"/>
        <w:ind w:firstLine="0"/>
        <w:rPr>
          <w:rFonts w:ascii="Segoe UI" w:hAnsi="Segoe UI" w:cs="Segoe UI"/>
          <w:sz w:val="22"/>
          <w:szCs w:val="22"/>
        </w:rPr>
      </w:pPr>
      <w:r w:rsidRPr="008B3D67">
        <w:rPr>
          <w:rFonts w:ascii="Segoe UI" w:hAnsi="Segoe UI" w:cs="Segoe UI"/>
          <w:sz w:val="22"/>
          <w:szCs w:val="22"/>
        </w:rPr>
        <w:t>Selected group activities.</w:t>
      </w:r>
    </w:p>
    <w:p w14:paraId="5C8330FA" w14:textId="578F428D" w:rsidR="00505FF4" w:rsidRPr="008B3D67" w:rsidRDefault="00505FF4" w:rsidP="008B3D67">
      <w:pPr>
        <w:tabs>
          <w:tab w:val="left" w:pos="-720"/>
        </w:tabs>
        <w:suppressAutoHyphens/>
        <w:spacing w:line="220" w:lineRule="exact"/>
        <w:rPr>
          <w:rFonts w:ascii="Segoe UI" w:hAnsi="Segoe UI" w:cs="Segoe UI"/>
          <w:sz w:val="22"/>
          <w:szCs w:val="22"/>
        </w:rPr>
      </w:pPr>
    </w:p>
    <w:p w14:paraId="5C8330FB" w14:textId="77777777" w:rsidR="003C43FC" w:rsidRPr="008B3D67" w:rsidRDefault="003C43FC" w:rsidP="008B3D67">
      <w:pPr>
        <w:numPr>
          <w:ilvl w:val="0"/>
          <w:numId w:val="7"/>
        </w:numPr>
        <w:tabs>
          <w:tab w:val="left" w:pos="-720"/>
          <w:tab w:val="left" w:pos="0"/>
        </w:tabs>
        <w:suppressAutoHyphens/>
        <w:spacing w:line="220" w:lineRule="exact"/>
        <w:rPr>
          <w:rStyle w:val="GCOUTLINE1"/>
          <w:rFonts w:ascii="Segoe UI" w:hAnsi="Segoe UI" w:cs="Segoe UI"/>
          <w:sz w:val="22"/>
          <w:szCs w:val="22"/>
        </w:rPr>
      </w:pPr>
      <w:r w:rsidRPr="008B3D67">
        <w:rPr>
          <w:rStyle w:val="GCOUTLINE1"/>
          <w:rFonts w:ascii="Segoe UI" w:hAnsi="Segoe UI" w:cs="Segoe UI"/>
          <w:sz w:val="22"/>
          <w:szCs w:val="22"/>
          <w:u w:val="single"/>
        </w:rPr>
        <w:t>Outside Class Assignments</w:t>
      </w:r>
    </w:p>
    <w:p w14:paraId="5C8330FD" w14:textId="77777777" w:rsidR="003B1AFD" w:rsidRPr="008B3D67" w:rsidRDefault="003B1AFD" w:rsidP="008B3D67">
      <w:pPr>
        <w:tabs>
          <w:tab w:val="left" w:pos="-720"/>
        </w:tabs>
        <w:suppressAutoHyphens/>
        <w:spacing w:line="220" w:lineRule="exact"/>
        <w:ind w:left="360"/>
        <w:rPr>
          <w:rFonts w:ascii="Segoe UI" w:hAnsi="Segoe UI" w:cs="Segoe UI"/>
          <w:sz w:val="22"/>
          <w:szCs w:val="22"/>
        </w:rPr>
      </w:pPr>
      <w:r w:rsidRPr="008B3D67">
        <w:rPr>
          <w:rFonts w:ascii="Segoe UI" w:hAnsi="Segoe UI" w:cs="Segoe UI"/>
          <w:sz w:val="22"/>
          <w:szCs w:val="22"/>
        </w:rPr>
        <w:t>Weekly readings from the primary text coupled with occasional newspaper articles and selected radio interviews.</w:t>
      </w:r>
    </w:p>
    <w:p w14:paraId="5C8330FE" w14:textId="77777777" w:rsidR="003C43FC" w:rsidRPr="008B3D67" w:rsidRDefault="003C43FC" w:rsidP="008B3D67">
      <w:pPr>
        <w:tabs>
          <w:tab w:val="left" w:pos="-720"/>
          <w:tab w:val="left" w:pos="0"/>
        </w:tabs>
        <w:suppressAutoHyphens/>
        <w:spacing w:line="220" w:lineRule="exact"/>
        <w:ind w:left="720" w:hanging="720"/>
        <w:rPr>
          <w:rFonts w:ascii="Segoe UI" w:hAnsi="Segoe UI" w:cs="Segoe UI"/>
          <w:sz w:val="22"/>
          <w:szCs w:val="22"/>
        </w:rPr>
      </w:pPr>
    </w:p>
    <w:p w14:paraId="5C833100" w14:textId="4B0B1EAA" w:rsidR="003C43FC" w:rsidRPr="008B3D67" w:rsidRDefault="008B3D67" w:rsidP="008B3D67">
      <w:pPr>
        <w:numPr>
          <w:ilvl w:val="0"/>
          <w:numId w:val="7"/>
        </w:numPr>
        <w:tabs>
          <w:tab w:val="left" w:pos="-720"/>
          <w:tab w:val="left" w:pos="0"/>
        </w:tabs>
        <w:suppressAutoHyphens/>
        <w:spacing w:line="220" w:lineRule="exact"/>
        <w:rPr>
          <w:rFonts w:ascii="Segoe UI" w:hAnsi="Segoe UI" w:cs="Segoe UI"/>
          <w:sz w:val="22"/>
          <w:szCs w:val="22"/>
        </w:rPr>
      </w:pPr>
      <w:r w:rsidRPr="001C4092">
        <w:rPr>
          <w:rStyle w:val="GCOUTLINE2"/>
          <w:rFonts w:ascii="Segoe UI" w:hAnsi="Segoe UI" w:cs="Segoe UI"/>
          <w:sz w:val="22"/>
          <w:szCs w:val="22"/>
          <w:u w:val="single"/>
        </w:rPr>
        <w:t>Representative</w:t>
      </w:r>
      <w:r w:rsidRPr="001C4092">
        <w:rPr>
          <w:rStyle w:val="GCOUTLINE1"/>
          <w:rFonts w:ascii="Segoe UI" w:hAnsi="Segoe UI" w:cs="Segoe UI"/>
          <w:sz w:val="22"/>
          <w:szCs w:val="22"/>
          <w:u w:val="single"/>
        </w:rPr>
        <w:t xml:space="preserve"> Texts</w:t>
      </w:r>
    </w:p>
    <w:p w14:paraId="5C833101" w14:textId="77777777" w:rsidR="003C43FC" w:rsidRPr="008B3D67" w:rsidRDefault="003C43FC" w:rsidP="008B3D67">
      <w:pPr>
        <w:numPr>
          <w:ilvl w:val="1"/>
          <w:numId w:val="7"/>
        </w:numPr>
        <w:tabs>
          <w:tab w:val="left" w:pos="-720"/>
          <w:tab w:val="left" w:pos="0"/>
        </w:tabs>
        <w:suppressAutoHyphens/>
        <w:spacing w:line="220" w:lineRule="exact"/>
        <w:ind w:firstLine="0"/>
        <w:rPr>
          <w:rStyle w:val="GCOUTLINE2"/>
          <w:rFonts w:ascii="Segoe UI" w:hAnsi="Segoe UI" w:cs="Segoe UI"/>
          <w:sz w:val="22"/>
          <w:szCs w:val="22"/>
        </w:rPr>
      </w:pPr>
      <w:r w:rsidRPr="008B3D67">
        <w:rPr>
          <w:rStyle w:val="GCOUTLINE2"/>
          <w:rFonts w:ascii="Segoe UI" w:hAnsi="Segoe UI" w:cs="Segoe UI"/>
          <w:sz w:val="22"/>
          <w:szCs w:val="22"/>
        </w:rPr>
        <w:t>Re</w:t>
      </w:r>
      <w:r w:rsidR="00654326" w:rsidRPr="008B3D67">
        <w:rPr>
          <w:rStyle w:val="GCOUTLINE2"/>
          <w:rFonts w:ascii="Segoe UI" w:hAnsi="Segoe UI" w:cs="Segoe UI"/>
          <w:sz w:val="22"/>
          <w:szCs w:val="22"/>
        </w:rPr>
        <w:t>presentative</w:t>
      </w:r>
      <w:r w:rsidRPr="008B3D67">
        <w:rPr>
          <w:rStyle w:val="GCOUTLINE2"/>
          <w:rFonts w:ascii="Segoe UI" w:hAnsi="Segoe UI" w:cs="Segoe UI"/>
          <w:sz w:val="22"/>
          <w:szCs w:val="22"/>
        </w:rPr>
        <w:t xml:space="preserve"> Text(s):</w:t>
      </w:r>
    </w:p>
    <w:p w14:paraId="5C833102" w14:textId="77777777" w:rsidR="00561789" w:rsidRPr="008B3D67" w:rsidRDefault="00561789" w:rsidP="008B3D67">
      <w:pPr>
        <w:tabs>
          <w:tab w:val="left" w:pos="-720"/>
          <w:tab w:val="left" w:pos="1080"/>
        </w:tabs>
        <w:suppressAutoHyphens/>
        <w:spacing w:line="220" w:lineRule="exact"/>
        <w:ind w:left="1080" w:hanging="360"/>
        <w:rPr>
          <w:rFonts w:ascii="Segoe UI" w:hAnsi="Segoe UI" w:cs="Segoe UI"/>
          <w:sz w:val="22"/>
          <w:szCs w:val="22"/>
        </w:rPr>
      </w:pPr>
      <w:r w:rsidRPr="008B3D67">
        <w:rPr>
          <w:rFonts w:ascii="Segoe UI" w:hAnsi="Segoe UI" w:cs="Segoe UI"/>
          <w:sz w:val="22"/>
          <w:szCs w:val="22"/>
        </w:rPr>
        <w:t xml:space="preserve">1)  </w:t>
      </w:r>
      <w:proofErr w:type="spellStart"/>
      <w:r w:rsidRPr="008B3D67">
        <w:rPr>
          <w:rFonts w:ascii="Segoe UI" w:hAnsi="Segoe UI" w:cs="Segoe UI"/>
          <w:sz w:val="22"/>
          <w:szCs w:val="22"/>
        </w:rPr>
        <w:t>McEachern</w:t>
      </w:r>
      <w:proofErr w:type="spellEnd"/>
      <w:r w:rsidRPr="008B3D67">
        <w:rPr>
          <w:rFonts w:ascii="Segoe UI" w:hAnsi="Segoe UI" w:cs="Segoe UI"/>
          <w:sz w:val="22"/>
          <w:szCs w:val="22"/>
        </w:rPr>
        <w:t xml:space="preserve">, William, </w:t>
      </w:r>
      <w:proofErr w:type="spellStart"/>
      <w:r w:rsidRPr="008B3D67">
        <w:rPr>
          <w:rFonts w:ascii="Segoe UI" w:hAnsi="Segoe UI" w:cs="Segoe UI"/>
          <w:i/>
          <w:sz w:val="22"/>
          <w:szCs w:val="22"/>
        </w:rPr>
        <w:t>MicroEcon</w:t>
      </w:r>
      <w:proofErr w:type="spellEnd"/>
      <w:r w:rsidRPr="008B3D67">
        <w:rPr>
          <w:rFonts w:ascii="Segoe UI" w:hAnsi="Segoe UI" w:cs="Segoe UI"/>
          <w:sz w:val="22"/>
          <w:szCs w:val="22"/>
        </w:rPr>
        <w:t>, 6</w:t>
      </w:r>
      <w:r w:rsidRPr="008B3D67">
        <w:rPr>
          <w:rFonts w:ascii="Segoe UI" w:hAnsi="Segoe UI" w:cs="Segoe UI"/>
          <w:sz w:val="22"/>
          <w:szCs w:val="22"/>
          <w:vertAlign w:val="superscript"/>
        </w:rPr>
        <w:t>th</w:t>
      </w:r>
      <w:r w:rsidRPr="008B3D67">
        <w:rPr>
          <w:rFonts w:ascii="Segoe UI" w:hAnsi="Segoe UI" w:cs="Segoe UI"/>
          <w:sz w:val="22"/>
          <w:szCs w:val="22"/>
        </w:rPr>
        <w:t xml:space="preserve"> edition, Cengage Learning, Boston, </w:t>
      </w:r>
      <w:proofErr w:type="gramStart"/>
      <w:r w:rsidRPr="008B3D67">
        <w:rPr>
          <w:rFonts w:ascii="Segoe UI" w:hAnsi="Segoe UI" w:cs="Segoe UI"/>
          <w:sz w:val="22"/>
          <w:szCs w:val="22"/>
        </w:rPr>
        <w:t>MA ,</w:t>
      </w:r>
      <w:proofErr w:type="gramEnd"/>
      <w:r w:rsidRPr="008B3D67">
        <w:rPr>
          <w:rFonts w:ascii="Segoe UI" w:hAnsi="Segoe UI" w:cs="Segoe UI"/>
          <w:sz w:val="22"/>
          <w:szCs w:val="22"/>
        </w:rPr>
        <w:t xml:space="preserve"> 2019</w:t>
      </w:r>
    </w:p>
    <w:p w14:paraId="5C833103" w14:textId="77777777" w:rsidR="00561789" w:rsidRPr="008B3D67" w:rsidRDefault="00561789" w:rsidP="008B3D67">
      <w:pPr>
        <w:tabs>
          <w:tab w:val="left" w:pos="-720"/>
          <w:tab w:val="left" w:pos="1080"/>
        </w:tabs>
        <w:suppressAutoHyphens/>
        <w:spacing w:line="220" w:lineRule="exact"/>
        <w:ind w:left="1080" w:hanging="360"/>
        <w:rPr>
          <w:rFonts w:ascii="Segoe UI" w:hAnsi="Segoe UI" w:cs="Segoe UI"/>
          <w:sz w:val="22"/>
          <w:szCs w:val="22"/>
        </w:rPr>
      </w:pPr>
      <w:r w:rsidRPr="008B3D67">
        <w:rPr>
          <w:rFonts w:ascii="Segoe UI" w:hAnsi="Segoe UI" w:cs="Segoe UI"/>
          <w:sz w:val="22"/>
          <w:szCs w:val="22"/>
        </w:rPr>
        <w:t xml:space="preserve">2)  Hubbard and </w:t>
      </w:r>
      <w:proofErr w:type="spellStart"/>
      <w:r w:rsidRPr="008B3D67">
        <w:rPr>
          <w:rFonts w:ascii="Segoe UI" w:hAnsi="Segoe UI" w:cs="Segoe UI"/>
          <w:sz w:val="22"/>
          <w:szCs w:val="22"/>
        </w:rPr>
        <w:t>O</w:t>
      </w:r>
      <w:proofErr w:type="gramStart"/>
      <w:r w:rsidRPr="008B3D67">
        <w:rPr>
          <w:rFonts w:ascii="Segoe UI" w:hAnsi="Segoe UI" w:cs="Segoe UI"/>
          <w:sz w:val="22"/>
          <w:szCs w:val="22"/>
        </w:rPr>
        <w:t>;Brien</w:t>
      </w:r>
      <w:proofErr w:type="spellEnd"/>
      <w:proofErr w:type="gramEnd"/>
      <w:r w:rsidRPr="008B3D67">
        <w:rPr>
          <w:rFonts w:ascii="Segoe UI" w:hAnsi="Segoe UI" w:cs="Segoe UI"/>
          <w:sz w:val="22"/>
          <w:szCs w:val="22"/>
        </w:rPr>
        <w:t>,</w:t>
      </w:r>
      <w:r w:rsidRPr="008B3D67">
        <w:rPr>
          <w:rFonts w:ascii="Segoe UI" w:hAnsi="Segoe UI" w:cs="Segoe UI"/>
          <w:i/>
          <w:sz w:val="22"/>
          <w:szCs w:val="22"/>
        </w:rPr>
        <w:t xml:space="preserve"> Microeconomic</w:t>
      </w:r>
      <w:r w:rsidRPr="008B3D67">
        <w:rPr>
          <w:rFonts w:ascii="Segoe UI" w:hAnsi="Segoe UI" w:cs="Segoe UI"/>
          <w:sz w:val="22"/>
          <w:szCs w:val="22"/>
        </w:rPr>
        <w:t>s, 8</w:t>
      </w:r>
      <w:r w:rsidRPr="008B3D67">
        <w:rPr>
          <w:rFonts w:ascii="Segoe UI" w:hAnsi="Segoe UI" w:cs="Segoe UI"/>
          <w:sz w:val="22"/>
          <w:szCs w:val="22"/>
          <w:vertAlign w:val="superscript"/>
        </w:rPr>
        <w:t>th</w:t>
      </w:r>
      <w:r w:rsidRPr="008B3D67">
        <w:rPr>
          <w:rFonts w:ascii="Segoe UI" w:hAnsi="Segoe UI" w:cs="Segoe UI"/>
          <w:sz w:val="22"/>
          <w:szCs w:val="22"/>
        </w:rPr>
        <w:t xml:space="preserve"> edition, Pearson Education, New York, NY, 2021</w:t>
      </w:r>
    </w:p>
    <w:p w14:paraId="5C833104" w14:textId="6CFD9670" w:rsidR="002775CA" w:rsidRPr="008B3D67" w:rsidRDefault="0013375F" w:rsidP="008B3D67">
      <w:pPr>
        <w:shd w:val="clear" w:color="auto" w:fill="FFFFFF"/>
        <w:spacing w:line="220" w:lineRule="exact"/>
        <w:rPr>
          <w:rFonts w:ascii="Segoe UI" w:hAnsi="Segoe UI" w:cs="Segoe UI"/>
          <w:color w:val="424242"/>
          <w:sz w:val="22"/>
          <w:szCs w:val="22"/>
        </w:rPr>
      </w:pPr>
      <w:r w:rsidRPr="008B3D67">
        <w:rPr>
          <w:rFonts w:ascii="Segoe UI" w:hAnsi="Segoe UI" w:cs="Segoe UI"/>
          <w:sz w:val="22"/>
          <w:szCs w:val="22"/>
        </w:rPr>
        <w:t xml:space="preserve">            3)</w:t>
      </w:r>
      <w:r w:rsidR="006A0CD0" w:rsidRPr="008B3D67">
        <w:rPr>
          <w:rFonts w:ascii="Segoe UI" w:hAnsi="Segoe UI" w:cs="Segoe UI"/>
          <w:sz w:val="22"/>
          <w:szCs w:val="22"/>
        </w:rPr>
        <w:t xml:space="preserve">  </w:t>
      </w:r>
      <w:proofErr w:type="spellStart"/>
      <w:r w:rsidR="002775CA" w:rsidRPr="008B3D67">
        <w:rPr>
          <w:rFonts w:ascii="Segoe UI" w:hAnsi="Segoe UI" w:cs="Segoe UI"/>
          <w:sz w:val="22"/>
          <w:szCs w:val="22"/>
        </w:rPr>
        <w:t>G</w:t>
      </w:r>
      <w:r w:rsidR="002775CA" w:rsidRPr="008B3D67">
        <w:rPr>
          <w:rFonts w:ascii="Segoe UI" w:hAnsi="Segoe UI" w:cs="Segoe UI"/>
          <w:color w:val="424242"/>
          <w:sz w:val="22"/>
          <w:szCs w:val="22"/>
        </w:rPr>
        <w:t>reenlaw</w:t>
      </w:r>
      <w:proofErr w:type="spellEnd"/>
      <w:r w:rsidR="002775CA" w:rsidRPr="008B3D67">
        <w:rPr>
          <w:rFonts w:ascii="Segoe UI" w:hAnsi="Segoe UI" w:cs="Segoe UI"/>
          <w:color w:val="424242"/>
          <w:sz w:val="22"/>
          <w:szCs w:val="22"/>
        </w:rPr>
        <w:t>,</w:t>
      </w:r>
      <w:r w:rsidR="002775CA" w:rsidRPr="008B3D67">
        <w:rPr>
          <w:rFonts w:ascii="Segoe UI" w:hAnsi="Segoe UI" w:cs="Segoe UI"/>
          <w:sz w:val="22"/>
          <w:szCs w:val="22"/>
        </w:rPr>
        <w:t xml:space="preserve"> </w:t>
      </w:r>
      <w:r w:rsidR="002775CA" w:rsidRPr="008B3D67">
        <w:rPr>
          <w:rFonts w:ascii="Segoe UI" w:hAnsi="Segoe UI" w:cs="Segoe UI"/>
          <w:color w:val="424242"/>
          <w:sz w:val="22"/>
          <w:szCs w:val="22"/>
        </w:rPr>
        <w:t>Steven and Shapiro, David</w:t>
      </w:r>
    </w:p>
    <w:p w14:paraId="5C833105" w14:textId="77777777" w:rsidR="0013375F" w:rsidRPr="008B3D67" w:rsidRDefault="006A0CD0" w:rsidP="008B3D67">
      <w:pPr>
        <w:shd w:val="clear" w:color="auto" w:fill="FFFFFF"/>
        <w:spacing w:line="220" w:lineRule="exact"/>
        <w:textAlignment w:val="baseline"/>
        <w:rPr>
          <w:rFonts w:ascii="Segoe UI" w:hAnsi="Segoe UI" w:cs="Segoe UI"/>
          <w:color w:val="000000"/>
          <w:sz w:val="22"/>
          <w:szCs w:val="22"/>
        </w:rPr>
      </w:pPr>
      <w:r w:rsidRPr="008B3D67">
        <w:rPr>
          <w:rFonts w:ascii="Segoe UI" w:hAnsi="Segoe UI" w:cs="Segoe UI"/>
          <w:sz w:val="22"/>
          <w:szCs w:val="22"/>
        </w:rPr>
        <w:t xml:space="preserve">                  </w:t>
      </w:r>
      <w:proofErr w:type="gramStart"/>
      <w:r w:rsidR="0013375F" w:rsidRPr="008B3D67">
        <w:rPr>
          <w:rFonts w:ascii="Segoe UI" w:hAnsi="Segoe UI" w:cs="Segoe UI"/>
          <w:sz w:val="22"/>
          <w:szCs w:val="22"/>
        </w:rPr>
        <w:t xml:space="preserve">OER  </w:t>
      </w:r>
      <w:proofErr w:type="gramEnd"/>
      <w:r w:rsidR="009E3C0B">
        <w:fldChar w:fldCharType="begin"/>
      </w:r>
      <w:r w:rsidR="009E3C0B">
        <w:instrText xml:space="preserve"> HY</w:instrText>
      </w:r>
      <w:r w:rsidR="009E3C0B">
        <w:instrText xml:space="preserve">PERLINK "https://openstax.org/details/books/principles-microeconomics-2e" \t "_blank" </w:instrText>
      </w:r>
      <w:r w:rsidR="009E3C0B">
        <w:fldChar w:fldCharType="separate"/>
      </w:r>
      <w:r w:rsidR="0013375F" w:rsidRPr="008B3D67">
        <w:rPr>
          <w:rFonts w:ascii="Segoe UI" w:hAnsi="Segoe UI" w:cs="Segoe UI"/>
          <w:color w:val="0000FF"/>
          <w:sz w:val="22"/>
          <w:szCs w:val="22"/>
          <w:u w:val="single"/>
          <w:bdr w:val="none" w:sz="0" w:space="0" w:color="auto" w:frame="1"/>
        </w:rPr>
        <w:t>https://openstax.org/details/books/principles-microeconomics-2e</w:t>
      </w:r>
      <w:r w:rsidR="009E3C0B">
        <w:rPr>
          <w:rFonts w:ascii="Segoe UI" w:hAnsi="Segoe UI" w:cs="Segoe UI"/>
          <w:color w:val="0000FF"/>
          <w:sz w:val="22"/>
          <w:szCs w:val="22"/>
          <w:u w:val="single"/>
          <w:bdr w:val="none" w:sz="0" w:space="0" w:color="auto" w:frame="1"/>
        </w:rPr>
        <w:fldChar w:fldCharType="end"/>
      </w:r>
      <w:r w:rsidR="0013375F" w:rsidRPr="008B3D67">
        <w:rPr>
          <w:rFonts w:ascii="Segoe UI" w:hAnsi="Segoe UI" w:cs="Segoe UI"/>
          <w:color w:val="000000"/>
          <w:sz w:val="22"/>
          <w:szCs w:val="22"/>
        </w:rPr>
        <w:t>, 202</w:t>
      </w:r>
      <w:r w:rsidR="002775CA" w:rsidRPr="008B3D67">
        <w:rPr>
          <w:rFonts w:ascii="Segoe UI" w:hAnsi="Segoe UI" w:cs="Segoe UI"/>
          <w:color w:val="000000"/>
          <w:sz w:val="22"/>
          <w:szCs w:val="22"/>
        </w:rPr>
        <w:t>1</w:t>
      </w:r>
    </w:p>
    <w:p w14:paraId="5C833107" w14:textId="3F96FE03" w:rsidR="0013375F" w:rsidRPr="008B3D67" w:rsidRDefault="00F863E2" w:rsidP="008B3D67">
      <w:pPr>
        <w:tabs>
          <w:tab w:val="left" w:pos="-720"/>
          <w:tab w:val="left" w:pos="1080"/>
        </w:tabs>
        <w:suppressAutoHyphens/>
        <w:spacing w:line="220" w:lineRule="exact"/>
        <w:ind w:left="1080" w:hanging="360"/>
        <w:rPr>
          <w:rFonts w:ascii="Segoe UI" w:hAnsi="Segoe UI" w:cs="Segoe UI"/>
          <w:sz w:val="22"/>
          <w:szCs w:val="22"/>
        </w:rPr>
      </w:pPr>
      <w:r w:rsidRPr="008B3D67">
        <w:rPr>
          <w:rFonts w:ascii="Segoe UI" w:hAnsi="Segoe UI" w:cs="Segoe UI"/>
          <w:color w:val="424242"/>
          <w:sz w:val="22"/>
          <w:szCs w:val="22"/>
          <w:shd w:val="clear" w:color="auto" w:fill="FFFFFF"/>
        </w:rPr>
        <w:t xml:space="preserve">     OpenStax </w:t>
      </w:r>
      <w:proofErr w:type="gramStart"/>
      <w:r w:rsidRPr="008B3D67">
        <w:rPr>
          <w:rFonts w:ascii="Segoe UI" w:hAnsi="Segoe UI" w:cs="Segoe UI"/>
          <w:color w:val="424242"/>
          <w:sz w:val="22"/>
          <w:szCs w:val="22"/>
          <w:shd w:val="clear" w:color="auto" w:fill="FFFFFF"/>
        </w:rPr>
        <w:t>is licensed</w:t>
      </w:r>
      <w:proofErr w:type="gramEnd"/>
      <w:r w:rsidRPr="008B3D67">
        <w:rPr>
          <w:rFonts w:ascii="Segoe UI" w:hAnsi="Segoe UI" w:cs="Segoe UI"/>
          <w:color w:val="424242"/>
          <w:sz w:val="22"/>
          <w:szCs w:val="22"/>
          <w:shd w:val="clear" w:color="auto" w:fill="FFFFFF"/>
        </w:rPr>
        <w:t xml:space="preserve"> under </w:t>
      </w:r>
      <w:r w:rsidRPr="008B3D67">
        <w:rPr>
          <w:rStyle w:val="text"/>
          <w:rFonts w:ascii="Segoe UI" w:hAnsi="Segoe UI" w:cs="Segoe UI"/>
          <w:color w:val="424242"/>
          <w:sz w:val="22"/>
          <w:szCs w:val="22"/>
          <w:shd w:val="clear" w:color="auto" w:fill="FFFFFF"/>
        </w:rPr>
        <w:t>Creative Commons Attribution License v4.0</w:t>
      </w:r>
    </w:p>
    <w:p w14:paraId="5C833108" w14:textId="77777777" w:rsidR="003C43FC" w:rsidRPr="008B3D67" w:rsidRDefault="003C43FC" w:rsidP="008B3D67">
      <w:pPr>
        <w:numPr>
          <w:ilvl w:val="1"/>
          <w:numId w:val="7"/>
        </w:numPr>
        <w:tabs>
          <w:tab w:val="left" w:pos="-720"/>
          <w:tab w:val="left" w:pos="0"/>
        </w:tabs>
        <w:suppressAutoHyphens/>
        <w:spacing w:line="220" w:lineRule="exact"/>
        <w:ind w:firstLine="0"/>
        <w:rPr>
          <w:rStyle w:val="GCOUTLINE2"/>
          <w:rFonts w:ascii="Segoe UI" w:hAnsi="Segoe UI" w:cs="Segoe UI"/>
          <w:sz w:val="22"/>
          <w:szCs w:val="22"/>
        </w:rPr>
      </w:pPr>
      <w:r w:rsidRPr="008B3D67">
        <w:rPr>
          <w:rStyle w:val="GCOUTLINE2"/>
          <w:rFonts w:ascii="Segoe UI" w:hAnsi="Segoe UI" w:cs="Segoe UI"/>
          <w:sz w:val="22"/>
          <w:szCs w:val="22"/>
        </w:rPr>
        <w:t>Supplementary texts and workbooks:</w:t>
      </w:r>
    </w:p>
    <w:p w14:paraId="5C833109" w14:textId="580F628B" w:rsidR="003C43FC" w:rsidRPr="008B3D67" w:rsidRDefault="00315E5F" w:rsidP="008B3D67">
      <w:pPr>
        <w:tabs>
          <w:tab w:val="left" w:pos="-720"/>
          <w:tab w:val="left" w:pos="0"/>
        </w:tabs>
        <w:suppressAutoHyphens/>
        <w:spacing w:line="220" w:lineRule="exact"/>
        <w:ind w:left="720"/>
        <w:rPr>
          <w:rStyle w:val="GCOUTLINE2"/>
          <w:rFonts w:ascii="Segoe UI" w:hAnsi="Segoe UI" w:cs="Segoe UI"/>
          <w:sz w:val="22"/>
          <w:szCs w:val="22"/>
        </w:rPr>
      </w:pPr>
      <w:r>
        <w:rPr>
          <w:rStyle w:val="GCOUTLINE2"/>
          <w:rFonts w:ascii="Segoe UI" w:hAnsi="Segoe UI" w:cs="Segoe UI"/>
          <w:sz w:val="22"/>
          <w:szCs w:val="22"/>
        </w:rPr>
        <w:t>None</w:t>
      </w:r>
      <w:bookmarkStart w:id="0" w:name="_GoBack"/>
      <w:bookmarkEnd w:id="0"/>
    </w:p>
    <w:p w14:paraId="5C83310A" w14:textId="77777777" w:rsidR="003C43FC" w:rsidRPr="008B3D67" w:rsidRDefault="003C43FC" w:rsidP="008B3D67">
      <w:pPr>
        <w:tabs>
          <w:tab w:val="left" w:pos="-720"/>
        </w:tabs>
        <w:suppressAutoHyphens/>
        <w:spacing w:line="220" w:lineRule="exact"/>
        <w:ind w:left="360" w:firstLine="360"/>
        <w:rPr>
          <w:rFonts w:ascii="Segoe UI" w:hAnsi="Segoe UI" w:cs="Segoe UI"/>
          <w:sz w:val="22"/>
          <w:szCs w:val="22"/>
        </w:rPr>
      </w:pPr>
    </w:p>
    <w:p w14:paraId="5C83310C" w14:textId="3D8F0521" w:rsidR="003B0B09" w:rsidRPr="008B3D67" w:rsidRDefault="003B0B09" w:rsidP="008B3D67">
      <w:pPr>
        <w:tabs>
          <w:tab w:val="left" w:pos="0"/>
          <w:tab w:val="left" w:pos="36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8B3D67">
        <w:rPr>
          <w:rFonts w:ascii="Segoe UI" w:hAnsi="Segoe UI" w:cs="Segoe UI"/>
          <w:sz w:val="22"/>
          <w:szCs w:val="22"/>
        </w:rPr>
        <w:tab/>
      </w:r>
      <w:r w:rsidRPr="008B3D67">
        <w:rPr>
          <w:rFonts w:ascii="Segoe UI" w:hAnsi="Segoe UI" w:cs="Segoe UI"/>
          <w:sz w:val="22"/>
          <w:szCs w:val="22"/>
          <w:u w:val="single"/>
        </w:rPr>
        <w:t>Addendum: Student Learning Outcomes</w:t>
      </w:r>
    </w:p>
    <w:p w14:paraId="5C83310D" w14:textId="77777777" w:rsidR="003B0B09" w:rsidRPr="008B3D67" w:rsidRDefault="003B0B09" w:rsidP="008B3D67">
      <w:pPr>
        <w:tabs>
          <w:tab w:val="left" w:pos="360"/>
        </w:tabs>
        <w:spacing w:line="220" w:lineRule="exact"/>
        <w:rPr>
          <w:rFonts w:ascii="Segoe UI" w:hAnsi="Segoe UI" w:cs="Segoe UI"/>
          <w:sz w:val="22"/>
          <w:szCs w:val="22"/>
        </w:rPr>
      </w:pPr>
      <w:r w:rsidRPr="008B3D67">
        <w:rPr>
          <w:rFonts w:ascii="Segoe UI" w:hAnsi="Segoe UI" w:cs="Segoe UI"/>
          <w:sz w:val="22"/>
          <w:szCs w:val="22"/>
        </w:rPr>
        <w:tab/>
        <w:t>Upon completion of this course, our students will be able to do the following:</w:t>
      </w:r>
    </w:p>
    <w:p w14:paraId="5C83310E" w14:textId="77777777" w:rsidR="003B0B09" w:rsidRPr="008B3D67" w:rsidRDefault="003B0B09" w:rsidP="008B3D67">
      <w:pPr>
        <w:widowControl/>
        <w:numPr>
          <w:ilvl w:val="1"/>
          <w:numId w:val="10"/>
        </w:numPr>
        <w:spacing w:line="220" w:lineRule="exact"/>
        <w:rPr>
          <w:rFonts w:ascii="Segoe UI" w:hAnsi="Segoe UI" w:cs="Segoe UI"/>
          <w:sz w:val="22"/>
          <w:szCs w:val="22"/>
        </w:rPr>
      </w:pPr>
      <w:r w:rsidRPr="008B3D67">
        <w:rPr>
          <w:rFonts w:ascii="Segoe UI" w:hAnsi="Segoe UI" w:cs="Segoe UI"/>
          <w:sz w:val="22"/>
          <w:szCs w:val="22"/>
        </w:rPr>
        <w:t xml:space="preserve">Articulate the inter-workings of the market system including how the interaction of supply and demand answers the three economic questions of what to produce, how to produce, and who to produce </w:t>
      </w:r>
      <w:proofErr w:type="gramStart"/>
      <w:r w:rsidRPr="008B3D67">
        <w:rPr>
          <w:rFonts w:ascii="Segoe UI" w:hAnsi="Segoe UI" w:cs="Segoe UI"/>
          <w:sz w:val="22"/>
          <w:szCs w:val="22"/>
        </w:rPr>
        <w:t>for</w:t>
      </w:r>
      <w:proofErr w:type="gramEnd"/>
      <w:r w:rsidRPr="008B3D67">
        <w:rPr>
          <w:rFonts w:ascii="Segoe UI" w:hAnsi="Segoe UI" w:cs="Segoe UI"/>
          <w:sz w:val="22"/>
          <w:szCs w:val="22"/>
        </w:rPr>
        <w:t xml:space="preserve">.    </w:t>
      </w:r>
    </w:p>
    <w:p w14:paraId="5C83310F" w14:textId="77777777" w:rsidR="003B0B09" w:rsidRPr="008B3D67" w:rsidRDefault="003B0B09" w:rsidP="008B3D67">
      <w:pPr>
        <w:widowControl/>
        <w:numPr>
          <w:ilvl w:val="1"/>
          <w:numId w:val="10"/>
        </w:numPr>
        <w:spacing w:line="220" w:lineRule="exact"/>
        <w:rPr>
          <w:rFonts w:ascii="Segoe UI" w:hAnsi="Segoe UI" w:cs="Segoe UI"/>
          <w:sz w:val="22"/>
          <w:szCs w:val="22"/>
        </w:rPr>
      </w:pPr>
      <w:r w:rsidRPr="008B3D67">
        <w:rPr>
          <w:rFonts w:ascii="Segoe UI" w:hAnsi="Segoe UI" w:cs="Segoe UI"/>
          <w:sz w:val="22"/>
          <w:szCs w:val="22"/>
        </w:rPr>
        <w:t xml:space="preserve">Analyze and discuss the production of goods &amp; services through the perspective of the firm and the profit motive. Compare and contrast the four market structures of perfect competition, monopolistic competition, oligopoly, and perfect monopoly. Understand how firm behavior relates to the supply-side of the marketplace. </w:t>
      </w:r>
    </w:p>
    <w:p w14:paraId="5C833110" w14:textId="77777777" w:rsidR="003B0B09" w:rsidRPr="008B3D67" w:rsidRDefault="003B0B09" w:rsidP="008B3D67">
      <w:pPr>
        <w:widowControl/>
        <w:numPr>
          <w:ilvl w:val="1"/>
          <w:numId w:val="10"/>
        </w:numPr>
        <w:spacing w:line="220" w:lineRule="exact"/>
        <w:rPr>
          <w:rFonts w:ascii="Segoe UI" w:hAnsi="Segoe UI" w:cs="Segoe UI"/>
          <w:sz w:val="22"/>
          <w:szCs w:val="22"/>
        </w:rPr>
      </w:pPr>
      <w:r w:rsidRPr="008B3D67">
        <w:rPr>
          <w:rFonts w:ascii="Segoe UI" w:hAnsi="Segoe UI" w:cs="Segoe UI"/>
          <w:sz w:val="22"/>
          <w:szCs w:val="22"/>
        </w:rPr>
        <w:t>Analyze and discuss the consumption of goods &amp; services through the perspective of the consumer and the utility motive. Understand how individual behavior relates to the demand-side of the marketplace.</w:t>
      </w:r>
    </w:p>
    <w:p w14:paraId="5C833111" w14:textId="77777777" w:rsidR="003B0B09" w:rsidRPr="008B3D67" w:rsidRDefault="003B0B09" w:rsidP="008B3D67">
      <w:pPr>
        <w:widowControl/>
        <w:numPr>
          <w:ilvl w:val="1"/>
          <w:numId w:val="10"/>
        </w:numPr>
        <w:spacing w:line="220" w:lineRule="exact"/>
        <w:rPr>
          <w:rFonts w:ascii="Segoe UI" w:hAnsi="Segoe UI" w:cs="Segoe UI"/>
          <w:sz w:val="22"/>
          <w:szCs w:val="22"/>
        </w:rPr>
      </w:pPr>
      <w:r w:rsidRPr="008B3D67">
        <w:rPr>
          <w:rFonts w:ascii="Segoe UI" w:hAnsi="Segoe UI" w:cs="Segoe UI"/>
          <w:sz w:val="22"/>
          <w:szCs w:val="22"/>
        </w:rPr>
        <w:t xml:space="preserve">Analyze market failures: the conditions whereby market outcomes are substandard from society’s perspective. Understand the role and effectiveness of government intervention when markets fail. </w:t>
      </w:r>
    </w:p>
    <w:p w14:paraId="5C833112"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113" w14:textId="77777777" w:rsidR="003C43FC" w:rsidRPr="008B3D67" w:rsidRDefault="003C43FC" w:rsidP="008B3D67">
      <w:pPr>
        <w:tabs>
          <w:tab w:val="left" w:pos="-720"/>
        </w:tabs>
        <w:suppressAutoHyphens/>
        <w:spacing w:line="220" w:lineRule="exact"/>
        <w:rPr>
          <w:rFonts w:ascii="Segoe UI" w:hAnsi="Segoe UI" w:cs="Segoe UI"/>
          <w:sz w:val="22"/>
          <w:szCs w:val="22"/>
        </w:rPr>
      </w:pPr>
    </w:p>
    <w:p w14:paraId="5C833114" w14:textId="6D042D94" w:rsidR="003C43FC" w:rsidRPr="008B3D67" w:rsidRDefault="003C43FC" w:rsidP="008B3D67">
      <w:pPr>
        <w:tabs>
          <w:tab w:val="left" w:pos="-720"/>
        </w:tabs>
        <w:suppressAutoHyphens/>
        <w:spacing w:line="220" w:lineRule="exact"/>
        <w:rPr>
          <w:rFonts w:ascii="Segoe UI" w:hAnsi="Segoe UI" w:cs="Segoe UI"/>
          <w:sz w:val="22"/>
          <w:szCs w:val="22"/>
        </w:rPr>
      </w:pPr>
    </w:p>
    <w:sectPr w:rsidR="003C43FC" w:rsidRPr="008B3D67" w:rsidSect="007C66C2">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68E4C" w14:textId="77777777" w:rsidR="009E3C0B" w:rsidRDefault="009E3C0B">
      <w:pPr>
        <w:spacing w:line="20" w:lineRule="exact"/>
      </w:pPr>
    </w:p>
  </w:endnote>
  <w:endnote w:type="continuationSeparator" w:id="0">
    <w:p w14:paraId="578E1C53" w14:textId="77777777" w:rsidR="009E3C0B" w:rsidRDefault="009E3C0B">
      <w:r>
        <w:t xml:space="preserve"> </w:t>
      </w:r>
    </w:p>
  </w:endnote>
  <w:endnote w:type="continuationNotice" w:id="1">
    <w:p w14:paraId="40F14906" w14:textId="77777777" w:rsidR="009E3C0B" w:rsidRDefault="009E3C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820304"/>
      <w:docPartObj>
        <w:docPartGallery w:val="Page Numbers (Bottom of Page)"/>
        <w:docPartUnique/>
      </w:docPartObj>
    </w:sdtPr>
    <w:sdtEndPr>
      <w:rPr>
        <w:rFonts w:ascii="Segoe UI" w:hAnsi="Segoe UI" w:cs="Segoe UI"/>
        <w:sz w:val="20"/>
      </w:rPr>
    </w:sdtEndPr>
    <w:sdtContent>
      <w:sdt>
        <w:sdtPr>
          <w:id w:val="-1705238520"/>
          <w:docPartObj>
            <w:docPartGallery w:val="Page Numbers (Top of Page)"/>
            <w:docPartUnique/>
          </w:docPartObj>
        </w:sdtPr>
        <w:sdtEndPr>
          <w:rPr>
            <w:rFonts w:ascii="Segoe UI" w:hAnsi="Segoe UI" w:cs="Segoe UI"/>
            <w:sz w:val="20"/>
          </w:rPr>
        </w:sdtEndPr>
        <w:sdtContent>
          <w:p w14:paraId="2E9EFD93" w14:textId="6023A379" w:rsidR="007C66C2" w:rsidRPr="007C66C2" w:rsidRDefault="007C66C2" w:rsidP="007C66C2">
            <w:pPr>
              <w:pStyle w:val="Footer"/>
              <w:jc w:val="right"/>
              <w:rPr>
                <w:rFonts w:ascii="Segoe UI" w:hAnsi="Segoe UI" w:cs="Segoe UI"/>
                <w:sz w:val="20"/>
              </w:rPr>
            </w:pPr>
            <w:r w:rsidRPr="007C66C2">
              <w:rPr>
                <w:rFonts w:ascii="Segoe UI" w:hAnsi="Segoe UI" w:cs="Segoe UI"/>
                <w:sz w:val="20"/>
              </w:rPr>
              <w:t xml:space="preserve">Page </w:t>
            </w:r>
            <w:r w:rsidRPr="007C66C2">
              <w:rPr>
                <w:rFonts w:ascii="Segoe UI" w:hAnsi="Segoe UI" w:cs="Segoe UI"/>
                <w:bCs/>
                <w:sz w:val="20"/>
              </w:rPr>
              <w:fldChar w:fldCharType="begin"/>
            </w:r>
            <w:r w:rsidRPr="007C66C2">
              <w:rPr>
                <w:rFonts w:ascii="Segoe UI" w:hAnsi="Segoe UI" w:cs="Segoe UI"/>
                <w:bCs/>
                <w:sz w:val="20"/>
              </w:rPr>
              <w:instrText xml:space="preserve"> PAGE </w:instrText>
            </w:r>
            <w:r w:rsidRPr="007C66C2">
              <w:rPr>
                <w:rFonts w:ascii="Segoe UI" w:hAnsi="Segoe UI" w:cs="Segoe UI"/>
                <w:bCs/>
                <w:sz w:val="20"/>
              </w:rPr>
              <w:fldChar w:fldCharType="separate"/>
            </w:r>
            <w:r w:rsidR="00447171">
              <w:rPr>
                <w:rFonts w:ascii="Segoe UI" w:hAnsi="Segoe UI" w:cs="Segoe UI"/>
                <w:bCs/>
                <w:noProof/>
                <w:sz w:val="20"/>
              </w:rPr>
              <w:t>2</w:t>
            </w:r>
            <w:r w:rsidRPr="007C66C2">
              <w:rPr>
                <w:rFonts w:ascii="Segoe UI" w:hAnsi="Segoe UI" w:cs="Segoe UI"/>
                <w:bCs/>
                <w:sz w:val="20"/>
              </w:rPr>
              <w:fldChar w:fldCharType="end"/>
            </w:r>
            <w:r w:rsidRPr="007C66C2">
              <w:rPr>
                <w:rFonts w:ascii="Segoe UI" w:hAnsi="Segoe UI" w:cs="Segoe UI"/>
                <w:sz w:val="20"/>
              </w:rPr>
              <w:t xml:space="preserve"> of </w:t>
            </w:r>
            <w:r w:rsidRPr="007C66C2">
              <w:rPr>
                <w:rFonts w:ascii="Segoe UI" w:hAnsi="Segoe UI" w:cs="Segoe UI"/>
                <w:bCs/>
                <w:sz w:val="20"/>
              </w:rPr>
              <w:fldChar w:fldCharType="begin"/>
            </w:r>
            <w:r w:rsidRPr="007C66C2">
              <w:rPr>
                <w:rFonts w:ascii="Segoe UI" w:hAnsi="Segoe UI" w:cs="Segoe UI"/>
                <w:bCs/>
                <w:sz w:val="20"/>
              </w:rPr>
              <w:instrText xml:space="preserve"> NUMPAGES  </w:instrText>
            </w:r>
            <w:r w:rsidRPr="007C66C2">
              <w:rPr>
                <w:rFonts w:ascii="Segoe UI" w:hAnsi="Segoe UI" w:cs="Segoe UI"/>
                <w:bCs/>
                <w:sz w:val="20"/>
              </w:rPr>
              <w:fldChar w:fldCharType="separate"/>
            </w:r>
            <w:r w:rsidR="00447171">
              <w:rPr>
                <w:rFonts w:ascii="Segoe UI" w:hAnsi="Segoe UI" w:cs="Segoe UI"/>
                <w:bCs/>
                <w:noProof/>
                <w:sz w:val="20"/>
              </w:rPr>
              <w:t>2</w:t>
            </w:r>
            <w:r w:rsidRPr="007C66C2">
              <w:rPr>
                <w:rFonts w:ascii="Segoe UI" w:hAnsi="Segoe UI" w:cs="Segoe UI"/>
                <w:bCs/>
                <w:sz w:val="20"/>
              </w:rPr>
              <w:fldChar w:fldCharType="end"/>
            </w:r>
          </w:p>
        </w:sdtContent>
      </w:sdt>
    </w:sdtContent>
  </w:sdt>
  <w:p w14:paraId="33FDA380" w14:textId="77777777" w:rsidR="007C66C2" w:rsidRDefault="007C6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58445"/>
      <w:docPartObj>
        <w:docPartGallery w:val="Page Numbers (Top of Page)"/>
        <w:docPartUnique/>
      </w:docPartObj>
    </w:sdtPr>
    <w:sdtEndPr>
      <w:rPr>
        <w:rFonts w:ascii="Segoe UI" w:hAnsi="Segoe UI" w:cs="Segoe UI"/>
        <w:sz w:val="20"/>
      </w:rPr>
    </w:sdtEndPr>
    <w:sdtContent>
      <w:p w14:paraId="74F646CC" w14:textId="458E4FDF" w:rsidR="00315E5F" w:rsidRPr="00315E5F" w:rsidRDefault="00315E5F" w:rsidP="00315E5F">
        <w:pPr>
          <w:pStyle w:val="Footer"/>
          <w:jc w:val="right"/>
          <w:rPr>
            <w:rFonts w:ascii="Segoe UI" w:hAnsi="Segoe UI" w:cs="Segoe UI"/>
            <w:sz w:val="20"/>
          </w:rPr>
        </w:pPr>
        <w:r w:rsidRPr="007C66C2">
          <w:rPr>
            <w:rFonts w:ascii="Segoe UI" w:hAnsi="Segoe UI" w:cs="Segoe UI"/>
            <w:sz w:val="20"/>
          </w:rPr>
          <w:t xml:space="preserve">Page </w:t>
        </w:r>
        <w:r w:rsidRPr="007C66C2">
          <w:rPr>
            <w:rFonts w:ascii="Segoe UI" w:hAnsi="Segoe UI" w:cs="Segoe UI"/>
            <w:bCs/>
            <w:sz w:val="20"/>
          </w:rPr>
          <w:fldChar w:fldCharType="begin"/>
        </w:r>
        <w:r w:rsidRPr="007C66C2">
          <w:rPr>
            <w:rFonts w:ascii="Segoe UI" w:hAnsi="Segoe UI" w:cs="Segoe UI"/>
            <w:bCs/>
            <w:sz w:val="20"/>
          </w:rPr>
          <w:instrText xml:space="preserve"> PAGE </w:instrText>
        </w:r>
        <w:r w:rsidRPr="007C66C2">
          <w:rPr>
            <w:rFonts w:ascii="Segoe UI" w:hAnsi="Segoe UI" w:cs="Segoe UI"/>
            <w:bCs/>
            <w:sz w:val="20"/>
          </w:rPr>
          <w:fldChar w:fldCharType="separate"/>
        </w:r>
        <w:r w:rsidR="00447171">
          <w:rPr>
            <w:rFonts w:ascii="Segoe UI" w:hAnsi="Segoe UI" w:cs="Segoe UI"/>
            <w:bCs/>
            <w:noProof/>
            <w:sz w:val="20"/>
          </w:rPr>
          <w:t>1</w:t>
        </w:r>
        <w:r w:rsidRPr="007C66C2">
          <w:rPr>
            <w:rFonts w:ascii="Segoe UI" w:hAnsi="Segoe UI" w:cs="Segoe UI"/>
            <w:bCs/>
            <w:sz w:val="20"/>
          </w:rPr>
          <w:fldChar w:fldCharType="end"/>
        </w:r>
        <w:r w:rsidRPr="007C66C2">
          <w:rPr>
            <w:rFonts w:ascii="Segoe UI" w:hAnsi="Segoe UI" w:cs="Segoe UI"/>
            <w:sz w:val="20"/>
          </w:rPr>
          <w:t xml:space="preserve"> of </w:t>
        </w:r>
        <w:r w:rsidRPr="007C66C2">
          <w:rPr>
            <w:rFonts w:ascii="Segoe UI" w:hAnsi="Segoe UI" w:cs="Segoe UI"/>
            <w:bCs/>
            <w:sz w:val="20"/>
          </w:rPr>
          <w:fldChar w:fldCharType="begin"/>
        </w:r>
        <w:r w:rsidRPr="007C66C2">
          <w:rPr>
            <w:rFonts w:ascii="Segoe UI" w:hAnsi="Segoe UI" w:cs="Segoe UI"/>
            <w:bCs/>
            <w:sz w:val="20"/>
          </w:rPr>
          <w:instrText xml:space="preserve"> NUMPAGES  </w:instrText>
        </w:r>
        <w:r w:rsidRPr="007C66C2">
          <w:rPr>
            <w:rFonts w:ascii="Segoe UI" w:hAnsi="Segoe UI" w:cs="Segoe UI"/>
            <w:bCs/>
            <w:sz w:val="20"/>
          </w:rPr>
          <w:fldChar w:fldCharType="separate"/>
        </w:r>
        <w:r w:rsidR="00447171">
          <w:rPr>
            <w:rFonts w:ascii="Segoe UI" w:hAnsi="Segoe UI" w:cs="Segoe UI"/>
            <w:bCs/>
            <w:noProof/>
            <w:sz w:val="20"/>
          </w:rPr>
          <w:t>2</w:t>
        </w:r>
        <w:r w:rsidRPr="007C66C2">
          <w:rPr>
            <w:rFonts w:ascii="Segoe UI" w:hAnsi="Segoe UI" w:cs="Segoe UI"/>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FB346" w14:textId="77777777" w:rsidR="009E3C0B" w:rsidRDefault="009E3C0B">
      <w:r>
        <w:separator/>
      </w:r>
    </w:p>
  </w:footnote>
  <w:footnote w:type="continuationSeparator" w:id="0">
    <w:p w14:paraId="6457BF9F" w14:textId="77777777" w:rsidR="009E3C0B" w:rsidRDefault="009E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ED4C" w14:textId="42D2D9CE" w:rsidR="007C66C2" w:rsidRPr="00315E5F" w:rsidRDefault="00315E5F" w:rsidP="00315E5F">
    <w:pPr>
      <w:pStyle w:val="Header"/>
      <w:jc w:val="right"/>
      <w:rPr>
        <w:rFonts w:ascii="Segoe UI" w:hAnsi="Segoe UI" w:cs="Segoe UI"/>
        <w:sz w:val="20"/>
      </w:rPr>
    </w:pPr>
    <w:r>
      <w:rPr>
        <w:rFonts w:ascii="Segoe UI" w:hAnsi="Segoe UI" w:cs="Segoe UI"/>
        <w:sz w:val="20"/>
      </w:rPr>
      <w:t xml:space="preserve">                  </w:t>
    </w:r>
    <w:r w:rsidR="007C66C2" w:rsidRPr="007C66C2">
      <w:rPr>
        <w:rFonts w:ascii="Segoe UI" w:hAnsi="Segoe UI" w:cs="Segoe UI"/>
        <w:sz w:val="20"/>
      </w:rPr>
      <w:t>ECON 121</w:t>
    </w:r>
    <w:r>
      <w:rPr>
        <w:rFonts w:ascii="Segoe UI" w:hAnsi="Segoe UI" w:cs="Segoe UI"/>
        <w:sz w:val="20"/>
      </w:rPr>
      <w:t xml:space="preserve"> –</w:t>
    </w:r>
    <w:r w:rsidR="007C66C2" w:rsidRPr="007C66C2">
      <w:rPr>
        <w:rFonts w:ascii="Segoe UI" w:hAnsi="Segoe UI" w:cs="Segoe UI"/>
        <w:sz w:val="20"/>
      </w:rPr>
      <w:t xml:space="preserve"> Principles of Microeconomics</w:t>
    </w:r>
    <w:r w:rsidR="007C66C2" w:rsidRPr="007C66C2">
      <w:rPr>
        <w:rFonts w:ascii="Segoe UI" w:hAnsi="Segoe UI" w:cs="Segoe UI"/>
        <w:sz w:val="20"/>
      </w:rPr>
      <w:tab/>
    </w:r>
  </w:p>
  <w:p w14:paraId="08FC3584" w14:textId="77777777" w:rsidR="007C66C2" w:rsidRDefault="007C6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A33E31"/>
    <w:multiLevelType w:val="multilevel"/>
    <w:tmpl w:val="E5DEFC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56CCF"/>
    <w:multiLevelType w:val="hybridMultilevel"/>
    <w:tmpl w:val="3500AFB2"/>
    <w:lvl w:ilvl="0" w:tplc="F63C0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413E71"/>
    <w:multiLevelType w:val="hybridMultilevel"/>
    <w:tmpl w:val="78B2B14C"/>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360"/>
        </w:tabs>
        <w:ind w:left="36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8"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9"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8"/>
  </w:num>
  <w:num w:numId="3">
    <w:abstractNumId w:val="9"/>
  </w:num>
  <w:num w:numId="4">
    <w:abstractNumId w:val="7"/>
  </w:num>
  <w:num w:numId="5">
    <w:abstractNumId w:val="6"/>
  </w:num>
  <w:num w:numId="6">
    <w:abstractNumId w:val="4"/>
  </w:num>
  <w:num w:numId="7">
    <w:abstractNumId w:val="5"/>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2D"/>
    <w:rsid w:val="00017F2E"/>
    <w:rsid w:val="000545F5"/>
    <w:rsid w:val="000966A8"/>
    <w:rsid w:val="000F473A"/>
    <w:rsid w:val="001267CB"/>
    <w:rsid w:val="0013375F"/>
    <w:rsid w:val="00140EE8"/>
    <w:rsid w:val="001C0AB8"/>
    <w:rsid w:val="001C0DEA"/>
    <w:rsid w:val="001E0DAA"/>
    <w:rsid w:val="00263ECF"/>
    <w:rsid w:val="002775CA"/>
    <w:rsid w:val="002931AF"/>
    <w:rsid w:val="002C4626"/>
    <w:rsid w:val="002C78DC"/>
    <w:rsid w:val="002E0BBB"/>
    <w:rsid w:val="002E5948"/>
    <w:rsid w:val="003112CE"/>
    <w:rsid w:val="00315E5F"/>
    <w:rsid w:val="003662EB"/>
    <w:rsid w:val="003B0B09"/>
    <w:rsid w:val="003B1AFD"/>
    <w:rsid w:val="003C43FC"/>
    <w:rsid w:val="003E3637"/>
    <w:rsid w:val="00407A27"/>
    <w:rsid w:val="0043562D"/>
    <w:rsid w:val="00447171"/>
    <w:rsid w:val="00456AA7"/>
    <w:rsid w:val="004A2DDC"/>
    <w:rsid w:val="00505FF4"/>
    <w:rsid w:val="00506A12"/>
    <w:rsid w:val="00514415"/>
    <w:rsid w:val="00530BEE"/>
    <w:rsid w:val="0056023B"/>
    <w:rsid w:val="00561789"/>
    <w:rsid w:val="005A6AEA"/>
    <w:rsid w:val="00654326"/>
    <w:rsid w:val="00681E06"/>
    <w:rsid w:val="006A0CD0"/>
    <w:rsid w:val="006F4B6D"/>
    <w:rsid w:val="00713A42"/>
    <w:rsid w:val="00726603"/>
    <w:rsid w:val="007537FE"/>
    <w:rsid w:val="00755DF5"/>
    <w:rsid w:val="007B1F47"/>
    <w:rsid w:val="007C66C2"/>
    <w:rsid w:val="007E4A4A"/>
    <w:rsid w:val="007F2F6C"/>
    <w:rsid w:val="00803FAB"/>
    <w:rsid w:val="00873F77"/>
    <w:rsid w:val="008874D3"/>
    <w:rsid w:val="00894F06"/>
    <w:rsid w:val="00896D75"/>
    <w:rsid w:val="008B3D67"/>
    <w:rsid w:val="008E1BB4"/>
    <w:rsid w:val="009112BF"/>
    <w:rsid w:val="009250DF"/>
    <w:rsid w:val="009448EE"/>
    <w:rsid w:val="009548AB"/>
    <w:rsid w:val="00977A13"/>
    <w:rsid w:val="009B1F55"/>
    <w:rsid w:val="009D0EED"/>
    <w:rsid w:val="009E3C0B"/>
    <w:rsid w:val="009E4936"/>
    <w:rsid w:val="009F7386"/>
    <w:rsid w:val="00A20550"/>
    <w:rsid w:val="00AA149B"/>
    <w:rsid w:val="00AC7FAD"/>
    <w:rsid w:val="00AD6F1C"/>
    <w:rsid w:val="00B12C27"/>
    <w:rsid w:val="00B26808"/>
    <w:rsid w:val="00B363E4"/>
    <w:rsid w:val="00B76799"/>
    <w:rsid w:val="00BB5684"/>
    <w:rsid w:val="00C0024F"/>
    <w:rsid w:val="00C20B97"/>
    <w:rsid w:val="00CB412D"/>
    <w:rsid w:val="00D14934"/>
    <w:rsid w:val="00D64A52"/>
    <w:rsid w:val="00D774C2"/>
    <w:rsid w:val="00DB4BF9"/>
    <w:rsid w:val="00DD7659"/>
    <w:rsid w:val="00DD7CFE"/>
    <w:rsid w:val="00DE758D"/>
    <w:rsid w:val="00E128CE"/>
    <w:rsid w:val="00E23F91"/>
    <w:rsid w:val="00E34E4E"/>
    <w:rsid w:val="00E37368"/>
    <w:rsid w:val="00E41A63"/>
    <w:rsid w:val="00E707CE"/>
    <w:rsid w:val="00E70C69"/>
    <w:rsid w:val="00E73221"/>
    <w:rsid w:val="00EB4CAB"/>
    <w:rsid w:val="00ED1D6C"/>
    <w:rsid w:val="00ED1E5C"/>
    <w:rsid w:val="00F03654"/>
    <w:rsid w:val="00F166DD"/>
    <w:rsid w:val="00F32989"/>
    <w:rsid w:val="00F57974"/>
    <w:rsid w:val="00F863E2"/>
    <w:rsid w:val="00F94BD0"/>
    <w:rsid w:val="00FB1D91"/>
    <w:rsid w:val="00FF04AC"/>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330A7"/>
  <w15:chartTrackingRefBased/>
  <w15:docId w15:val="{0BAB34BD-3276-474A-AE96-6A55853B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BB5684"/>
    <w:rPr>
      <w:rFonts w:ascii="Tahoma" w:hAnsi="Tahoma" w:cs="Tahoma"/>
      <w:sz w:val="16"/>
      <w:szCs w:val="16"/>
    </w:rPr>
  </w:style>
  <w:style w:type="character" w:styleId="Hyperlink">
    <w:name w:val="Hyperlink"/>
    <w:uiPriority w:val="99"/>
    <w:unhideWhenUsed/>
    <w:rsid w:val="0013375F"/>
    <w:rPr>
      <w:color w:val="0000FF"/>
      <w:u w:val="single"/>
    </w:rPr>
  </w:style>
  <w:style w:type="character" w:customStyle="1" w:styleId="text">
    <w:name w:val="text"/>
    <w:rsid w:val="00F863E2"/>
  </w:style>
  <w:style w:type="paragraph" w:styleId="NormalWeb">
    <w:name w:val="Normal (Web)"/>
    <w:basedOn w:val="Normal"/>
    <w:uiPriority w:val="99"/>
    <w:rsid w:val="008B3D67"/>
    <w:pPr>
      <w:widowControl/>
      <w:spacing w:beforeLines="1" w:afterLines="1"/>
    </w:pPr>
    <w:rPr>
      <w:rFonts w:ascii="Times" w:hAnsi="Times"/>
      <w:sz w:val="20"/>
    </w:rPr>
  </w:style>
  <w:style w:type="paragraph" w:styleId="Header">
    <w:name w:val="header"/>
    <w:basedOn w:val="Normal"/>
    <w:link w:val="HeaderChar"/>
    <w:uiPriority w:val="99"/>
    <w:rsid w:val="007C66C2"/>
    <w:pPr>
      <w:tabs>
        <w:tab w:val="center" w:pos="4680"/>
        <w:tab w:val="right" w:pos="9360"/>
      </w:tabs>
    </w:pPr>
  </w:style>
  <w:style w:type="character" w:customStyle="1" w:styleId="HeaderChar">
    <w:name w:val="Header Char"/>
    <w:basedOn w:val="DefaultParagraphFont"/>
    <w:link w:val="Header"/>
    <w:uiPriority w:val="99"/>
    <w:rsid w:val="007C66C2"/>
    <w:rPr>
      <w:rFonts w:ascii="Courier" w:hAnsi="Courier"/>
      <w:sz w:val="24"/>
    </w:rPr>
  </w:style>
  <w:style w:type="paragraph" w:styleId="Footer">
    <w:name w:val="footer"/>
    <w:basedOn w:val="Normal"/>
    <w:link w:val="FooterChar"/>
    <w:uiPriority w:val="99"/>
    <w:rsid w:val="007C66C2"/>
    <w:pPr>
      <w:tabs>
        <w:tab w:val="center" w:pos="4680"/>
        <w:tab w:val="right" w:pos="9360"/>
      </w:tabs>
    </w:pPr>
  </w:style>
  <w:style w:type="character" w:customStyle="1" w:styleId="FooterChar">
    <w:name w:val="Footer Char"/>
    <w:basedOn w:val="DefaultParagraphFont"/>
    <w:link w:val="Footer"/>
    <w:uiPriority w:val="99"/>
    <w:rsid w:val="007C66C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471840">
      <w:bodyDiv w:val="1"/>
      <w:marLeft w:val="0"/>
      <w:marRight w:val="0"/>
      <w:marTop w:val="0"/>
      <w:marBottom w:val="0"/>
      <w:divBdr>
        <w:top w:val="none" w:sz="0" w:space="0" w:color="auto"/>
        <w:left w:val="none" w:sz="0" w:space="0" w:color="auto"/>
        <w:bottom w:val="none" w:sz="0" w:space="0" w:color="auto"/>
        <w:right w:val="none" w:sz="0" w:space="0" w:color="auto"/>
      </w:divBdr>
      <w:divsChild>
        <w:div w:id="1086683119">
          <w:marLeft w:val="0"/>
          <w:marRight w:val="0"/>
          <w:marTop w:val="0"/>
          <w:marBottom w:val="0"/>
          <w:divBdr>
            <w:top w:val="none" w:sz="0" w:space="0" w:color="auto"/>
            <w:left w:val="none" w:sz="0" w:space="0" w:color="auto"/>
            <w:bottom w:val="none" w:sz="0" w:space="0" w:color="auto"/>
            <w:right w:val="none" w:sz="0" w:space="0" w:color="auto"/>
          </w:divBdr>
        </w:div>
      </w:divsChild>
    </w:div>
    <w:div w:id="1469858313">
      <w:bodyDiv w:val="1"/>
      <w:marLeft w:val="0"/>
      <w:marRight w:val="0"/>
      <w:marTop w:val="0"/>
      <w:marBottom w:val="0"/>
      <w:divBdr>
        <w:top w:val="none" w:sz="0" w:space="0" w:color="auto"/>
        <w:left w:val="none" w:sz="0" w:space="0" w:color="auto"/>
        <w:bottom w:val="none" w:sz="0" w:space="0" w:color="auto"/>
        <w:right w:val="none" w:sz="0" w:space="0" w:color="auto"/>
      </w:divBdr>
    </w:div>
    <w:div w:id="1495879195">
      <w:bodyDiv w:val="1"/>
      <w:marLeft w:val="0"/>
      <w:marRight w:val="0"/>
      <w:marTop w:val="0"/>
      <w:marBottom w:val="0"/>
      <w:divBdr>
        <w:top w:val="none" w:sz="0" w:space="0" w:color="auto"/>
        <w:left w:val="none" w:sz="0" w:space="0" w:color="auto"/>
        <w:bottom w:val="none" w:sz="0" w:space="0" w:color="auto"/>
        <w:right w:val="none" w:sz="0" w:space="0" w:color="auto"/>
      </w:divBdr>
      <w:divsChild>
        <w:div w:id="370494255">
          <w:marLeft w:val="0"/>
          <w:marRight w:val="0"/>
          <w:marTop w:val="0"/>
          <w:marBottom w:val="0"/>
          <w:divBdr>
            <w:top w:val="none" w:sz="0" w:space="0" w:color="auto"/>
            <w:left w:val="none" w:sz="0" w:space="0" w:color="auto"/>
            <w:bottom w:val="none" w:sz="0" w:space="0" w:color="auto"/>
            <w:right w:val="none" w:sz="0" w:space="0" w:color="auto"/>
          </w:divBdr>
        </w:div>
        <w:div w:id="109255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F5B4A-4EE5-484E-98F6-C801C78A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93FB-F2F5-46C7-A0CC-900AC274F4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1076F-EA45-4181-ABA3-4B564EBF0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4853</CharactersWithSpaces>
  <SharedDoc>false</SharedDoc>
  <HLinks>
    <vt:vector size="6" baseType="variant">
      <vt:variant>
        <vt:i4>7012450</vt:i4>
      </vt:variant>
      <vt:variant>
        <vt:i4>0</vt:i4>
      </vt:variant>
      <vt:variant>
        <vt:i4>0</vt:i4>
      </vt:variant>
      <vt:variant>
        <vt:i4>5</vt:i4>
      </vt:variant>
      <vt:variant>
        <vt:lpwstr>https://openstax.org/details/books/principles-microeconomics-2e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cp:lastModifiedBy>Windows User</cp:lastModifiedBy>
  <cp:revision>4</cp:revision>
  <cp:lastPrinted>2021-06-15T18:02:00Z</cp:lastPrinted>
  <dcterms:created xsi:type="dcterms:W3CDTF">2021-06-15T18:01:00Z</dcterms:created>
  <dcterms:modified xsi:type="dcterms:W3CDTF">2021-06-15T18:02:00Z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