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58924" w14:textId="0CB8EB97" w:rsidR="005A170A" w:rsidRPr="00D1435B" w:rsidRDefault="003C43FC" w:rsidP="00F73263">
      <w:pPr>
        <w:tabs>
          <w:tab w:val="center" w:pos="5040"/>
        </w:tabs>
        <w:suppressAutoHyphens/>
        <w:spacing w:line="220" w:lineRule="exact"/>
        <w:jc w:val="center"/>
        <w:rPr>
          <w:rFonts w:ascii="Segoe UI" w:hAnsi="Segoe UI" w:cs="Segoe UI"/>
          <w:sz w:val="22"/>
          <w:szCs w:val="22"/>
        </w:rPr>
      </w:pPr>
      <w:r w:rsidRPr="00D1435B">
        <w:rPr>
          <w:rFonts w:ascii="Segoe UI" w:hAnsi="Segoe UI" w:cs="Segoe UI"/>
          <w:sz w:val="22"/>
          <w:szCs w:val="22"/>
        </w:rPr>
        <w:t>GROSSMONT COLLEGE</w:t>
      </w:r>
    </w:p>
    <w:p w14:paraId="67D58925" w14:textId="238A9A91" w:rsidR="003C43FC" w:rsidRPr="00D1435B" w:rsidRDefault="00F73263" w:rsidP="00F73263">
      <w:pPr>
        <w:tabs>
          <w:tab w:val="center" w:pos="5040"/>
        </w:tabs>
        <w:suppressAutoHyphens/>
        <w:spacing w:line="220" w:lineRule="exact"/>
        <w:jc w:val="center"/>
        <w:rPr>
          <w:rFonts w:ascii="Segoe UI" w:hAnsi="Segoe UI" w:cs="Segoe UI"/>
          <w:sz w:val="22"/>
          <w:szCs w:val="22"/>
        </w:rPr>
      </w:pPr>
      <w:r w:rsidRPr="00D1435B">
        <w:rPr>
          <w:rFonts w:ascii="Segoe UI" w:hAnsi="Segoe UI" w:cs="Segoe UI"/>
          <w:sz w:val="22"/>
          <w:szCs w:val="22"/>
        </w:rPr>
        <w:t>COURSE OUTLINE OF RECORD</w:t>
      </w:r>
    </w:p>
    <w:p w14:paraId="7E53F499" w14:textId="039BDCC7" w:rsidR="00F73263" w:rsidRDefault="00F73263" w:rsidP="00F73263">
      <w:pPr>
        <w:tabs>
          <w:tab w:val="left" w:pos="0"/>
          <w:tab w:val="right" w:pos="10080"/>
        </w:tabs>
        <w:suppressAutoHyphens/>
        <w:spacing w:line="220" w:lineRule="exact"/>
        <w:ind w:firstLine="5760"/>
        <w:rPr>
          <w:rFonts w:ascii="Segoe UI" w:hAnsi="Segoe UI" w:cs="Segoe UI"/>
          <w:sz w:val="22"/>
          <w:szCs w:val="22"/>
        </w:rPr>
      </w:pPr>
    </w:p>
    <w:p w14:paraId="2F5A083D" w14:textId="77777777" w:rsidR="00EA5477" w:rsidRPr="00196617" w:rsidRDefault="00EA5477" w:rsidP="00EA5477">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2BFADD16" w14:textId="77777777" w:rsidR="00EA5477" w:rsidRDefault="00EA5477" w:rsidP="00EA5477">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GCCCD Governing Board Approval: </w:t>
      </w:r>
      <w:r>
        <w:rPr>
          <w:rFonts w:ascii="Segoe UI" w:hAnsi="Segoe UI" w:cs="Segoe UI"/>
          <w:color w:val="000000"/>
          <w:sz w:val="22"/>
          <w:szCs w:val="22"/>
        </w:rPr>
        <w:t>06/15</w:t>
      </w:r>
      <w:r w:rsidRPr="00196617">
        <w:rPr>
          <w:rFonts w:ascii="Segoe UI" w:hAnsi="Segoe UI" w:cs="Segoe UI"/>
          <w:color w:val="000000"/>
          <w:sz w:val="22"/>
          <w:szCs w:val="22"/>
        </w:rPr>
        <w:t>/2021</w:t>
      </w:r>
    </w:p>
    <w:p w14:paraId="61F1464A" w14:textId="77777777" w:rsidR="00F73263" w:rsidRDefault="00F73263" w:rsidP="00F73263">
      <w:pPr>
        <w:tabs>
          <w:tab w:val="center" w:pos="5040"/>
        </w:tabs>
        <w:suppressAutoHyphens/>
        <w:spacing w:line="220" w:lineRule="exact"/>
        <w:rPr>
          <w:rFonts w:ascii="Segoe UI" w:hAnsi="Segoe UI" w:cs="Segoe UI"/>
          <w:b/>
          <w:sz w:val="22"/>
          <w:szCs w:val="22"/>
          <w:u w:val="single"/>
        </w:rPr>
      </w:pPr>
    </w:p>
    <w:p w14:paraId="67D58927" w14:textId="1E84A66C" w:rsidR="003C43FC" w:rsidRPr="00F73263" w:rsidRDefault="00B363E4" w:rsidP="00F73263">
      <w:pPr>
        <w:tabs>
          <w:tab w:val="center" w:pos="5040"/>
        </w:tabs>
        <w:suppressAutoHyphens/>
        <w:spacing w:line="220" w:lineRule="exact"/>
        <w:rPr>
          <w:rFonts w:ascii="Segoe UI" w:hAnsi="Segoe UI" w:cs="Segoe UI"/>
          <w:sz w:val="22"/>
          <w:szCs w:val="22"/>
          <w:u w:val="single"/>
        </w:rPr>
      </w:pPr>
      <w:r w:rsidRPr="00F73263">
        <w:rPr>
          <w:rFonts w:ascii="Segoe UI" w:hAnsi="Segoe UI" w:cs="Segoe UI"/>
          <w:sz w:val="22"/>
          <w:szCs w:val="22"/>
          <w:u w:val="single"/>
        </w:rPr>
        <w:t>ECONOMICS 120 – PRINCIPLES OF MACROECONOMICS</w:t>
      </w:r>
    </w:p>
    <w:p w14:paraId="67D58929" w14:textId="3A076AC3" w:rsidR="003C43FC" w:rsidRPr="00F73263" w:rsidRDefault="003C43FC" w:rsidP="00F73263">
      <w:pPr>
        <w:tabs>
          <w:tab w:val="center" w:pos="5040"/>
        </w:tabs>
        <w:suppressAutoHyphens/>
        <w:spacing w:line="220" w:lineRule="exact"/>
        <w:rPr>
          <w:rFonts w:ascii="Segoe UI" w:hAnsi="Segoe UI" w:cs="Segoe UI"/>
          <w:sz w:val="22"/>
          <w:szCs w:val="22"/>
        </w:rPr>
      </w:pPr>
    </w:p>
    <w:p w14:paraId="67D5892A" w14:textId="1CE47BA8" w:rsidR="003C43FC" w:rsidRPr="00F73263" w:rsidRDefault="003C43FC" w:rsidP="00F73263">
      <w:pPr>
        <w:numPr>
          <w:ilvl w:val="0"/>
          <w:numId w:val="7"/>
        </w:numPr>
        <w:tabs>
          <w:tab w:val="left" w:pos="-720"/>
          <w:tab w:val="left" w:pos="0"/>
          <w:tab w:val="left" w:pos="2700"/>
          <w:tab w:val="left" w:pos="5040"/>
          <w:tab w:val="left" w:pos="7290"/>
        </w:tabs>
        <w:suppressAutoHyphens/>
        <w:spacing w:line="220" w:lineRule="exact"/>
        <w:rPr>
          <w:rStyle w:val="GCOUTLINE1"/>
          <w:rFonts w:ascii="Segoe UI" w:hAnsi="Segoe UI" w:cs="Segoe UI"/>
          <w:sz w:val="22"/>
          <w:szCs w:val="22"/>
        </w:rPr>
      </w:pPr>
      <w:r w:rsidRPr="00F73263">
        <w:rPr>
          <w:rStyle w:val="GCOUTLINE1"/>
          <w:rFonts w:ascii="Segoe UI" w:hAnsi="Segoe UI" w:cs="Segoe UI"/>
          <w:sz w:val="22"/>
          <w:szCs w:val="22"/>
          <w:u w:val="single"/>
        </w:rPr>
        <w:t>Course Number</w:t>
      </w:r>
      <w:r w:rsidRPr="00F73263">
        <w:rPr>
          <w:rStyle w:val="GCOUTLINE1"/>
          <w:rFonts w:ascii="Segoe UI" w:hAnsi="Segoe UI" w:cs="Segoe UI"/>
          <w:sz w:val="22"/>
          <w:szCs w:val="22"/>
        </w:rPr>
        <w:tab/>
      </w:r>
      <w:r w:rsidRPr="00F73263">
        <w:rPr>
          <w:rStyle w:val="GCOUTLINE1"/>
          <w:rFonts w:ascii="Segoe UI" w:hAnsi="Segoe UI" w:cs="Segoe UI"/>
          <w:sz w:val="22"/>
          <w:szCs w:val="22"/>
          <w:u w:val="single"/>
        </w:rPr>
        <w:t>Course Title</w:t>
      </w:r>
      <w:r w:rsidR="00FF747E" w:rsidRPr="00F73263">
        <w:rPr>
          <w:rStyle w:val="GCOUTLINE1"/>
          <w:rFonts w:ascii="Segoe UI" w:hAnsi="Segoe UI" w:cs="Segoe UI"/>
          <w:sz w:val="22"/>
          <w:szCs w:val="22"/>
        </w:rPr>
        <w:tab/>
      </w:r>
      <w:r w:rsidR="00F73263" w:rsidRPr="00F73263">
        <w:rPr>
          <w:rStyle w:val="GCOUTLINE1"/>
          <w:rFonts w:ascii="Segoe UI" w:hAnsi="Segoe UI" w:cs="Segoe UI"/>
          <w:sz w:val="22"/>
          <w:szCs w:val="22"/>
        </w:rPr>
        <w:tab/>
      </w:r>
      <w:r w:rsidR="00F73263" w:rsidRPr="00F73263">
        <w:rPr>
          <w:rStyle w:val="GCOUTLINE1"/>
          <w:rFonts w:ascii="Segoe UI" w:hAnsi="Segoe UI" w:cs="Segoe UI"/>
          <w:sz w:val="22"/>
          <w:szCs w:val="22"/>
        </w:rPr>
        <w:tab/>
      </w:r>
      <w:r w:rsidRPr="00F73263">
        <w:rPr>
          <w:rStyle w:val="GCOUTLINE1"/>
          <w:rFonts w:ascii="Segoe UI" w:hAnsi="Segoe UI" w:cs="Segoe UI"/>
          <w:sz w:val="22"/>
          <w:szCs w:val="22"/>
          <w:u w:val="single"/>
        </w:rPr>
        <w:t>Semester Units</w:t>
      </w:r>
      <w:r w:rsidRPr="00F73263">
        <w:rPr>
          <w:rStyle w:val="GCOUTLINE1"/>
          <w:rFonts w:ascii="Segoe UI" w:hAnsi="Segoe UI" w:cs="Segoe UI"/>
          <w:sz w:val="22"/>
          <w:szCs w:val="22"/>
        </w:rPr>
        <w:tab/>
      </w:r>
    </w:p>
    <w:p w14:paraId="67D5892B" w14:textId="77777777" w:rsidR="003C43FC" w:rsidRPr="00F73263" w:rsidRDefault="003C43FC" w:rsidP="00F73263">
      <w:pPr>
        <w:tabs>
          <w:tab w:val="left" w:pos="-720"/>
          <w:tab w:val="left" w:pos="2700"/>
        </w:tabs>
        <w:suppressAutoHyphens/>
        <w:spacing w:line="220" w:lineRule="exact"/>
        <w:rPr>
          <w:rFonts w:ascii="Segoe UI" w:hAnsi="Segoe UI" w:cs="Segoe UI"/>
          <w:sz w:val="22"/>
          <w:szCs w:val="22"/>
        </w:rPr>
      </w:pPr>
    </w:p>
    <w:p w14:paraId="67D5892C" w14:textId="6F22F839" w:rsidR="003C43FC" w:rsidRPr="00F73263" w:rsidRDefault="00B363E4" w:rsidP="00F73263">
      <w:pPr>
        <w:tabs>
          <w:tab w:val="left" w:pos="-720"/>
          <w:tab w:val="left" w:pos="2700"/>
          <w:tab w:val="left" w:pos="5040"/>
          <w:tab w:val="left" w:pos="5580"/>
          <w:tab w:val="left" w:pos="7290"/>
        </w:tabs>
        <w:suppressAutoHyphens/>
        <w:spacing w:line="220" w:lineRule="exact"/>
        <w:ind w:firstLine="360"/>
        <w:rPr>
          <w:rFonts w:ascii="Segoe UI" w:hAnsi="Segoe UI" w:cs="Segoe UI"/>
          <w:sz w:val="22"/>
          <w:szCs w:val="22"/>
        </w:rPr>
      </w:pPr>
      <w:r w:rsidRPr="00F73263">
        <w:rPr>
          <w:rFonts w:ascii="Segoe UI" w:hAnsi="Segoe UI" w:cs="Segoe UI"/>
          <w:sz w:val="22"/>
          <w:szCs w:val="22"/>
        </w:rPr>
        <w:t>ECON 12</w:t>
      </w:r>
      <w:r w:rsidR="00FF747E" w:rsidRPr="00F73263">
        <w:rPr>
          <w:rFonts w:ascii="Segoe UI" w:hAnsi="Segoe UI" w:cs="Segoe UI"/>
          <w:sz w:val="22"/>
          <w:szCs w:val="22"/>
        </w:rPr>
        <w:t>0</w:t>
      </w:r>
      <w:r w:rsidR="00FF747E" w:rsidRPr="00F73263">
        <w:rPr>
          <w:rFonts w:ascii="Segoe UI" w:hAnsi="Segoe UI" w:cs="Segoe UI"/>
          <w:sz w:val="22"/>
          <w:szCs w:val="22"/>
        </w:rPr>
        <w:tab/>
        <w:t>Principles of</w:t>
      </w:r>
      <w:r w:rsidR="00F73263" w:rsidRPr="00F73263">
        <w:rPr>
          <w:rFonts w:ascii="Segoe UI" w:hAnsi="Segoe UI" w:cs="Segoe UI"/>
          <w:sz w:val="22"/>
          <w:szCs w:val="22"/>
        </w:rPr>
        <w:t xml:space="preserve"> Macroeconomics</w:t>
      </w:r>
      <w:r w:rsidR="00FF747E" w:rsidRPr="00F73263">
        <w:rPr>
          <w:rFonts w:ascii="Segoe UI" w:hAnsi="Segoe UI" w:cs="Segoe UI"/>
          <w:sz w:val="22"/>
          <w:szCs w:val="22"/>
        </w:rPr>
        <w:tab/>
      </w:r>
      <w:r w:rsidR="00FF747E" w:rsidRPr="00F73263">
        <w:rPr>
          <w:rFonts w:ascii="Segoe UI" w:hAnsi="Segoe UI" w:cs="Segoe UI"/>
          <w:sz w:val="22"/>
          <w:szCs w:val="22"/>
        </w:rPr>
        <w:tab/>
      </w:r>
      <w:r w:rsidR="00F73263" w:rsidRPr="00F73263">
        <w:rPr>
          <w:rFonts w:ascii="Segoe UI" w:hAnsi="Segoe UI" w:cs="Segoe UI"/>
          <w:sz w:val="22"/>
          <w:szCs w:val="22"/>
        </w:rPr>
        <w:tab/>
      </w:r>
      <w:r w:rsidR="00C336ED" w:rsidRPr="00F73263">
        <w:rPr>
          <w:rFonts w:ascii="Segoe UI" w:hAnsi="Segoe UI" w:cs="Segoe UI"/>
          <w:sz w:val="22"/>
          <w:szCs w:val="22"/>
        </w:rPr>
        <w:t>3</w:t>
      </w:r>
      <w:r w:rsidR="00FF747E" w:rsidRPr="00F73263">
        <w:rPr>
          <w:rFonts w:ascii="Segoe UI" w:hAnsi="Segoe UI" w:cs="Segoe UI"/>
          <w:sz w:val="22"/>
          <w:szCs w:val="22"/>
        </w:rPr>
        <w:tab/>
      </w:r>
    </w:p>
    <w:p w14:paraId="67D5892D" w14:textId="7949203E" w:rsidR="00B363E4" w:rsidRPr="00F73263" w:rsidRDefault="00FF747E" w:rsidP="00F73263">
      <w:pPr>
        <w:tabs>
          <w:tab w:val="left" w:pos="-720"/>
          <w:tab w:val="left" w:pos="2700"/>
          <w:tab w:val="left" w:pos="5040"/>
          <w:tab w:val="left" w:pos="5580"/>
          <w:tab w:val="left" w:pos="7290"/>
        </w:tabs>
        <w:suppressAutoHyphens/>
        <w:spacing w:line="220" w:lineRule="exact"/>
        <w:ind w:firstLine="360"/>
        <w:rPr>
          <w:rFonts w:ascii="Segoe UI" w:hAnsi="Segoe UI" w:cs="Segoe UI"/>
          <w:sz w:val="22"/>
          <w:szCs w:val="22"/>
        </w:rPr>
      </w:pPr>
      <w:r w:rsidRPr="00F73263">
        <w:rPr>
          <w:rFonts w:ascii="Segoe UI" w:hAnsi="Segoe UI" w:cs="Segoe UI"/>
          <w:sz w:val="22"/>
          <w:szCs w:val="22"/>
        </w:rPr>
        <w:tab/>
      </w:r>
      <w:r w:rsidRPr="00F73263">
        <w:rPr>
          <w:rFonts w:ascii="Segoe UI" w:hAnsi="Segoe UI" w:cs="Segoe UI"/>
          <w:sz w:val="22"/>
          <w:szCs w:val="22"/>
        </w:rPr>
        <w:tab/>
      </w:r>
      <w:r w:rsidRPr="00F73263">
        <w:rPr>
          <w:rFonts w:ascii="Segoe UI" w:hAnsi="Segoe UI" w:cs="Segoe UI"/>
          <w:sz w:val="22"/>
          <w:szCs w:val="22"/>
        </w:rPr>
        <w:tab/>
      </w:r>
      <w:r w:rsidRPr="00F73263">
        <w:rPr>
          <w:rFonts w:ascii="Segoe UI" w:hAnsi="Segoe UI" w:cs="Segoe UI"/>
          <w:sz w:val="22"/>
          <w:szCs w:val="22"/>
        </w:rPr>
        <w:tab/>
      </w:r>
      <w:r w:rsidRPr="00F73263">
        <w:rPr>
          <w:rFonts w:ascii="Segoe UI" w:hAnsi="Segoe UI" w:cs="Segoe UI"/>
          <w:sz w:val="22"/>
          <w:szCs w:val="22"/>
        </w:rPr>
        <w:tab/>
      </w:r>
      <w:r w:rsidRPr="00F73263">
        <w:rPr>
          <w:rFonts w:ascii="Segoe UI" w:hAnsi="Segoe UI" w:cs="Segoe UI"/>
          <w:sz w:val="22"/>
          <w:szCs w:val="22"/>
        </w:rPr>
        <w:tab/>
      </w:r>
      <w:r w:rsidRPr="00F73263">
        <w:rPr>
          <w:rFonts w:ascii="Segoe UI" w:hAnsi="Segoe UI" w:cs="Segoe UI"/>
          <w:sz w:val="22"/>
          <w:szCs w:val="22"/>
        </w:rPr>
        <w:tab/>
      </w:r>
      <w:r w:rsidRPr="00F73263">
        <w:rPr>
          <w:rFonts w:ascii="Segoe UI" w:hAnsi="Segoe UI" w:cs="Segoe UI"/>
          <w:sz w:val="22"/>
          <w:szCs w:val="22"/>
        </w:rPr>
        <w:tab/>
      </w:r>
      <w:r w:rsidRPr="00F73263">
        <w:rPr>
          <w:rFonts w:ascii="Segoe UI" w:hAnsi="Segoe UI" w:cs="Segoe UI"/>
          <w:sz w:val="22"/>
          <w:szCs w:val="22"/>
        </w:rPr>
        <w:tab/>
      </w:r>
    </w:p>
    <w:p w14:paraId="31DEA3E6" w14:textId="41782E34" w:rsidR="00F73263" w:rsidRPr="00F73263" w:rsidRDefault="00F73263" w:rsidP="00F73263">
      <w:pPr>
        <w:tabs>
          <w:tab w:val="left" w:pos="0"/>
          <w:tab w:val="left" w:pos="36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sidRPr="00F73263">
        <w:rPr>
          <w:rFonts w:ascii="Segoe UI" w:hAnsi="Segoe UI" w:cs="Segoe UI"/>
          <w:sz w:val="22"/>
          <w:szCs w:val="22"/>
        </w:rPr>
        <w:tab/>
      </w:r>
      <w:r w:rsidRPr="00F73263">
        <w:rPr>
          <w:rFonts w:ascii="Segoe UI" w:hAnsi="Segoe UI" w:cs="Segoe UI"/>
          <w:sz w:val="22"/>
          <w:szCs w:val="22"/>
          <w:u w:val="single"/>
        </w:rPr>
        <w:t>Semester Hours</w:t>
      </w:r>
      <w:r w:rsidRPr="00F73263">
        <w:rPr>
          <w:rFonts w:ascii="Segoe UI" w:hAnsi="Segoe UI" w:cs="Segoe UI"/>
          <w:sz w:val="22"/>
          <w:szCs w:val="22"/>
        </w:rPr>
        <w:tab/>
      </w:r>
    </w:p>
    <w:p w14:paraId="454284F2" w14:textId="77777777" w:rsidR="00F73263" w:rsidRPr="00F73263" w:rsidRDefault="00F73263" w:rsidP="00F73263">
      <w:pPr>
        <w:tabs>
          <w:tab w:val="left" w:pos="-720"/>
          <w:tab w:val="left" w:pos="360"/>
          <w:tab w:val="left" w:pos="3870"/>
          <w:tab w:val="left" w:pos="5580"/>
          <w:tab w:val="left" w:pos="7110"/>
          <w:tab w:val="left" w:pos="7560"/>
        </w:tabs>
        <w:suppressAutoHyphens/>
        <w:spacing w:line="220" w:lineRule="exact"/>
        <w:rPr>
          <w:rFonts w:ascii="Segoe UI" w:hAnsi="Segoe UI" w:cs="Segoe UI"/>
          <w:sz w:val="22"/>
          <w:szCs w:val="22"/>
        </w:rPr>
      </w:pPr>
      <w:r w:rsidRPr="00F73263">
        <w:rPr>
          <w:rFonts w:ascii="Segoe UI" w:hAnsi="Segoe UI" w:cs="Segoe UI"/>
          <w:sz w:val="22"/>
          <w:szCs w:val="22"/>
        </w:rPr>
        <w:tab/>
        <w:t>3 hours lecture 48-54 total hours</w:t>
      </w:r>
      <w:r w:rsidRPr="00F73263">
        <w:rPr>
          <w:rFonts w:ascii="Segoe UI" w:hAnsi="Segoe UI" w:cs="Segoe UI"/>
          <w:sz w:val="22"/>
          <w:szCs w:val="22"/>
        </w:rPr>
        <w:tab/>
        <w:t>96-108 outside-of-class hours</w:t>
      </w:r>
      <w:r w:rsidRPr="00F73263">
        <w:rPr>
          <w:rFonts w:ascii="Segoe UI" w:hAnsi="Segoe UI" w:cs="Segoe UI"/>
          <w:sz w:val="22"/>
          <w:szCs w:val="22"/>
        </w:rPr>
        <w:tab/>
        <w:t>144-162 total hours</w:t>
      </w:r>
    </w:p>
    <w:p w14:paraId="7C4C05FC" w14:textId="236A4ABD" w:rsidR="00F73263" w:rsidRPr="00F73263" w:rsidRDefault="00F73263" w:rsidP="00F73263">
      <w:pPr>
        <w:tabs>
          <w:tab w:val="left" w:pos="-720"/>
        </w:tabs>
        <w:suppressAutoHyphens/>
        <w:spacing w:line="220" w:lineRule="exact"/>
        <w:rPr>
          <w:rFonts w:ascii="Segoe UI" w:hAnsi="Segoe UI" w:cs="Segoe UI"/>
          <w:sz w:val="22"/>
          <w:szCs w:val="22"/>
        </w:rPr>
      </w:pPr>
    </w:p>
    <w:p w14:paraId="67D5892F" w14:textId="77777777" w:rsidR="003C43FC" w:rsidRPr="00F73263" w:rsidRDefault="003C43FC" w:rsidP="00F73263">
      <w:pPr>
        <w:numPr>
          <w:ilvl w:val="0"/>
          <w:numId w:val="7"/>
        </w:numPr>
        <w:tabs>
          <w:tab w:val="left" w:pos="-720"/>
          <w:tab w:val="left" w:pos="0"/>
        </w:tabs>
        <w:suppressAutoHyphens/>
        <w:spacing w:line="220" w:lineRule="exact"/>
        <w:rPr>
          <w:rStyle w:val="GCOUTLINE1"/>
          <w:rFonts w:ascii="Segoe UI" w:hAnsi="Segoe UI" w:cs="Segoe UI"/>
          <w:sz w:val="22"/>
          <w:szCs w:val="22"/>
        </w:rPr>
      </w:pPr>
      <w:r w:rsidRPr="00F73263">
        <w:rPr>
          <w:rStyle w:val="GCOUTLINE1"/>
          <w:rFonts w:ascii="Segoe UI" w:hAnsi="Segoe UI" w:cs="Segoe UI"/>
          <w:sz w:val="22"/>
          <w:szCs w:val="22"/>
          <w:u w:val="single"/>
        </w:rPr>
        <w:t>Prerequisites</w:t>
      </w:r>
    </w:p>
    <w:p w14:paraId="67D58930" w14:textId="77777777" w:rsidR="007E5BA0" w:rsidRPr="00F73263" w:rsidRDefault="007E5BA0" w:rsidP="00F73263">
      <w:pPr>
        <w:pStyle w:val="Heading9"/>
        <w:spacing w:line="220" w:lineRule="exact"/>
        <w:rPr>
          <w:rFonts w:ascii="Segoe UI" w:hAnsi="Segoe UI" w:cs="Segoe UI"/>
          <w:bCs/>
          <w:sz w:val="22"/>
          <w:szCs w:val="22"/>
          <w:u w:val="none"/>
          <w:bdr w:val="none" w:sz="0" w:space="0" w:color="auto" w:frame="1"/>
          <w:shd w:val="clear" w:color="auto" w:fill="FFFFFF"/>
        </w:rPr>
      </w:pPr>
      <w:r w:rsidRPr="00F73263">
        <w:rPr>
          <w:rFonts w:ascii="Segoe UI" w:hAnsi="Segoe UI" w:cs="Segoe UI"/>
          <w:bCs/>
          <w:sz w:val="22"/>
          <w:szCs w:val="22"/>
          <w:u w:val="none"/>
          <w:bdr w:val="none" w:sz="0" w:space="0" w:color="auto" w:frame="1"/>
          <w:shd w:val="clear" w:color="auto" w:fill="FFFFFF"/>
        </w:rPr>
        <w:t>A "Pass" grade in Mathematics 090 or equivalent or appropriate mathematics placement. </w:t>
      </w:r>
    </w:p>
    <w:p w14:paraId="67D58931" w14:textId="77777777" w:rsidR="00202DD6" w:rsidRPr="00F73263" w:rsidRDefault="00202DD6" w:rsidP="00F73263">
      <w:pPr>
        <w:pStyle w:val="Heading9"/>
        <w:spacing w:line="220" w:lineRule="exact"/>
        <w:rPr>
          <w:rFonts w:ascii="Segoe UI" w:hAnsi="Segoe UI" w:cs="Segoe UI"/>
          <w:sz w:val="22"/>
          <w:szCs w:val="22"/>
          <w:highlight w:val="yellow"/>
        </w:rPr>
      </w:pPr>
    </w:p>
    <w:p w14:paraId="67D58933" w14:textId="6DB344B4" w:rsidR="003C43FC" w:rsidRPr="00F73263" w:rsidRDefault="003C43FC" w:rsidP="00F73263">
      <w:pPr>
        <w:pStyle w:val="Heading9"/>
        <w:spacing w:line="220" w:lineRule="exact"/>
        <w:rPr>
          <w:rFonts w:ascii="Segoe UI" w:hAnsi="Segoe UI" w:cs="Segoe UI"/>
          <w:sz w:val="22"/>
          <w:szCs w:val="22"/>
        </w:rPr>
      </w:pPr>
      <w:r w:rsidRPr="00F73263">
        <w:rPr>
          <w:rFonts w:ascii="Segoe UI" w:hAnsi="Segoe UI" w:cs="Segoe UI"/>
          <w:sz w:val="22"/>
          <w:szCs w:val="22"/>
        </w:rPr>
        <w:t>Corequisite</w:t>
      </w:r>
    </w:p>
    <w:p w14:paraId="67D58934" w14:textId="25AEC2F9" w:rsidR="003C43FC" w:rsidRPr="00F73263" w:rsidRDefault="00F73263" w:rsidP="00F73263">
      <w:pPr>
        <w:tabs>
          <w:tab w:val="left" w:pos="-720"/>
          <w:tab w:val="left" w:pos="360"/>
        </w:tabs>
        <w:suppressAutoHyphens/>
        <w:spacing w:line="220" w:lineRule="exact"/>
        <w:ind w:firstLine="360"/>
        <w:rPr>
          <w:rFonts w:ascii="Segoe UI" w:hAnsi="Segoe UI" w:cs="Segoe UI"/>
          <w:sz w:val="22"/>
          <w:szCs w:val="22"/>
        </w:rPr>
      </w:pPr>
      <w:r>
        <w:rPr>
          <w:rFonts w:ascii="Segoe UI" w:hAnsi="Segoe UI" w:cs="Segoe UI"/>
          <w:sz w:val="22"/>
          <w:szCs w:val="22"/>
        </w:rPr>
        <w:t>None</w:t>
      </w:r>
    </w:p>
    <w:p w14:paraId="67D58935" w14:textId="77777777" w:rsidR="003C43FC" w:rsidRPr="00F73263" w:rsidRDefault="003C43FC" w:rsidP="00F73263">
      <w:pPr>
        <w:tabs>
          <w:tab w:val="left" w:pos="-720"/>
          <w:tab w:val="left" w:pos="360"/>
        </w:tabs>
        <w:suppressAutoHyphens/>
        <w:spacing w:line="220" w:lineRule="exact"/>
        <w:rPr>
          <w:rFonts w:ascii="Segoe UI" w:hAnsi="Segoe UI" w:cs="Segoe UI"/>
          <w:sz w:val="22"/>
          <w:szCs w:val="22"/>
        </w:rPr>
      </w:pPr>
    </w:p>
    <w:p w14:paraId="67D58937" w14:textId="1553AE7B" w:rsidR="003C43FC" w:rsidRPr="00F73263" w:rsidRDefault="003C43FC" w:rsidP="00F73263">
      <w:pPr>
        <w:tabs>
          <w:tab w:val="left" w:pos="-720"/>
          <w:tab w:val="left" w:pos="360"/>
        </w:tabs>
        <w:suppressAutoHyphens/>
        <w:spacing w:line="220" w:lineRule="exact"/>
        <w:ind w:left="360"/>
        <w:rPr>
          <w:rFonts w:ascii="Segoe UI" w:hAnsi="Segoe UI" w:cs="Segoe UI"/>
          <w:sz w:val="22"/>
          <w:szCs w:val="22"/>
        </w:rPr>
      </w:pPr>
      <w:r w:rsidRPr="00F73263">
        <w:rPr>
          <w:rFonts w:ascii="Segoe UI" w:hAnsi="Segoe UI" w:cs="Segoe UI"/>
          <w:sz w:val="22"/>
          <w:szCs w:val="22"/>
          <w:u w:val="single"/>
        </w:rPr>
        <w:t>Recommended Preparation</w:t>
      </w:r>
    </w:p>
    <w:p w14:paraId="67D58938" w14:textId="1E38F393" w:rsidR="003C43FC" w:rsidRPr="00F73263" w:rsidRDefault="00F73263" w:rsidP="00F73263">
      <w:pPr>
        <w:tabs>
          <w:tab w:val="left" w:pos="-720"/>
          <w:tab w:val="left" w:pos="360"/>
        </w:tabs>
        <w:suppressAutoHyphens/>
        <w:spacing w:line="220" w:lineRule="exact"/>
        <w:ind w:firstLine="360"/>
        <w:rPr>
          <w:rFonts w:ascii="Segoe UI" w:hAnsi="Segoe UI" w:cs="Segoe UI"/>
          <w:sz w:val="22"/>
          <w:szCs w:val="22"/>
        </w:rPr>
      </w:pPr>
      <w:r>
        <w:rPr>
          <w:rFonts w:ascii="Segoe UI" w:hAnsi="Segoe UI" w:cs="Segoe UI"/>
          <w:sz w:val="22"/>
          <w:szCs w:val="22"/>
        </w:rPr>
        <w:t>None</w:t>
      </w:r>
    </w:p>
    <w:p w14:paraId="67D58939"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3B" w14:textId="7E8A694E" w:rsidR="003C43FC" w:rsidRPr="00F73263" w:rsidRDefault="003C43FC" w:rsidP="00F73263">
      <w:pPr>
        <w:numPr>
          <w:ilvl w:val="0"/>
          <w:numId w:val="7"/>
        </w:numPr>
        <w:tabs>
          <w:tab w:val="left" w:pos="-720"/>
          <w:tab w:val="left" w:pos="0"/>
        </w:tabs>
        <w:suppressAutoHyphens/>
        <w:spacing w:line="220" w:lineRule="exact"/>
        <w:rPr>
          <w:rFonts w:ascii="Segoe UI" w:hAnsi="Segoe UI" w:cs="Segoe UI"/>
          <w:sz w:val="22"/>
          <w:szCs w:val="22"/>
        </w:rPr>
      </w:pPr>
      <w:r w:rsidRPr="00F73263">
        <w:rPr>
          <w:rStyle w:val="GCOUTLINE1"/>
          <w:rFonts w:ascii="Segoe UI" w:hAnsi="Segoe UI" w:cs="Segoe UI"/>
          <w:sz w:val="22"/>
          <w:szCs w:val="22"/>
          <w:u w:val="single"/>
        </w:rPr>
        <w:t>Catalog Description</w:t>
      </w:r>
    </w:p>
    <w:p w14:paraId="67D5893C" w14:textId="77777777" w:rsidR="00A2553B" w:rsidRPr="00F73263" w:rsidRDefault="00A2553B" w:rsidP="00D1435B">
      <w:pPr>
        <w:tabs>
          <w:tab w:val="left" w:pos="-720"/>
        </w:tabs>
        <w:suppressAutoHyphens/>
        <w:spacing w:line="220" w:lineRule="exact"/>
        <w:ind w:left="360"/>
        <w:jc w:val="both"/>
        <w:rPr>
          <w:rFonts w:ascii="Segoe UI" w:hAnsi="Segoe UI" w:cs="Segoe UI"/>
          <w:i/>
          <w:spacing w:val="-2"/>
          <w:sz w:val="22"/>
          <w:szCs w:val="22"/>
        </w:rPr>
      </w:pPr>
      <w:bookmarkStart w:id="0" w:name="OLE_LINK5"/>
      <w:bookmarkStart w:id="1" w:name="OLE_LINK6"/>
      <w:r w:rsidRPr="00F73263">
        <w:rPr>
          <w:rFonts w:ascii="Segoe UI" w:hAnsi="Segoe UI" w:cs="Segoe UI"/>
          <w:spacing w:val="-2"/>
          <w:sz w:val="22"/>
          <w:szCs w:val="22"/>
        </w:rPr>
        <w:t>This course provides students with the basic analytical tools necessary to analyze the U.S. economy from the macroeconomic perspective. The course includes an examination of the core problem of scarcity including resource allocation through the price system, market failures, and the elements of international trade, national income statistics, problems of inflation and unemployment, Keynesian macroeconomic theory and policy; the role of money supply; monetary theory; and Federal Reserves policy, alternative stabilization policies, problems of economic growth, income distribution, and other topics. Current economic problems are examined by guest and staff speakers from liberal, conservative, and radical perspectives</w:t>
      </w:r>
      <w:r w:rsidRPr="00F73263">
        <w:rPr>
          <w:rFonts w:ascii="Segoe UI" w:hAnsi="Segoe UI" w:cs="Segoe UI"/>
          <w:i/>
          <w:spacing w:val="-2"/>
          <w:sz w:val="22"/>
          <w:szCs w:val="22"/>
        </w:rPr>
        <w:t>.</w:t>
      </w:r>
    </w:p>
    <w:p w14:paraId="67D5893D" w14:textId="77777777" w:rsidR="003C43FC" w:rsidRPr="00F73263" w:rsidRDefault="003C43FC" w:rsidP="00F73263">
      <w:pPr>
        <w:tabs>
          <w:tab w:val="left" w:pos="-720"/>
        </w:tabs>
        <w:suppressAutoHyphens/>
        <w:spacing w:line="220" w:lineRule="exact"/>
        <w:rPr>
          <w:rFonts w:ascii="Segoe UI" w:hAnsi="Segoe UI" w:cs="Segoe UI"/>
          <w:sz w:val="22"/>
          <w:szCs w:val="22"/>
        </w:rPr>
      </w:pPr>
    </w:p>
    <w:bookmarkEnd w:id="0"/>
    <w:bookmarkEnd w:id="1"/>
    <w:p w14:paraId="67D5893E"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40" w14:textId="3034E0FF" w:rsidR="003C43FC" w:rsidRPr="00F73263" w:rsidRDefault="003C43FC" w:rsidP="00F73263">
      <w:pPr>
        <w:numPr>
          <w:ilvl w:val="0"/>
          <w:numId w:val="7"/>
        </w:numPr>
        <w:tabs>
          <w:tab w:val="left" w:pos="-720"/>
          <w:tab w:val="left" w:pos="0"/>
        </w:tabs>
        <w:suppressAutoHyphens/>
        <w:spacing w:line="220" w:lineRule="exact"/>
        <w:rPr>
          <w:rFonts w:ascii="Segoe UI" w:hAnsi="Segoe UI" w:cs="Segoe UI"/>
          <w:sz w:val="22"/>
          <w:szCs w:val="22"/>
        </w:rPr>
      </w:pPr>
      <w:r w:rsidRPr="00F73263">
        <w:rPr>
          <w:rStyle w:val="GCOUTLINE1"/>
          <w:rFonts w:ascii="Segoe UI" w:hAnsi="Segoe UI" w:cs="Segoe UI"/>
          <w:sz w:val="22"/>
          <w:szCs w:val="22"/>
          <w:u w:val="single"/>
        </w:rPr>
        <w:t>Course Objectives</w:t>
      </w:r>
    </w:p>
    <w:p w14:paraId="67D58941" w14:textId="77777777" w:rsidR="003C43FC" w:rsidRPr="00F73263" w:rsidRDefault="003C43FC" w:rsidP="00F73263">
      <w:pPr>
        <w:tabs>
          <w:tab w:val="left" w:pos="-720"/>
        </w:tabs>
        <w:suppressAutoHyphens/>
        <w:spacing w:line="220" w:lineRule="exact"/>
        <w:ind w:left="360"/>
        <w:rPr>
          <w:rFonts w:ascii="Segoe UI" w:hAnsi="Segoe UI" w:cs="Segoe UI"/>
          <w:sz w:val="22"/>
          <w:szCs w:val="22"/>
        </w:rPr>
      </w:pPr>
      <w:r w:rsidRPr="00F73263">
        <w:rPr>
          <w:rFonts w:ascii="Segoe UI" w:hAnsi="Segoe UI" w:cs="Segoe UI"/>
          <w:sz w:val="22"/>
          <w:szCs w:val="22"/>
        </w:rPr>
        <w:t>The student will:</w:t>
      </w:r>
    </w:p>
    <w:p w14:paraId="67D58942" w14:textId="77777777" w:rsidR="003C43FC" w:rsidRPr="00F73263" w:rsidRDefault="003662EB" w:rsidP="00F73263">
      <w:pPr>
        <w:numPr>
          <w:ilvl w:val="1"/>
          <w:numId w:val="7"/>
        </w:numPr>
        <w:tabs>
          <w:tab w:val="left" w:pos="-720"/>
        </w:tabs>
        <w:suppressAutoHyphens/>
        <w:spacing w:line="220" w:lineRule="exact"/>
        <w:rPr>
          <w:rFonts w:ascii="Segoe UI" w:hAnsi="Segoe UI" w:cs="Segoe UI"/>
          <w:sz w:val="22"/>
          <w:szCs w:val="22"/>
        </w:rPr>
      </w:pPr>
      <w:r w:rsidRPr="00F73263">
        <w:rPr>
          <w:rFonts w:ascii="Segoe UI" w:hAnsi="Segoe UI" w:cs="Segoe UI"/>
          <w:sz w:val="22"/>
          <w:szCs w:val="22"/>
        </w:rPr>
        <w:t>Demonstrate a thorough knowledge of basic macroeconomic terminology to enable him/her to interpret and analyze current and past economic events.</w:t>
      </w:r>
    </w:p>
    <w:p w14:paraId="67D58943" w14:textId="77777777" w:rsidR="003662EB" w:rsidRPr="00F73263" w:rsidRDefault="003662EB" w:rsidP="00F73263">
      <w:pPr>
        <w:numPr>
          <w:ilvl w:val="1"/>
          <w:numId w:val="7"/>
        </w:numPr>
        <w:tabs>
          <w:tab w:val="left" w:pos="-720"/>
        </w:tabs>
        <w:suppressAutoHyphens/>
        <w:spacing w:line="220" w:lineRule="exact"/>
        <w:rPr>
          <w:rFonts w:ascii="Segoe UI" w:hAnsi="Segoe UI" w:cs="Segoe UI"/>
          <w:sz w:val="22"/>
          <w:szCs w:val="22"/>
        </w:rPr>
      </w:pPr>
      <w:r w:rsidRPr="00F73263">
        <w:rPr>
          <w:rFonts w:ascii="Segoe UI" w:hAnsi="Segoe UI" w:cs="Segoe UI"/>
          <w:sz w:val="22"/>
          <w:szCs w:val="22"/>
        </w:rPr>
        <w:t>Describe and illustrate the macroeconomic workings of the United States economy using the Keynesian model.</w:t>
      </w:r>
    </w:p>
    <w:p w14:paraId="67D58944" w14:textId="77777777" w:rsidR="003662EB" w:rsidRPr="00F73263" w:rsidRDefault="003662EB" w:rsidP="00F73263">
      <w:pPr>
        <w:numPr>
          <w:ilvl w:val="1"/>
          <w:numId w:val="7"/>
        </w:numPr>
        <w:tabs>
          <w:tab w:val="left" w:pos="-720"/>
        </w:tabs>
        <w:suppressAutoHyphens/>
        <w:spacing w:line="220" w:lineRule="exact"/>
        <w:rPr>
          <w:rFonts w:ascii="Segoe UI" w:hAnsi="Segoe UI" w:cs="Segoe UI"/>
          <w:sz w:val="22"/>
          <w:szCs w:val="22"/>
        </w:rPr>
      </w:pPr>
      <w:r w:rsidRPr="00F73263">
        <w:rPr>
          <w:rFonts w:ascii="Segoe UI" w:hAnsi="Segoe UI" w:cs="Segoe UI"/>
          <w:sz w:val="22"/>
          <w:szCs w:val="22"/>
        </w:rPr>
        <w:t>Appraise the political-economic pronouncements of government and corporate officials with the view of becoming a more informed citizen and voter.</w:t>
      </w:r>
    </w:p>
    <w:p w14:paraId="67D58945" w14:textId="77777777" w:rsidR="003662EB" w:rsidRPr="00F73263" w:rsidRDefault="003662EB" w:rsidP="00F73263">
      <w:pPr>
        <w:numPr>
          <w:ilvl w:val="1"/>
          <w:numId w:val="7"/>
        </w:numPr>
        <w:tabs>
          <w:tab w:val="left" w:pos="-720"/>
        </w:tabs>
        <w:suppressAutoHyphens/>
        <w:spacing w:line="220" w:lineRule="exact"/>
        <w:rPr>
          <w:rFonts w:ascii="Segoe UI" w:hAnsi="Segoe UI" w:cs="Segoe UI"/>
          <w:sz w:val="22"/>
          <w:szCs w:val="22"/>
        </w:rPr>
      </w:pPr>
      <w:r w:rsidRPr="00F73263">
        <w:rPr>
          <w:rFonts w:ascii="Segoe UI" w:hAnsi="Segoe UI" w:cs="Segoe UI"/>
          <w:sz w:val="22"/>
          <w:szCs w:val="22"/>
        </w:rPr>
        <w:t>Compare and contrast various macroeconomic theories to evaluate the proper role of government in the United States economy in maintaining full employment, price stability, maximum economic growth, and economic equity.</w:t>
      </w:r>
    </w:p>
    <w:p w14:paraId="67D58946" w14:textId="77777777" w:rsidR="003662EB" w:rsidRPr="00F73263" w:rsidRDefault="003662EB" w:rsidP="00F73263">
      <w:pPr>
        <w:numPr>
          <w:ilvl w:val="1"/>
          <w:numId w:val="7"/>
        </w:numPr>
        <w:tabs>
          <w:tab w:val="left" w:pos="-720"/>
        </w:tabs>
        <w:suppressAutoHyphens/>
        <w:spacing w:line="220" w:lineRule="exact"/>
        <w:rPr>
          <w:rFonts w:ascii="Segoe UI" w:hAnsi="Segoe UI" w:cs="Segoe UI"/>
          <w:sz w:val="22"/>
          <w:szCs w:val="22"/>
        </w:rPr>
      </w:pPr>
      <w:r w:rsidRPr="00F73263">
        <w:rPr>
          <w:rFonts w:ascii="Segoe UI" w:hAnsi="Segoe UI" w:cs="Segoe UI"/>
          <w:sz w:val="22"/>
          <w:szCs w:val="22"/>
        </w:rPr>
        <w:t>Assess the major political-economic paradigms in the light of accumulated empirical evidence and their own value system.</w:t>
      </w:r>
    </w:p>
    <w:p w14:paraId="67D58947" w14:textId="77777777" w:rsidR="003C43FC" w:rsidRPr="00F73263" w:rsidRDefault="003C43FC" w:rsidP="00F73263">
      <w:pPr>
        <w:tabs>
          <w:tab w:val="left" w:pos="-720"/>
          <w:tab w:val="left" w:pos="0"/>
        </w:tabs>
        <w:suppressAutoHyphens/>
        <w:spacing w:line="220" w:lineRule="exact"/>
        <w:rPr>
          <w:rStyle w:val="GCOUTLINE2"/>
          <w:rFonts w:ascii="Segoe UI" w:hAnsi="Segoe UI" w:cs="Segoe UI"/>
          <w:sz w:val="22"/>
          <w:szCs w:val="22"/>
        </w:rPr>
      </w:pPr>
    </w:p>
    <w:p w14:paraId="67D5894C" w14:textId="20CBC1F6" w:rsidR="00F0344F" w:rsidRPr="00F73263" w:rsidRDefault="003C43FC" w:rsidP="00F73263">
      <w:pPr>
        <w:numPr>
          <w:ilvl w:val="0"/>
          <w:numId w:val="7"/>
        </w:numPr>
        <w:tabs>
          <w:tab w:val="left" w:pos="-720"/>
          <w:tab w:val="left" w:pos="0"/>
        </w:tabs>
        <w:suppressAutoHyphens/>
        <w:spacing w:line="220" w:lineRule="exact"/>
        <w:rPr>
          <w:rStyle w:val="GCOUTLINE1"/>
          <w:rFonts w:ascii="Segoe UI" w:hAnsi="Segoe UI" w:cs="Segoe UI"/>
          <w:sz w:val="22"/>
          <w:szCs w:val="22"/>
        </w:rPr>
      </w:pPr>
      <w:r w:rsidRPr="00F73263">
        <w:rPr>
          <w:rStyle w:val="GCOUTLINE1"/>
          <w:rFonts w:ascii="Segoe UI" w:hAnsi="Segoe UI" w:cs="Segoe UI"/>
          <w:sz w:val="22"/>
          <w:szCs w:val="22"/>
          <w:u w:val="single"/>
        </w:rPr>
        <w:t>Instructional Facilities</w:t>
      </w:r>
    </w:p>
    <w:p w14:paraId="67D5894D" w14:textId="72EB935D" w:rsidR="003C43FC" w:rsidRPr="00F73263" w:rsidRDefault="00D1435B" w:rsidP="00F73263">
      <w:pPr>
        <w:tabs>
          <w:tab w:val="left" w:pos="-720"/>
          <w:tab w:val="left" w:pos="0"/>
        </w:tabs>
        <w:suppressAutoHyphens/>
        <w:spacing w:line="220" w:lineRule="exact"/>
        <w:ind w:firstLine="360"/>
        <w:rPr>
          <w:rFonts w:ascii="Segoe UI" w:hAnsi="Segoe UI" w:cs="Segoe UI"/>
          <w:sz w:val="22"/>
          <w:szCs w:val="22"/>
        </w:rPr>
      </w:pPr>
      <w:r>
        <w:rPr>
          <w:rFonts w:ascii="Segoe UI" w:hAnsi="Segoe UI" w:cs="Segoe UI"/>
          <w:sz w:val="22"/>
          <w:szCs w:val="22"/>
        </w:rPr>
        <w:t>Standard C</w:t>
      </w:r>
      <w:r w:rsidR="00894F06" w:rsidRPr="00F73263">
        <w:rPr>
          <w:rFonts w:ascii="Segoe UI" w:hAnsi="Segoe UI" w:cs="Segoe UI"/>
          <w:sz w:val="22"/>
          <w:szCs w:val="22"/>
        </w:rPr>
        <w:t xml:space="preserve">lassroom </w:t>
      </w:r>
    </w:p>
    <w:p w14:paraId="67D5894E"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50" w14:textId="6D4042D0" w:rsidR="00F0344F" w:rsidRPr="00F73263" w:rsidRDefault="003C43FC" w:rsidP="00F73263">
      <w:pPr>
        <w:numPr>
          <w:ilvl w:val="0"/>
          <w:numId w:val="7"/>
        </w:numPr>
        <w:tabs>
          <w:tab w:val="left" w:pos="-720"/>
          <w:tab w:val="left" w:pos="0"/>
        </w:tabs>
        <w:suppressAutoHyphens/>
        <w:spacing w:line="220" w:lineRule="exact"/>
        <w:rPr>
          <w:rStyle w:val="GCOUTLINE1"/>
          <w:rFonts w:ascii="Segoe UI" w:hAnsi="Segoe UI" w:cs="Segoe UI"/>
          <w:sz w:val="22"/>
          <w:szCs w:val="22"/>
        </w:rPr>
      </w:pPr>
      <w:r w:rsidRPr="00F73263">
        <w:rPr>
          <w:rStyle w:val="GCOUTLINE1"/>
          <w:rFonts w:ascii="Segoe UI" w:hAnsi="Segoe UI" w:cs="Segoe UI"/>
          <w:sz w:val="22"/>
          <w:szCs w:val="22"/>
          <w:u w:val="single"/>
        </w:rPr>
        <w:t>Special Materials Required of Student</w:t>
      </w:r>
    </w:p>
    <w:p w14:paraId="67D58951" w14:textId="77777777" w:rsidR="003C43FC" w:rsidRPr="00F73263" w:rsidRDefault="00A20380" w:rsidP="00F73263">
      <w:pPr>
        <w:tabs>
          <w:tab w:val="left" w:pos="-720"/>
          <w:tab w:val="left" w:pos="360"/>
        </w:tabs>
        <w:suppressAutoHyphens/>
        <w:spacing w:line="220" w:lineRule="exact"/>
        <w:ind w:left="360"/>
        <w:rPr>
          <w:rFonts w:ascii="Segoe UI" w:hAnsi="Segoe UI" w:cs="Segoe UI"/>
          <w:sz w:val="22"/>
          <w:szCs w:val="22"/>
        </w:rPr>
      </w:pPr>
      <w:r w:rsidRPr="00F73263">
        <w:rPr>
          <w:rFonts w:ascii="Segoe UI" w:hAnsi="Segoe UI" w:cs="Segoe UI"/>
          <w:sz w:val="22"/>
          <w:szCs w:val="22"/>
        </w:rPr>
        <w:t>Electronic storage media</w:t>
      </w:r>
      <w:r w:rsidR="00C336ED" w:rsidRPr="00F73263">
        <w:rPr>
          <w:rFonts w:ascii="Segoe UI" w:hAnsi="Segoe UI" w:cs="Segoe UI"/>
          <w:sz w:val="22"/>
          <w:szCs w:val="22"/>
        </w:rPr>
        <w:t>.</w:t>
      </w:r>
    </w:p>
    <w:p w14:paraId="67D58952" w14:textId="77777777" w:rsidR="00C336ED" w:rsidRPr="00F73263" w:rsidRDefault="00C336ED" w:rsidP="00F73263">
      <w:pPr>
        <w:tabs>
          <w:tab w:val="left" w:pos="-720"/>
        </w:tabs>
        <w:suppressAutoHyphens/>
        <w:spacing w:line="220" w:lineRule="exact"/>
        <w:rPr>
          <w:rFonts w:ascii="Segoe UI" w:hAnsi="Segoe UI" w:cs="Segoe UI"/>
          <w:sz w:val="22"/>
          <w:szCs w:val="22"/>
        </w:rPr>
      </w:pPr>
    </w:p>
    <w:p w14:paraId="67D58954" w14:textId="7ADA3C4D" w:rsidR="003C43FC" w:rsidRPr="00F73263" w:rsidRDefault="003C43FC" w:rsidP="00F73263">
      <w:pPr>
        <w:numPr>
          <w:ilvl w:val="0"/>
          <w:numId w:val="7"/>
        </w:numPr>
        <w:tabs>
          <w:tab w:val="left" w:pos="-720"/>
          <w:tab w:val="left" w:pos="0"/>
        </w:tabs>
        <w:suppressAutoHyphens/>
        <w:spacing w:line="220" w:lineRule="exact"/>
        <w:rPr>
          <w:rFonts w:ascii="Segoe UI" w:hAnsi="Segoe UI" w:cs="Segoe UI"/>
          <w:sz w:val="22"/>
          <w:szCs w:val="22"/>
        </w:rPr>
      </w:pPr>
      <w:r w:rsidRPr="00F73263">
        <w:rPr>
          <w:rStyle w:val="GCOUTLINE1"/>
          <w:rFonts w:ascii="Segoe UI" w:hAnsi="Segoe UI" w:cs="Segoe UI"/>
          <w:sz w:val="22"/>
          <w:szCs w:val="22"/>
          <w:u w:val="single"/>
        </w:rPr>
        <w:t>Course Content</w:t>
      </w:r>
    </w:p>
    <w:p w14:paraId="67D58955"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The economic way of thinking and the scientific method</w:t>
      </w:r>
      <w:r w:rsidR="00A20380" w:rsidRPr="00F73263">
        <w:rPr>
          <w:rFonts w:ascii="Segoe UI" w:hAnsi="Segoe UI" w:cs="Segoe UI"/>
          <w:sz w:val="22"/>
          <w:szCs w:val="22"/>
        </w:rPr>
        <w:t>.</w:t>
      </w:r>
    </w:p>
    <w:p w14:paraId="67D58956"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The graphs and mathematic of economics</w:t>
      </w:r>
      <w:r w:rsidR="00A20380" w:rsidRPr="00F73263">
        <w:rPr>
          <w:rFonts w:ascii="Segoe UI" w:hAnsi="Segoe UI" w:cs="Segoe UI"/>
          <w:sz w:val="22"/>
          <w:szCs w:val="22"/>
        </w:rPr>
        <w:t>.</w:t>
      </w:r>
    </w:p>
    <w:p w14:paraId="67D58957"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Production possibilities, opportunity costs, and the economic growth</w:t>
      </w:r>
      <w:r w:rsidR="00A20380" w:rsidRPr="00F73263">
        <w:rPr>
          <w:rFonts w:ascii="Segoe UI" w:hAnsi="Segoe UI" w:cs="Segoe UI"/>
          <w:sz w:val="22"/>
          <w:szCs w:val="22"/>
        </w:rPr>
        <w:t>.</w:t>
      </w:r>
    </w:p>
    <w:p w14:paraId="67D58958"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Market supply and demand</w:t>
      </w:r>
      <w:r w:rsidR="00A20380" w:rsidRPr="00F73263">
        <w:rPr>
          <w:rFonts w:ascii="Segoe UI" w:hAnsi="Segoe UI" w:cs="Segoe UI"/>
          <w:sz w:val="22"/>
          <w:szCs w:val="22"/>
        </w:rPr>
        <w:t>.</w:t>
      </w:r>
    </w:p>
    <w:p w14:paraId="67D58959"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National income accounts and the circular flow</w:t>
      </w:r>
      <w:r w:rsidR="00A20380" w:rsidRPr="00F73263">
        <w:rPr>
          <w:rFonts w:ascii="Segoe UI" w:hAnsi="Segoe UI" w:cs="Segoe UI"/>
          <w:sz w:val="22"/>
          <w:szCs w:val="22"/>
        </w:rPr>
        <w:t>.</w:t>
      </w:r>
    </w:p>
    <w:p w14:paraId="67D5895A"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Business cycles, inflation, and unemployment</w:t>
      </w:r>
      <w:r w:rsidR="00A20380" w:rsidRPr="00F73263">
        <w:rPr>
          <w:rFonts w:ascii="Segoe UI" w:hAnsi="Segoe UI" w:cs="Segoe UI"/>
          <w:sz w:val="22"/>
          <w:szCs w:val="22"/>
        </w:rPr>
        <w:t>.</w:t>
      </w:r>
    </w:p>
    <w:p w14:paraId="67D5895B"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The Keynesian Model of national income determination</w:t>
      </w:r>
      <w:r w:rsidR="00A20380" w:rsidRPr="00F73263">
        <w:rPr>
          <w:rFonts w:ascii="Segoe UI" w:hAnsi="Segoe UI" w:cs="Segoe UI"/>
          <w:sz w:val="22"/>
          <w:szCs w:val="22"/>
        </w:rPr>
        <w:t>.</w:t>
      </w:r>
    </w:p>
    <w:p w14:paraId="67D5895C"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The aggregate demand and supply model</w:t>
      </w:r>
      <w:r w:rsidR="00A20380" w:rsidRPr="00F73263">
        <w:rPr>
          <w:rFonts w:ascii="Segoe UI" w:hAnsi="Segoe UI" w:cs="Segoe UI"/>
          <w:sz w:val="22"/>
          <w:szCs w:val="22"/>
        </w:rPr>
        <w:t>.</w:t>
      </w:r>
    </w:p>
    <w:p w14:paraId="67D5895D"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lastRenderedPageBreak/>
        <w:t>Fiscal policy</w:t>
      </w:r>
      <w:r w:rsidR="00A20380" w:rsidRPr="00F73263">
        <w:rPr>
          <w:rFonts w:ascii="Segoe UI" w:hAnsi="Segoe UI" w:cs="Segoe UI"/>
          <w:sz w:val="22"/>
          <w:szCs w:val="22"/>
        </w:rPr>
        <w:t>.</w:t>
      </w:r>
    </w:p>
    <w:p w14:paraId="67D5895E"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The macroeconomic role of the government</w:t>
      </w:r>
      <w:r w:rsidR="00A20380" w:rsidRPr="00F73263">
        <w:rPr>
          <w:rFonts w:ascii="Segoe UI" w:hAnsi="Segoe UI" w:cs="Segoe UI"/>
          <w:sz w:val="22"/>
          <w:szCs w:val="22"/>
        </w:rPr>
        <w:t>.</w:t>
      </w:r>
    </w:p>
    <w:p w14:paraId="67D5895F"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Federal deficits, surpluses, and the national debt</w:t>
      </w:r>
      <w:r w:rsidR="00A20380" w:rsidRPr="00F73263">
        <w:rPr>
          <w:rFonts w:ascii="Segoe UI" w:hAnsi="Segoe UI" w:cs="Segoe UI"/>
          <w:sz w:val="22"/>
          <w:szCs w:val="22"/>
        </w:rPr>
        <w:t>.</w:t>
      </w:r>
    </w:p>
    <w:p w14:paraId="67D58960"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The role and nature of money</w:t>
      </w:r>
      <w:r w:rsidR="00A20380" w:rsidRPr="00F73263">
        <w:rPr>
          <w:rFonts w:ascii="Segoe UI" w:hAnsi="Segoe UI" w:cs="Segoe UI"/>
          <w:sz w:val="22"/>
          <w:szCs w:val="22"/>
        </w:rPr>
        <w:t>.</w:t>
      </w:r>
    </w:p>
    <w:p w14:paraId="67D58961"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 xml:space="preserve">The Federal Reserve </w:t>
      </w:r>
      <w:r w:rsidR="00202DD6" w:rsidRPr="00F73263">
        <w:rPr>
          <w:rFonts w:ascii="Segoe UI" w:hAnsi="Segoe UI" w:cs="Segoe UI"/>
          <w:sz w:val="22"/>
          <w:szCs w:val="22"/>
        </w:rPr>
        <w:t>S</w:t>
      </w:r>
      <w:r w:rsidRPr="00F73263">
        <w:rPr>
          <w:rFonts w:ascii="Segoe UI" w:hAnsi="Segoe UI" w:cs="Segoe UI"/>
          <w:sz w:val="22"/>
          <w:szCs w:val="22"/>
        </w:rPr>
        <w:t>ystem</w:t>
      </w:r>
      <w:r w:rsidR="00A20380" w:rsidRPr="00F73263">
        <w:rPr>
          <w:rFonts w:ascii="Segoe UI" w:hAnsi="Segoe UI" w:cs="Segoe UI"/>
          <w:sz w:val="22"/>
          <w:szCs w:val="22"/>
        </w:rPr>
        <w:t>.</w:t>
      </w:r>
    </w:p>
    <w:p w14:paraId="67D58962"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Money creation</w:t>
      </w:r>
      <w:r w:rsidR="00A20380" w:rsidRPr="00F73263">
        <w:rPr>
          <w:rFonts w:ascii="Segoe UI" w:hAnsi="Segoe UI" w:cs="Segoe UI"/>
          <w:sz w:val="22"/>
          <w:szCs w:val="22"/>
        </w:rPr>
        <w:t>.</w:t>
      </w:r>
    </w:p>
    <w:p w14:paraId="67D58963"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Monetary policy</w:t>
      </w:r>
      <w:r w:rsidR="00A20380" w:rsidRPr="00F73263">
        <w:rPr>
          <w:rFonts w:ascii="Segoe UI" w:hAnsi="Segoe UI" w:cs="Segoe UI"/>
          <w:sz w:val="22"/>
          <w:szCs w:val="22"/>
        </w:rPr>
        <w:t>.</w:t>
      </w:r>
    </w:p>
    <w:p w14:paraId="67D58964"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Monetary theory</w:t>
      </w:r>
      <w:r w:rsidR="00A20380" w:rsidRPr="00F73263">
        <w:rPr>
          <w:rFonts w:ascii="Segoe UI" w:hAnsi="Segoe UI" w:cs="Segoe UI"/>
          <w:sz w:val="22"/>
          <w:szCs w:val="22"/>
        </w:rPr>
        <w:t>.</w:t>
      </w:r>
    </w:p>
    <w:p w14:paraId="67D58965"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Macroeconomic disputes</w:t>
      </w:r>
      <w:r w:rsidR="00A20380" w:rsidRPr="00F73263">
        <w:rPr>
          <w:rFonts w:ascii="Segoe UI" w:hAnsi="Segoe UI" w:cs="Segoe UI"/>
          <w:sz w:val="22"/>
          <w:szCs w:val="22"/>
        </w:rPr>
        <w:t>.</w:t>
      </w:r>
    </w:p>
    <w:p w14:paraId="67D58966"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The Philips Curve and expectations theory</w:t>
      </w:r>
      <w:r w:rsidR="00A20380" w:rsidRPr="00F73263">
        <w:rPr>
          <w:rFonts w:ascii="Segoe UI" w:hAnsi="Segoe UI" w:cs="Segoe UI"/>
          <w:sz w:val="22"/>
          <w:szCs w:val="22"/>
        </w:rPr>
        <w:t>.</w:t>
      </w:r>
    </w:p>
    <w:p w14:paraId="67D58967" w14:textId="77777777" w:rsidR="00E72D3C" w:rsidRPr="00F73263" w:rsidRDefault="00E72D3C" w:rsidP="00F73263">
      <w:pPr>
        <w:widowControl/>
        <w:numPr>
          <w:ilvl w:val="1"/>
          <w:numId w:val="7"/>
        </w:numPr>
        <w:spacing w:line="220" w:lineRule="exact"/>
        <w:rPr>
          <w:rFonts w:ascii="Segoe UI" w:hAnsi="Segoe UI" w:cs="Segoe UI"/>
          <w:sz w:val="22"/>
          <w:szCs w:val="22"/>
        </w:rPr>
      </w:pPr>
      <w:r w:rsidRPr="00F73263">
        <w:rPr>
          <w:rFonts w:ascii="Segoe UI" w:hAnsi="Segoe UI" w:cs="Segoe UI"/>
          <w:sz w:val="22"/>
          <w:szCs w:val="22"/>
        </w:rPr>
        <w:t>Economic growth and development</w:t>
      </w:r>
      <w:r w:rsidR="00A20380" w:rsidRPr="00F73263">
        <w:rPr>
          <w:rFonts w:ascii="Segoe UI" w:hAnsi="Segoe UI" w:cs="Segoe UI"/>
          <w:sz w:val="22"/>
          <w:szCs w:val="22"/>
        </w:rPr>
        <w:t>.</w:t>
      </w:r>
    </w:p>
    <w:p w14:paraId="67D58968" w14:textId="77777777" w:rsidR="003C43FC" w:rsidRPr="00F73263" w:rsidRDefault="00E72D3C" w:rsidP="00F73263">
      <w:pPr>
        <w:widowControl/>
        <w:numPr>
          <w:ilvl w:val="1"/>
          <w:numId w:val="7"/>
        </w:numPr>
        <w:tabs>
          <w:tab w:val="left" w:pos="360"/>
        </w:tabs>
        <w:spacing w:line="220" w:lineRule="exact"/>
        <w:rPr>
          <w:rFonts w:ascii="Segoe UI" w:hAnsi="Segoe UI" w:cs="Segoe UI"/>
          <w:sz w:val="22"/>
          <w:szCs w:val="22"/>
        </w:rPr>
      </w:pPr>
      <w:r w:rsidRPr="00F73263">
        <w:rPr>
          <w:rFonts w:ascii="Segoe UI" w:hAnsi="Segoe UI" w:cs="Segoe UI"/>
          <w:sz w:val="22"/>
          <w:szCs w:val="22"/>
        </w:rPr>
        <w:t>Economic growth in less developed countries</w:t>
      </w:r>
      <w:r w:rsidR="00A20380" w:rsidRPr="00F73263">
        <w:rPr>
          <w:rFonts w:ascii="Segoe UI" w:hAnsi="Segoe UI" w:cs="Segoe UI"/>
          <w:sz w:val="22"/>
          <w:szCs w:val="22"/>
        </w:rPr>
        <w:t>.</w:t>
      </w:r>
    </w:p>
    <w:p w14:paraId="67D58969"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6B" w14:textId="34C25DAF" w:rsidR="003C43FC" w:rsidRPr="00F73263" w:rsidRDefault="003C43FC" w:rsidP="00F73263">
      <w:pPr>
        <w:numPr>
          <w:ilvl w:val="0"/>
          <w:numId w:val="7"/>
        </w:numPr>
        <w:tabs>
          <w:tab w:val="left" w:pos="-720"/>
          <w:tab w:val="left" w:pos="0"/>
        </w:tabs>
        <w:suppressAutoHyphens/>
        <w:spacing w:line="220" w:lineRule="exact"/>
        <w:rPr>
          <w:rFonts w:ascii="Segoe UI" w:hAnsi="Segoe UI" w:cs="Segoe UI"/>
          <w:sz w:val="22"/>
          <w:szCs w:val="22"/>
        </w:rPr>
      </w:pPr>
      <w:r w:rsidRPr="00F73263">
        <w:rPr>
          <w:rStyle w:val="GCOUTLINE1"/>
          <w:rFonts w:ascii="Segoe UI" w:hAnsi="Segoe UI" w:cs="Segoe UI"/>
          <w:sz w:val="22"/>
          <w:szCs w:val="22"/>
          <w:u w:val="single"/>
        </w:rPr>
        <w:t>Method of Instruction</w:t>
      </w:r>
    </w:p>
    <w:p w14:paraId="67D5896C" w14:textId="3CC6DB71" w:rsidR="003C43FC" w:rsidRPr="00F73263" w:rsidRDefault="00D1435B" w:rsidP="00F73263">
      <w:pPr>
        <w:numPr>
          <w:ilvl w:val="1"/>
          <w:numId w:val="7"/>
        </w:numPr>
        <w:tabs>
          <w:tab w:val="left" w:pos="-720"/>
          <w:tab w:val="left" w:pos="360"/>
        </w:tabs>
        <w:suppressAutoHyphens/>
        <w:spacing w:line="220" w:lineRule="exact"/>
        <w:rPr>
          <w:rFonts w:ascii="Segoe UI" w:hAnsi="Segoe UI" w:cs="Segoe UI"/>
          <w:sz w:val="22"/>
          <w:szCs w:val="22"/>
        </w:rPr>
      </w:pPr>
      <w:r>
        <w:rPr>
          <w:rFonts w:ascii="Segoe UI" w:hAnsi="Segoe UI" w:cs="Segoe UI"/>
          <w:sz w:val="22"/>
          <w:szCs w:val="22"/>
        </w:rPr>
        <w:t>Lecture</w:t>
      </w:r>
    </w:p>
    <w:p w14:paraId="67D5896D" w14:textId="68FE97A9" w:rsidR="00E37368" w:rsidRPr="00F73263" w:rsidRDefault="00D1435B" w:rsidP="00F73263">
      <w:pPr>
        <w:numPr>
          <w:ilvl w:val="1"/>
          <w:numId w:val="7"/>
        </w:numPr>
        <w:tabs>
          <w:tab w:val="left" w:pos="-720"/>
          <w:tab w:val="left" w:pos="360"/>
        </w:tabs>
        <w:suppressAutoHyphens/>
        <w:spacing w:line="220" w:lineRule="exact"/>
        <w:rPr>
          <w:rFonts w:ascii="Segoe UI" w:hAnsi="Segoe UI" w:cs="Segoe UI"/>
          <w:sz w:val="22"/>
          <w:szCs w:val="22"/>
        </w:rPr>
      </w:pPr>
      <w:r>
        <w:rPr>
          <w:rFonts w:ascii="Segoe UI" w:hAnsi="Segoe UI" w:cs="Segoe UI"/>
          <w:sz w:val="22"/>
          <w:szCs w:val="22"/>
        </w:rPr>
        <w:t>Discussion groups</w:t>
      </w:r>
    </w:p>
    <w:p w14:paraId="67D5896E" w14:textId="6D38F331" w:rsidR="00E37368" w:rsidRPr="00F73263" w:rsidRDefault="00D1435B" w:rsidP="00F73263">
      <w:pPr>
        <w:numPr>
          <w:ilvl w:val="1"/>
          <w:numId w:val="7"/>
        </w:numPr>
        <w:tabs>
          <w:tab w:val="left" w:pos="-720"/>
          <w:tab w:val="left" w:pos="360"/>
        </w:tabs>
        <w:suppressAutoHyphens/>
        <w:spacing w:line="220" w:lineRule="exact"/>
        <w:rPr>
          <w:rFonts w:ascii="Segoe UI" w:hAnsi="Segoe UI" w:cs="Segoe UI"/>
          <w:sz w:val="22"/>
          <w:szCs w:val="22"/>
        </w:rPr>
      </w:pPr>
      <w:r>
        <w:rPr>
          <w:rFonts w:ascii="Segoe UI" w:hAnsi="Segoe UI" w:cs="Segoe UI"/>
          <w:sz w:val="22"/>
          <w:szCs w:val="22"/>
        </w:rPr>
        <w:t>Internet research</w:t>
      </w:r>
    </w:p>
    <w:p w14:paraId="67D5896F"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71" w14:textId="4DA6D30D" w:rsidR="003C43FC" w:rsidRPr="00F73263" w:rsidRDefault="003C43FC" w:rsidP="00F73263">
      <w:pPr>
        <w:numPr>
          <w:ilvl w:val="0"/>
          <w:numId w:val="7"/>
        </w:numPr>
        <w:tabs>
          <w:tab w:val="left" w:pos="-720"/>
          <w:tab w:val="left" w:pos="0"/>
        </w:tabs>
        <w:suppressAutoHyphens/>
        <w:spacing w:line="220" w:lineRule="exact"/>
        <w:rPr>
          <w:rFonts w:ascii="Segoe UI" w:hAnsi="Segoe UI" w:cs="Segoe UI"/>
          <w:sz w:val="22"/>
          <w:szCs w:val="22"/>
        </w:rPr>
      </w:pPr>
      <w:r w:rsidRPr="00F73263">
        <w:rPr>
          <w:rStyle w:val="GCOUTLINE1"/>
          <w:rFonts w:ascii="Segoe UI" w:hAnsi="Segoe UI" w:cs="Segoe UI"/>
          <w:sz w:val="22"/>
          <w:szCs w:val="22"/>
          <w:u w:val="single"/>
        </w:rPr>
        <w:t>Methods of Evaluating Student Performance</w:t>
      </w:r>
    </w:p>
    <w:p w14:paraId="67D58972" w14:textId="77777777" w:rsidR="003B1AFD" w:rsidRPr="00F73263" w:rsidRDefault="003B1AFD" w:rsidP="00F73263">
      <w:pPr>
        <w:numPr>
          <w:ilvl w:val="1"/>
          <w:numId w:val="7"/>
        </w:numPr>
        <w:tabs>
          <w:tab w:val="left" w:pos="-720"/>
          <w:tab w:val="left" w:pos="360"/>
        </w:tabs>
        <w:suppressAutoHyphens/>
        <w:spacing w:line="220" w:lineRule="exact"/>
        <w:rPr>
          <w:rFonts w:ascii="Segoe UI" w:hAnsi="Segoe UI" w:cs="Segoe UI"/>
          <w:sz w:val="22"/>
          <w:szCs w:val="22"/>
        </w:rPr>
      </w:pPr>
      <w:r w:rsidRPr="00F73263">
        <w:rPr>
          <w:rFonts w:ascii="Segoe UI" w:hAnsi="Segoe UI" w:cs="Segoe UI"/>
          <w:sz w:val="22"/>
          <w:szCs w:val="22"/>
        </w:rPr>
        <w:t>Major examinations</w:t>
      </w:r>
      <w:r w:rsidR="00034D0D" w:rsidRPr="00F73263">
        <w:rPr>
          <w:rFonts w:ascii="Segoe UI" w:hAnsi="Segoe UI" w:cs="Segoe UI"/>
          <w:sz w:val="22"/>
          <w:szCs w:val="22"/>
        </w:rPr>
        <w:t xml:space="preserve"> including a final</w:t>
      </w:r>
      <w:r w:rsidRPr="00F73263">
        <w:rPr>
          <w:rFonts w:ascii="Segoe UI" w:hAnsi="Segoe UI" w:cs="Segoe UI"/>
          <w:sz w:val="22"/>
          <w:szCs w:val="22"/>
        </w:rPr>
        <w:t xml:space="preserve"> </w:t>
      </w:r>
      <w:bookmarkStart w:id="2" w:name="OLE_LINK1"/>
      <w:bookmarkStart w:id="3" w:name="OLE_LINK2"/>
      <w:r w:rsidRPr="00F73263">
        <w:rPr>
          <w:rFonts w:ascii="Segoe UI" w:hAnsi="Segoe UI" w:cs="Segoe UI"/>
          <w:sz w:val="22"/>
          <w:szCs w:val="22"/>
        </w:rPr>
        <w:t>(objective questions</w:t>
      </w:r>
      <w:r w:rsidR="00034D0D" w:rsidRPr="00F73263">
        <w:rPr>
          <w:rFonts w:ascii="Segoe UI" w:hAnsi="Segoe UI" w:cs="Segoe UI"/>
          <w:sz w:val="22"/>
          <w:szCs w:val="22"/>
        </w:rPr>
        <w:t>,</w:t>
      </w:r>
      <w:r w:rsidRPr="00F73263">
        <w:rPr>
          <w:rFonts w:ascii="Segoe UI" w:hAnsi="Segoe UI" w:cs="Segoe UI"/>
          <w:sz w:val="22"/>
          <w:szCs w:val="22"/>
        </w:rPr>
        <w:t xml:space="preserve"> problems, and essays</w:t>
      </w:r>
      <w:r w:rsidR="007951C0" w:rsidRPr="00F73263">
        <w:rPr>
          <w:rFonts w:ascii="Segoe UI" w:hAnsi="Segoe UI" w:cs="Segoe UI"/>
          <w:sz w:val="22"/>
          <w:szCs w:val="22"/>
        </w:rPr>
        <w:t>)</w:t>
      </w:r>
      <w:r w:rsidRPr="00F73263">
        <w:rPr>
          <w:rFonts w:ascii="Segoe UI" w:hAnsi="Segoe UI" w:cs="Segoe UI"/>
          <w:sz w:val="22"/>
          <w:szCs w:val="22"/>
        </w:rPr>
        <w:t>.</w:t>
      </w:r>
    </w:p>
    <w:p w14:paraId="67D58973" w14:textId="77777777" w:rsidR="00034D0D" w:rsidRPr="00F73263" w:rsidRDefault="00034D0D" w:rsidP="00F73263">
      <w:pPr>
        <w:numPr>
          <w:ilvl w:val="1"/>
          <w:numId w:val="7"/>
        </w:numPr>
        <w:tabs>
          <w:tab w:val="left" w:pos="-720"/>
          <w:tab w:val="left" w:pos="360"/>
        </w:tabs>
        <w:suppressAutoHyphens/>
        <w:spacing w:line="220" w:lineRule="exact"/>
        <w:rPr>
          <w:rFonts w:ascii="Segoe UI" w:hAnsi="Segoe UI" w:cs="Segoe UI"/>
          <w:sz w:val="22"/>
          <w:szCs w:val="22"/>
        </w:rPr>
      </w:pPr>
      <w:r w:rsidRPr="00F73263">
        <w:rPr>
          <w:rFonts w:ascii="Segoe UI" w:hAnsi="Segoe UI" w:cs="Segoe UI"/>
          <w:sz w:val="22"/>
          <w:szCs w:val="22"/>
        </w:rPr>
        <w:t>Quizzes.</w:t>
      </w:r>
    </w:p>
    <w:bookmarkEnd w:id="2"/>
    <w:bookmarkEnd w:id="3"/>
    <w:p w14:paraId="67D58974" w14:textId="77777777" w:rsidR="003B1AFD" w:rsidRPr="00F73263" w:rsidRDefault="003B1AFD" w:rsidP="00F73263">
      <w:pPr>
        <w:numPr>
          <w:ilvl w:val="1"/>
          <w:numId w:val="7"/>
        </w:numPr>
        <w:tabs>
          <w:tab w:val="left" w:pos="-720"/>
          <w:tab w:val="left" w:pos="360"/>
        </w:tabs>
        <w:suppressAutoHyphens/>
        <w:spacing w:line="220" w:lineRule="exact"/>
        <w:rPr>
          <w:rFonts w:ascii="Segoe UI" w:hAnsi="Segoe UI" w:cs="Segoe UI"/>
          <w:sz w:val="22"/>
          <w:szCs w:val="22"/>
        </w:rPr>
      </w:pPr>
      <w:r w:rsidRPr="00F73263">
        <w:rPr>
          <w:rFonts w:ascii="Segoe UI" w:hAnsi="Segoe UI" w:cs="Segoe UI"/>
          <w:sz w:val="22"/>
          <w:szCs w:val="22"/>
        </w:rPr>
        <w:t>Selected group activities.</w:t>
      </w:r>
    </w:p>
    <w:p w14:paraId="67D58975" w14:textId="77777777" w:rsidR="00C336ED" w:rsidRPr="00F73263" w:rsidRDefault="00C336ED" w:rsidP="00F73263">
      <w:pPr>
        <w:tabs>
          <w:tab w:val="center" w:pos="5040"/>
          <w:tab w:val="left" w:pos="8820"/>
        </w:tabs>
        <w:suppressAutoHyphens/>
        <w:spacing w:line="220" w:lineRule="exact"/>
        <w:rPr>
          <w:rFonts w:ascii="Segoe UI" w:hAnsi="Segoe UI" w:cs="Segoe UI"/>
          <w:sz w:val="22"/>
          <w:szCs w:val="22"/>
        </w:rPr>
      </w:pPr>
    </w:p>
    <w:p w14:paraId="67D58979" w14:textId="77777777" w:rsidR="003C43FC" w:rsidRPr="00F73263" w:rsidRDefault="003C43FC" w:rsidP="00F73263">
      <w:pPr>
        <w:numPr>
          <w:ilvl w:val="0"/>
          <w:numId w:val="7"/>
        </w:numPr>
        <w:tabs>
          <w:tab w:val="left" w:pos="-720"/>
          <w:tab w:val="left" w:pos="0"/>
        </w:tabs>
        <w:suppressAutoHyphens/>
        <w:spacing w:line="220" w:lineRule="exact"/>
        <w:rPr>
          <w:rStyle w:val="GCOUTLINE1"/>
          <w:rFonts w:ascii="Segoe UI" w:hAnsi="Segoe UI" w:cs="Segoe UI"/>
          <w:sz w:val="22"/>
          <w:szCs w:val="22"/>
        </w:rPr>
      </w:pPr>
      <w:r w:rsidRPr="00F73263">
        <w:rPr>
          <w:rStyle w:val="GCOUTLINE1"/>
          <w:rFonts w:ascii="Segoe UI" w:hAnsi="Segoe UI" w:cs="Segoe UI"/>
          <w:sz w:val="22"/>
          <w:szCs w:val="22"/>
          <w:u w:val="single"/>
        </w:rPr>
        <w:t>Outside Class Assignments</w:t>
      </w:r>
    </w:p>
    <w:p w14:paraId="67D5897A"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7B" w14:textId="77777777" w:rsidR="003C43FC" w:rsidRPr="00F73263" w:rsidRDefault="003B1AFD" w:rsidP="00F73263">
      <w:pPr>
        <w:tabs>
          <w:tab w:val="left" w:pos="-720"/>
        </w:tabs>
        <w:suppressAutoHyphens/>
        <w:spacing w:line="220" w:lineRule="exact"/>
        <w:ind w:left="360"/>
        <w:rPr>
          <w:rFonts w:ascii="Segoe UI" w:hAnsi="Segoe UI" w:cs="Segoe UI"/>
          <w:sz w:val="22"/>
          <w:szCs w:val="22"/>
        </w:rPr>
      </w:pPr>
      <w:r w:rsidRPr="00F73263">
        <w:rPr>
          <w:rFonts w:ascii="Segoe UI" w:hAnsi="Segoe UI" w:cs="Segoe UI"/>
          <w:sz w:val="22"/>
          <w:szCs w:val="22"/>
        </w:rPr>
        <w:t>Weekly readings from the primary text coupled with occasional newspaper articles and selected radio interviews.</w:t>
      </w:r>
    </w:p>
    <w:p w14:paraId="67D5897C" w14:textId="77777777" w:rsidR="003C43FC" w:rsidRPr="00F73263" w:rsidRDefault="003C43FC" w:rsidP="00F73263">
      <w:pPr>
        <w:tabs>
          <w:tab w:val="left" w:pos="-720"/>
          <w:tab w:val="left" w:pos="0"/>
        </w:tabs>
        <w:suppressAutoHyphens/>
        <w:spacing w:line="220" w:lineRule="exact"/>
        <w:ind w:left="720" w:hanging="720"/>
        <w:rPr>
          <w:rFonts w:ascii="Segoe UI" w:hAnsi="Segoe UI" w:cs="Segoe UI"/>
          <w:sz w:val="22"/>
          <w:szCs w:val="22"/>
        </w:rPr>
      </w:pPr>
    </w:p>
    <w:p w14:paraId="67D5897E" w14:textId="14BDE440" w:rsidR="003C43FC" w:rsidRPr="001C4092" w:rsidRDefault="001C4092" w:rsidP="00F73263">
      <w:pPr>
        <w:numPr>
          <w:ilvl w:val="0"/>
          <w:numId w:val="7"/>
        </w:numPr>
        <w:tabs>
          <w:tab w:val="left" w:pos="-720"/>
          <w:tab w:val="left" w:pos="0"/>
        </w:tabs>
        <w:suppressAutoHyphens/>
        <w:spacing w:line="220" w:lineRule="exact"/>
        <w:rPr>
          <w:rFonts w:ascii="Segoe UI" w:hAnsi="Segoe UI" w:cs="Segoe UI"/>
          <w:sz w:val="22"/>
          <w:szCs w:val="22"/>
        </w:rPr>
      </w:pPr>
      <w:bookmarkStart w:id="4" w:name="_GoBack"/>
      <w:r w:rsidRPr="001C4092">
        <w:rPr>
          <w:rStyle w:val="GCOUTLINE2"/>
          <w:rFonts w:ascii="Segoe UI" w:hAnsi="Segoe UI" w:cs="Segoe UI"/>
          <w:sz w:val="22"/>
          <w:szCs w:val="22"/>
          <w:u w:val="single"/>
        </w:rPr>
        <w:t>Representative</w:t>
      </w:r>
      <w:r w:rsidRPr="001C4092">
        <w:rPr>
          <w:rStyle w:val="GCOUTLINE1"/>
          <w:rFonts w:ascii="Segoe UI" w:hAnsi="Segoe UI" w:cs="Segoe UI"/>
          <w:sz w:val="22"/>
          <w:szCs w:val="22"/>
          <w:u w:val="single"/>
        </w:rPr>
        <w:t xml:space="preserve"> </w:t>
      </w:r>
      <w:r w:rsidR="003C43FC" w:rsidRPr="001C4092">
        <w:rPr>
          <w:rStyle w:val="GCOUTLINE1"/>
          <w:rFonts w:ascii="Segoe UI" w:hAnsi="Segoe UI" w:cs="Segoe UI"/>
          <w:sz w:val="22"/>
          <w:szCs w:val="22"/>
          <w:u w:val="single"/>
        </w:rPr>
        <w:t>Texts</w:t>
      </w:r>
    </w:p>
    <w:bookmarkEnd w:id="4"/>
    <w:p w14:paraId="67D5897F" w14:textId="77777777" w:rsidR="003C43FC" w:rsidRPr="001C4092" w:rsidRDefault="003C43FC" w:rsidP="00F73263">
      <w:pPr>
        <w:numPr>
          <w:ilvl w:val="1"/>
          <w:numId w:val="7"/>
        </w:numPr>
        <w:tabs>
          <w:tab w:val="left" w:pos="-720"/>
          <w:tab w:val="left" w:pos="0"/>
        </w:tabs>
        <w:suppressAutoHyphens/>
        <w:spacing w:line="220" w:lineRule="exact"/>
        <w:rPr>
          <w:rStyle w:val="GCOUTLINE2"/>
          <w:rFonts w:ascii="Segoe UI" w:hAnsi="Segoe UI" w:cs="Segoe UI"/>
          <w:sz w:val="22"/>
          <w:szCs w:val="22"/>
        </w:rPr>
      </w:pPr>
      <w:r w:rsidRPr="001C4092">
        <w:rPr>
          <w:rStyle w:val="GCOUTLINE2"/>
          <w:rFonts w:ascii="Segoe UI" w:hAnsi="Segoe UI" w:cs="Segoe UI"/>
          <w:sz w:val="22"/>
          <w:szCs w:val="22"/>
        </w:rPr>
        <w:t>R</w:t>
      </w:r>
      <w:r w:rsidR="00EE53E6" w:rsidRPr="001C4092">
        <w:rPr>
          <w:rStyle w:val="GCOUTLINE2"/>
          <w:rFonts w:ascii="Segoe UI" w:hAnsi="Segoe UI" w:cs="Segoe UI"/>
          <w:sz w:val="22"/>
          <w:szCs w:val="22"/>
        </w:rPr>
        <w:t xml:space="preserve">epresentative </w:t>
      </w:r>
      <w:r w:rsidRPr="001C4092">
        <w:rPr>
          <w:rStyle w:val="GCOUTLINE2"/>
          <w:rFonts w:ascii="Segoe UI" w:hAnsi="Segoe UI" w:cs="Segoe UI"/>
          <w:sz w:val="22"/>
          <w:szCs w:val="22"/>
        </w:rPr>
        <w:t xml:space="preserve"> Text(s):</w:t>
      </w:r>
    </w:p>
    <w:p w14:paraId="67D58980" w14:textId="77777777" w:rsidR="006C7C10" w:rsidRPr="001C4092" w:rsidRDefault="00CC1CEF" w:rsidP="00F73263">
      <w:pPr>
        <w:tabs>
          <w:tab w:val="left" w:pos="-720"/>
          <w:tab w:val="left" w:pos="1080"/>
        </w:tabs>
        <w:suppressAutoHyphens/>
        <w:spacing w:line="220" w:lineRule="exact"/>
        <w:ind w:left="1080" w:hanging="360"/>
        <w:rPr>
          <w:rFonts w:ascii="Segoe UI" w:hAnsi="Segoe UI" w:cs="Segoe UI"/>
          <w:sz w:val="22"/>
          <w:szCs w:val="22"/>
        </w:rPr>
      </w:pPr>
      <w:r w:rsidRPr="001C4092">
        <w:rPr>
          <w:rFonts w:ascii="Segoe UI" w:hAnsi="Segoe UI" w:cs="Segoe UI"/>
          <w:sz w:val="22"/>
          <w:szCs w:val="22"/>
        </w:rPr>
        <w:t>1</w:t>
      </w:r>
      <w:r w:rsidR="006C7C10" w:rsidRPr="001C4092">
        <w:rPr>
          <w:rFonts w:ascii="Segoe UI" w:hAnsi="Segoe UI" w:cs="Segoe UI"/>
          <w:sz w:val="22"/>
          <w:szCs w:val="22"/>
        </w:rPr>
        <w:t>)</w:t>
      </w:r>
      <w:r w:rsidR="006C7C10" w:rsidRPr="001C4092">
        <w:rPr>
          <w:rFonts w:ascii="Segoe UI" w:hAnsi="Segoe UI" w:cs="Segoe UI"/>
          <w:sz w:val="22"/>
          <w:szCs w:val="22"/>
        </w:rPr>
        <w:tab/>
        <w:t xml:space="preserve"> McEachern</w:t>
      </w:r>
      <w:r w:rsidRPr="001C4092">
        <w:rPr>
          <w:rFonts w:ascii="Segoe UI" w:hAnsi="Segoe UI" w:cs="Segoe UI"/>
          <w:sz w:val="22"/>
          <w:szCs w:val="22"/>
        </w:rPr>
        <w:t xml:space="preserve">, William, </w:t>
      </w:r>
      <w:r w:rsidRPr="001C4092">
        <w:rPr>
          <w:rFonts w:ascii="Segoe UI" w:hAnsi="Segoe UI" w:cs="Segoe UI"/>
          <w:i/>
          <w:sz w:val="22"/>
          <w:szCs w:val="22"/>
        </w:rPr>
        <w:t>MacroEcon</w:t>
      </w:r>
      <w:r w:rsidR="00713524" w:rsidRPr="001C4092">
        <w:rPr>
          <w:rFonts w:ascii="Segoe UI" w:hAnsi="Segoe UI" w:cs="Segoe UI"/>
          <w:sz w:val="22"/>
          <w:szCs w:val="22"/>
        </w:rPr>
        <w:t>,</w:t>
      </w:r>
      <w:r w:rsidRPr="001C4092">
        <w:rPr>
          <w:rFonts w:ascii="Segoe UI" w:hAnsi="Segoe UI" w:cs="Segoe UI"/>
          <w:sz w:val="22"/>
          <w:szCs w:val="22"/>
        </w:rPr>
        <w:t xml:space="preserve"> 6</w:t>
      </w:r>
      <w:r w:rsidRPr="001C4092">
        <w:rPr>
          <w:rFonts w:ascii="Segoe UI" w:hAnsi="Segoe UI" w:cs="Segoe UI"/>
          <w:sz w:val="22"/>
          <w:szCs w:val="22"/>
          <w:vertAlign w:val="superscript"/>
        </w:rPr>
        <w:t>th</w:t>
      </w:r>
      <w:r w:rsidRPr="001C4092">
        <w:rPr>
          <w:rFonts w:ascii="Segoe UI" w:hAnsi="Segoe UI" w:cs="Segoe UI"/>
          <w:sz w:val="22"/>
          <w:szCs w:val="22"/>
        </w:rPr>
        <w:t xml:space="preserve"> edition, Cengage Learning, Boston, MA</w:t>
      </w:r>
      <w:r w:rsidR="00713524" w:rsidRPr="001C4092">
        <w:rPr>
          <w:rFonts w:ascii="Segoe UI" w:hAnsi="Segoe UI" w:cs="Segoe UI"/>
          <w:sz w:val="22"/>
          <w:szCs w:val="22"/>
        </w:rPr>
        <w:t>,</w:t>
      </w:r>
      <w:r w:rsidRPr="001C4092">
        <w:rPr>
          <w:rFonts w:ascii="Segoe UI" w:hAnsi="Segoe UI" w:cs="Segoe UI"/>
          <w:sz w:val="22"/>
          <w:szCs w:val="22"/>
        </w:rPr>
        <w:t xml:space="preserve"> 2019</w:t>
      </w:r>
    </w:p>
    <w:p w14:paraId="67D58981" w14:textId="77777777" w:rsidR="00CC1CEF" w:rsidRPr="001C4092" w:rsidRDefault="00CC1CEF" w:rsidP="00F73263">
      <w:pPr>
        <w:tabs>
          <w:tab w:val="left" w:pos="-720"/>
          <w:tab w:val="left" w:pos="1080"/>
        </w:tabs>
        <w:suppressAutoHyphens/>
        <w:spacing w:line="220" w:lineRule="exact"/>
        <w:ind w:left="1080" w:hanging="360"/>
        <w:rPr>
          <w:rFonts w:ascii="Segoe UI" w:hAnsi="Segoe UI" w:cs="Segoe UI"/>
          <w:sz w:val="22"/>
          <w:szCs w:val="22"/>
        </w:rPr>
      </w:pPr>
      <w:r w:rsidRPr="001C4092">
        <w:rPr>
          <w:rFonts w:ascii="Segoe UI" w:hAnsi="Segoe UI" w:cs="Segoe UI"/>
          <w:sz w:val="22"/>
          <w:szCs w:val="22"/>
        </w:rPr>
        <w:t>2)    Hubbard</w:t>
      </w:r>
      <w:r w:rsidR="00446F30" w:rsidRPr="001C4092">
        <w:rPr>
          <w:rFonts w:ascii="Segoe UI" w:hAnsi="Segoe UI" w:cs="Segoe UI"/>
          <w:sz w:val="22"/>
          <w:szCs w:val="22"/>
        </w:rPr>
        <w:t xml:space="preserve"> and</w:t>
      </w:r>
      <w:r w:rsidR="005109E2" w:rsidRPr="001C4092">
        <w:rPr>
          <w:rFonts w:ascii="Segoe UI" w:hAnsi="Segoe UI" w:cs="Segoe UI"/>
          <w:sz w:val="22"/>
          <w:szCs w:val="22"/>
        </w:rPr>
        <w:t xml:space="preserve"> O’Brien, </w:t>
      </w:r>
      <w:r w:rsidR="005109E2" w:rsidRPr="001C4092">
        <w:rPr>
          <w:rFonts w:ascii="Segoe UI" w:hAnsi="Segoe UI" w:cs="Segoe UI"/>
          <w:i/>
          <w:sz w:val="22"/>
          <w:szCs w:val="22"/>
        </w:rPr>
        <w:t>Macroeconomics</w:t>
      </w:r>
      <w:r w:rsidR="005109E2" w:rsidRPr="001C4092">
        <w:rPr>
          <w:rFonts w:ascii="Segoe UI" w:hAnsi="Segoe UI" w:cs="Segoe UI"/>
          <w:sz w:val="22"/>
          <w:szCs w:val="22"/>
        </w:rPr>
        <w:t>, 8</w:t>
      </w:r>
      <w:r w:rsidR="005109E2" w:rsidRPr="001C4092">
        <w:rPr>
          <w:rFonts w:ascii="Segoe UI" w:hAnsi="Segoe UI" w:cs="Segoe UI"/>
          <w:sz w:val="22"/>
          <w:szCs w:val="22"/>
          <w:vertAlign w:val="superscript"/>
        </w:rPr>
        <w:t>th</w:t>
      </w:r>
      <w:r w:rsidR="005109E2" w:rsidRPr="001C4092">
        <w:rPr>
          <w:rFonts w:ascii="Segoe UI" w:hAnsi="Segoe UI" w:cs="Segoe UI"/>
          <w:sz w:val="22"/>
          <w:szCs w:val="22"/>
        </w:rPr>
        <w:t xml:space="preserve"> edition, </w:t>
      </w:r>
      <w:r w:rsidR="00446F30" w:rsidRPr="001C4092">
        <w:rPr>
          <w:rFonts w:ascii="Segoe UI" w:hAnsi="Segoe UI" w:cs="Segoe UI"/>
          <w:sz w:val="22"/>
          <w:szCs w:val="22"/>
        </w:rPr>
        <w:t>Pearson Education, New Your, NY, 2021</w:t>
      </w:r>
    </w:p>
    <w:p w14:paraId="67D58982" w14:textId="77777777" w:rsidR="002C2E1E" w:rsidRPr="001C4092" w:rsidRDefault="00446F30" w:rsidP="00F73263">
      <w:pPr>
        <w:tabs>
          <w:tab w:val="left" w:pos="-720"/>
          <w:tab w:val="left" w:pos="1080"/>
        </w:tabs>
        <w:suppressAutoHyphens/>
        <w:spacing w:line="220" w:lineRule="exact"/>
        <w:ind w:left="1080" w:hanging="360"/>
        <w:rPr>
          <w:rFonts w:ascii="Segoe UI" w:hAnsi="Segoe UI" w:cs="Segoe UI"/>
          <w:sz w:val="22"/>
          <w:szCs w:val="22"/>
        </w:rPr>
      </w:pPr>
      <w:r w:rsidRPr="001C4092">
        <w:rPr>
          <w:rFonts w:ascii="Segoe UI" w:hAnsi="Segoe UI" w:cs="Segoe UI"/>
          <w:sz w:val="22"/>
          <w:szCs w:val="22"/>
        </w:rPr>
        <w:t>3)</w:t>
      </w:r>
      <w:r w:rsidR="005E6194" w:rsidRPr="001C4092">
        <w:rPr>
          <w:rFonts w:ascii="Segoe UI" w:hAnsi="Segoe UI" w:cs="Segoe UI"/>
          <w:sz w:val="22"/>
          <w:szCs w:val="22"/>
        </w:rPr>
        <w:t xml:space="preserve">   </w:t>
      </w:r>
      <w:r w:rsidR="002C2E1E" w:rsidRPr="001C4092">
        <w:rPr>
          <w:rFonts w:ascii="Segoe UI" w:hAnsi="Segoe UI" w:cs="Segoe UI"/>
          <w:sz w:val="22"/>
          <w:szCs w:val="22"/>
        </w:rPr>
        <w:t>Greenlaw</w:t>
      </w:r>
      <w:r w:rsidR="00D413F6" w:rsidRPr="001C4092">
        <w:rPr>
          <w:rFonts w:ascii="Segoe UI" w:hAnsi="Segoe UI" w:cs="Segoe UI"/>
          <w:sz w:val="22"/>
          <w:szCs w:val="22"/>
        </w:rPr>
        <w:t>, Steven</w:t>
      </w:r>
      <w:r w:rsidR="002C2E1E" w:rsidRPr="001C4092">
        <w:rPr>
          <w:rFonts w:ascii="Segoe UI" w:hAnsi="Segoe UI" w:cs="Segoe UI"/>
          <w:sz w:val="22"/>
          <w:szCs w:val="22"/>
        </w:rPr>
        <w:t xml:space="preserve"> and Shapiro, David</w:t>
      </w:r>
    </w:p>
    <w:p w14:paraId="67D58983" w14:textId="77777777" w:rsidR="00446F30" w:rsidRPr="001C4092" w:rsidRDefault="00BA6096" w:rsidP="00F73263">
      <w:pPr>
        <w:tabs>
          <w:tab w:val="left" w:pos="-720"/>
          <w:tab w:val="left" w:pos="1080"/>
        </w:tabs>
        <w:suppressAutoHyphens/>
        <w:spacing w:line="220" w:lineRule="exact"/>
        <w:ind w:left="1080" w:hanging="360"/>
        <w:rPr>
          <w:rFonts w:ascii="Segoe UI" w:hAnsi="Segoe UI" w:cs="Segoe UI"/>
          <w:sz w:val="22"/>
          <w:szCs w:val="22"/>
        </w:rPr>
      </w:pPr>
      <w:r w:rsidRPr="001C4092">
        <w:rPr>
          <w:rFonts w:ascii="Segoe UI" w:hAnsi="Segoe UI" w:cs="Segoe UI"/>
          <w:sz w:val="22"/>
          <w:szCs w:val="22"/>
        </w:rPr>
        <w:t xml:space="preserve">      </w:t>
      </w:r>
      <w:r w:rsidR="00EE4D79" w:rsidRPr="001C4092">
        <w:rPr>
          <w:rFonts w:ascii="Segoe UI" w:hAnsi="Segoe UI" w:cs="Segoe UI"/>
          <w:sz w:val="22"/>
          <w:szCs w:val="22"/>
        </w:rPr>
        <w:t xml:space="preserve">OER: </w:t>
      </w:r>
      <w:hyperlink r:id="rId10" w:history="1">
        <w:r w:rsidR="00DC2A3D" w:rsidRPr="001C4092">
          <w:rPr>
            <w:rStyle w:val="Hyperlink"/>
            <w:rFonts w:ascii="Segoe UI" w:hAnsi="Segoe UI" w:cs="Segoe UI"/>
            <w:sz w:val="22"/>
            <w:szCs w:val="22"/>
          </w:rPr>
          <w:t>https://openstax.org/details/books/principles-macroeconomics-2e</w:t>
        </w:r>
      </w:hyperlink>
      <w:r w:rsidR="00DC2A3D" w:rsidRPr="001C4092">
        <w:rPr>
          <w:rFonts w:ascii="Segoe UI" w:hAnsi="Segoe UI" w:cs="Segoe UI"/>
          <w:sz w:val="22"/>
          <w:szCs w:val="22"/>
        </w:rPr>
        <w:t>, 202</w:t>
      </w:r>
      <w:r w:rsidR="002C2E1E" w:rsidRPr="001C4092">
        <w:rPr>
          <w:rFonts w:ascii="Segoe UI" w:hAnsi="Segoe UI" w:cs="Segoe UI"/>
          <w:sz w:val="22"/>
          <w:szCs w:val="22"/>
        </w:rPr>
        <w:t>1</w:t>
      </w:r>
    </w:p>
    <w:p w14:paraId="67D58984" w14:textId="77777777" w:rsidR="00D413F6" w:rsidRPr="001C4092" w:rsidRDefault="00D413F6" w:rsidP="00F73263">
      <w:pPr>
        <w:tabs>
          <w:tab w:val="left" w:pos="-720"/>
          <w:tab w:val="left" w:pos="1080"/>
        </w:tabs>
        <w:suppressAutoHyphens/>
        <w:spacing w:line="220" w:lineRule="exact"/>
        <w:ind w:left="1080" w:hanging="360"/>
        <w:rPr>
          <w:rFonts w:ascii="Segoe UI" w:hAnsi="Segoe UI" w:cs="Segoe UI"/>
          <w:sz w:val="22"/>
          <w:szCs w:val="22"/>
        </w:rPr>
      </w:pPr>
      <w:r w:rsidRPr="001C4092">
        <w:rPr>
          <w:rFonts w:ascii="Segoe UI" w:hAnsi="Segoe UI" w:cs="Segoe UI"/>
          <w:sz w:val="22"/>
          <w:szCs w:val="22"/>
        </w:rPr>
        <w:t xml:space="preserve">               </w:t>
      </w:r>
      <w:r w:rsidRPr="001C4092">
        <w:rPr>
          <w:rFonts w:ascii="Segoe UI" w:hAnsi="Segoe UI" w:cs="Segoe UI"/>
          <w:color w:val="424242"/>
          <w:sz w:val="22"/>
          <w:szCs w:val="22"/>
          <w:shd w:val="clear" w:color="auto" w:fill="FFFFFF"/>
        </w:rPr>
        <w:t xml:space="preserve">OpenStax is licensed under </w:t>
      </w:r>
      <w:r w:rsidRPr="001C4092">
        <w:rPr>
          <w:rStyle w:val="text"/>
          <w:rFonts w:ascii="Segoe UI" w:hAnsi="Segoe UI" w:cs="Segoe UI"/>
          <w:color w:val="424242"/>
          <w:sz w:val="22"/>
          <w:szCs w:val="22"/>
          <w:shd w:val="clear" w:color="auto" w:fill="FFFFFF"/>
        </w:rPr>
        <w:t>Creative Commons Attribution License v4.0</w:t>
      </w:r>
    </w:p>
    <w:p w14:paraId="67D58985" w14:textId="77777777" w:rsidR="003C43FC" w:rsidRPr="00F73263" w:rsidRDefault="003C43FC" w:rsidP="00F73263">
      <w:pPr>
        <w:numPr>
          <w:ilvl w:val="1"/>
          <w:numId w:val="7"/>
        </w:numPr>
        <w:tabs>
          <w:tab w:val="left" w:pos="-720"/>
          <w:tab w:val="left" w:pos="0"/>
        </w:tabs>
        <w:suppressAutoHyphens/>
        <w:spacing w:line="220" w:lineRule="exact"/>
        <w:rPr>
          <w:rStyle w:val="GCOUTLINE2"/>
          <w:rFonts w:ascii="Segoe UI" w:hAnsi="Segoe UI" w:cs="Segoe UI"/>
          <w:sz w:val="22"/>
          <w:szCs w:val="22"/>
        </w:rPr>
      </w:pPr>
      <w:r w:rsidRPr="00F73263">
        <w:rPr>
          <w:rStyle w:val="GCOUTLINE2"/>
          <w:rFonts w:ascii="Segoe UI" w:hAnsi="Segoe UI" w:cs="Segoe UI"/>
          <w:sz w:val="22"/>
          <w:szCs w:val="22"/>
        </w:rPr>
        <w:t>Supplementary texts and workbooks:</w:t>
      </w:r>
    </w:p>
    <w:p w14:paraId="67D58986" w14:textId="0A931502" w:rsidR="003C43FC" w:rsidRPr="00F73263" w:rsidRDefault="00D1435B" w:rsidP="00F73263">
      <w:pPr>
        <w:tabs>
          <w:tab w:val="left" w:pos="-720"/>
          <w:tab w:val="left" w:pos="0"/>
        </w:tabs>
        <w:suppressAutoHyphens/>
        <w:spacing w:line="220" w:lineRule="exact"/>
        <w:ind w:left="720"/>
        <w:rPr>
          <w:rStyle w:val="GCOUTLINE2"/>
          <w:rFonts w:ascii="Segoe UI" w:hAnsi="Segoe UI" w:cs="Segoe UI"/>
          <w:sz w:val="22"/>
          <w:szCs w:val="22"/>
        </w:rPr>
      </w:pPr>
      <w:r>
        <w:rPr>
          <w:rStyle w:val="GCOUTLINE2"/>
          <w:rFonts w:ascii="Segoe UI" w:hAnsi="Segoe UI" w:cs="Segoe UI"/>
          <w:sz w:val="22"/>
          <w:szCs w:val="22"/>
        </w:rPr>
        <w:t>None</w:t>
      </w:r>
    </w:p>
    <w:p w14:paraId="67D58987"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89" w14:textId="726755D2" w:rsidR="00D25725" w:rsidRPr="001C4092" w:rsidRDefault="00D25725" w:rsidP="001C4092">
      <w:pPr>
        <w:tabs>
          <w:tab w:val="left" w:pos="0"/>
          <w:tab w:val="left" w:pos="360"/>
          <w:tab w:val="left" w:pos="900"/>
          <w:tab w:val="left" w:pos="1260"/>
          <w:tab w:val="left" w:pos="1620"/>
          <w:tab w:val="left" w:pos="1980"/>
        </w:tabs>
        <w:suppressAutoHyphens/>
        <w:spacing w:line="220" w:lineRule="exact"/>
        <w:ind w:left="900" w:hanging="900"/>
        <w:rPr>
          <w:rFonts w:ascii="Segoe UI" w:hAnsi="Segoe UI" w:cs="Segoe UI"/>
          <w:sz w:val="22"/>
          <w:szCs w:val="22"/>
          <w:u w:val="single"/>
        </w:rPr>
      </w:pPr>
      <w:r w:rsidRPr="00F73263">
        <w:rPr>
          <w:rFonts w:ascii="Segoe UI" w:hAnsi="Segoe UI" w:cs="Segoe UI"/>
          <w:sz w:val="22"/>
          <w:szCs w:val="22"/>
        </w:rPr>
        <w:tab/>
      </w:r>
      <w:r w:rsidRPr="00F73263">
        <w:rPr>
          <w:rFonts w:ascii="Segoe UI" w:hAnsi="Segoe UI" w:cs="Segoe UI"/>
          <w:sz w:val="22"/>
          <w:szCs w:val="22"/>
          <w:u w:val="single"/>
        </w:rPr>
        <w:t>Addendum: Student Learning Outcomes</w:t>
      </w:r>
    </w:p>
    <w:p w14:paraId="67D5898A" w14:textId="77777777" w:rsidR="00D25725" w:rsidRPr="00F73263" w:rsidRDefault="00D25725" w:rsidP="00F73263">
      <w:pPr>
        <w:tabs>
          <w:tab w:val="left" w:pos="360"/>
        </w:tabs>
        <w:spacing w:line="220" w:lineRule="exact"/>
        <w:rPr>
          <w:rFonts w:ascii="Segoe UI" w:hAnsi="Segoe UI" w:cs="Segoe UI"/>
          <w:sz w:val="22"/>
          <w:szCs w:val="22"/>
        </w:rPr>
      </w:pPr>
      <w:r w:rsidRPr="00F73263">
        <w:rPr>
          <w:rFonts w:ascii="Segoe UI" w:hAnsi="Segoe UI" w:cs="Segoe UI"/>
          <w:sz w:val="22"/>
          <w:szCs w:val="22"/>
        </w:rPr>
        <w:tab/>
        <w:t>Upon completion of this course, our students will be able to do the following:</w:t>
      </w:r>
    </w:p>
    <w:p w14:paraId="67D5898B" w14:textId="77777777" w:rsidR="00D25725" w:rsidRPr="00F73263" w:rsidRDefault="00D25725" w:rsidP="00F73263">
      <w:pPr>
        <w:widowControl/>
        <w:numPr>
          <w:ilvl w:val="1"/>
          <w:numId w:val="9"/>
        </w:numPr>
        <w:spacing w:line="220" w:lineRule="exact"/>
        <w:rPr>
          <w:rFonts w:ascii="Segoe UI" w:hAnsi="Segoe UI" w:cs="Segoe UI"/>
          <w:sz w:val="22"/>
          <w:szCs w:val="22"/>
        </w:rPr>
      </w:pPr>
      <w:r w:rsidRPr="00F73263">
        <w:rPr>
          <w:rFonts w:ascii="Segoe UI" w:hAnsi="Segoe UI" w:cs="Segoe UI"/>
          <w:sz w:val="22"/>
          <w:szCs w:val="22"/>
        </w:rPr>
        <w:t xml:space="preserve">Understand, calculate, and analyze macroeconomic indicators including changes in employment, real GDP, interest rates, and the price level. </w:t>
      </w:r>
    </w:p>
    <w:p w14:paraId="67D5898C" w14:textId="77777777" w:rsidR="00D25725" w:rsidRPr="00F73263" w:rsidRDefault="00D25725" w:rsidP="00F73263">
      <w:pPr>
        <w:widowControl/>
        <w:numPr>
          <w:ilvl w:val="1"/>
          <w:numId w:val="9"/>
        </w:numPr>
        <w:spacing w:line="220" w:lineRule="exact"/>
        <w:rPr>
          <w:rFonts w:ascii="Segoe UI" w:hAnsi="Segoe UI" w:cs="Segoe UI"/>
          <w:sz w:val="22"/>
          <w:szCs w:val="22"/>
        </w:rPr>
      </w:pPr>
      <w:r w:rsidRPr="00F73263">
        <w:rPr>
          <w:rFonts w:ascii="Segoe UI" w:hAnsi="Segoe UI" w:cs="Segoe UI"/>
          <w:sz w:val="22"/>
          <w:szCs w:val="22"/>
        </w:rPr>
        <w:t xml:space="preserve">Understand economic growth and the business cycle.  </w:t>
      </w:r>
    </w:p>
    <w:p w14:paraId="67D5898D" w14:textId="77777777" w:rsidR="00D25725" w:rsidRPr="00F73263" w:rsidRDefault="00D25725" w:rsidP="00F73263">
      <w:pPr>
        <w:widowControl/>
        <w:numPr>
          <w:ilvl w:val="1"/>
          <w:numId w:val="9"/>
        </w:numPr>
        <w:spacing w:line="220" w:lineRule="exact"/>
        <w:rPr>
          <w:rFonts w:ascii="Segoe UI" w:hAnsi="Segoe UI" w:cs="Segoe UI"/>
          <w:sz w:val="22"/>
          <w:szCs w:val="22"/>
        </w:rPr>
      </w:pPr>
      <w:r w:rsidRPr="00F73263">
        <w:rPr>
          <w:rFonts w:ascii="Segoe UI" w:hAnsi="Segoe UI" w:cs="Segoe UI"/>
          <w:sz w:val="22"/>
          <w:szCs w:val="22"/>
        </w:rPr>
        <w:t xml:space="preserve">Identify various causes of macroeconomic instability and evaluate different interventionist and non-interventionist perspectives. </w:t>
      </w:r>
    </w:p>
    <w:p w14:paraId="67D5898E" w14:textId="77777777" w:rsidR="00D25725" w:rsidRPr="00F73263" w:rsidRDefault="00D25725" w:rsidP="00F73263">
      <w:pPr>
        <w:widowControl/>
        <w:numPr>
          <w:ilvl w:val="1"/>
          <w:numId w:val="9"/>
        </w:numPr>
        <w:spacing w:line="220" w:lineRule="exact"/>
        <w:rPr>
          <w:rFonts w:ascii="Segoe UI" w:hAnsi="Segoe UI" w:cs="Segoe UI"/>
          <w:sz w:val="22"/>
          <w:szCs w:val="22"/>
        </w:rPr>
      </w:pPr>
      <w:r w:rsidRPr="00F73263">
        <w:rPr>
          <w:rFonts w:ascii="Segoe UI" w:hAnsi="Segoe UI" w:cs="Segoe UI"/>
          <w:sz w:val="22"/>
          <w:szCs w:val="22"/>
        </w:rPr>
        <w:t>Identify and describe the major institutions and instruments through which macroeconomic policies are implemented.</w:t>
      </w:r>
    </w:p>
    <w:p w14:paraId="67D5898F"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90" w14:textId="77777777" w:rsidR="003C43FC" w:rsidRPr="00F73263" w:rsidRDefault="003C43FC" w:rsidP="00F73263">
      <w:pPr>
        <w:tabs>
          <w:tab w:val="left" w:pos="-720"/>
        </w:tabs>
        <w:suppressAutoHyphens/>
        <w:spacing w:line="220" w:lineRule="exact"/>
        <w:rPr>
          <w:rFonts w:ascii="Segoe UI" w:hAnsi="Segoe UI" w:cs="Segoe UI"/>
          <w:sz w:val="22"/>
          <w:szCs w:val="22"/>
        </w:rPr>
      </w:pPr>
    </w:p>
    <w:p w14:paraId="67D58991" w14:textId="0C995F8D" w:rsidR="00E72D3C" w:rsidRPr="00F73263" w:rsidRDefault="00E72D3C" w:rsidP="00F73263">
      <w:pPr>
        <w:tabs>
          <w:tab w:val="left" w:pos="-720"/>
        </w:tabs>
        <w:suppressAutoHyphens/>
        <w:spacing w:line="220" w:lineRule="exact"/>
        <w:rPr>
          <w:rFonts w:ascii="Segoe UI" w:hAnsi="Segoe UI" w:cs="Segoe UI"/>
          <w:sz w:val="22"/>
          <w:szCs w:val="22"/>
        </w:rPr>
      </w:pPr>
    </w:p>
    <w:sectPr w:rsidR="00E72D3C" w:rsidRPr="00F73263" w:rsidSect="001C4092">
      <w:headerReference w:type="default" r:id="rId11"/>
      <w:footerReference w:type="default" r:id="rId12"/>
      <w:footerReference w:type="first" r:id="rId13"/>
      <w:endnotePr>
        <w:numFmt w:val="decimal"/>
      </w:endnotePr>
      <w:pgSz w:w="12240" w:h="15840"/>
      <w:pgMar w:top="720" w:right="720" w:bottom="720" w:left="72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45DE" w14:textId="77777777" w:rsidR="003F3FB7" w:rsidRDefault="003F3FB7">
      <w:pPr>
        <w:spacing w:line="20" w:lineRule="exact"/>
      </w:pPr>
    </w:p>
  </w:endnote>
  <w:endnote w:type="continuationSeparator" w:id="0">
    <w:p w14:paraId="357ACEA4" w14:textId="77777777" w:rsidR="003F3FB7" w:rsidRDefault="003F3FB7">
      <w:r>
        <w:t xml:space="preserve"> </w:t>
      </w:r>
    </w:p>
  </w:endnote>
  <w:endnote w:type="continuationNotice" w:id="1">
    <w:p w14:paraId="5D71080B" w14:textId="77777777" w:rsidR="003F3FB7" w:rsidRDefault="003F3F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rPr>
      <w:id w:val="-1238634103"/>
      <w:docPartObj>
        <w:docPartGallery w:val="Page Numbers (Bottom of Page)"/>
        <w:docPartUnique/>
      </w:docPartObj>
    </w:sdtPr>
    <w:sdtEndPr/>
    <w:sdtContent>
      <w:sdt>
        <w:sdtPr>
          <w:rPr>
            <w:rFonts w:ascii="Segoe UI" w:hAnsi="Segoe UI" w:cs="Segoe UI"/>
            <w:sz w:val="20"/>
          </w:rPr>
          <w:id w:val="-1705238520"/>
          <w:docPartObj>
            <w:docPartGallery w:val="Page Numbers (Top of Page)"/>
            <w:docPartUnique/>
          </w:docPartObj>
        </w:sdtPr>
        <w:sdtEndPr/>
        <w:sdtContent>
          <w:p w14:paraId="2909EBE6" w14:textId="39364E5C" w:rsidR="001C4092" w:rsidRPr="001C4092" w:rsidRDefault="001C4092" w:rsidP="001C4092">
            <w:pPr>
              <w:pStyle w:val="Footer"/>
              <w:jc w:val="right"/>
              <w:rPr>
                <w:rFonts w:ascii="Segoe UI" w:hAnsi="Segoe UI" w:cs="Segoe UI"/>
                <w:sz w:val="20"/>
              </w:rPr>
            </w:pPr>
            <w:r w:rsidRPr="001C4092">
              <w:rPr>
                <w:rFonts w:ascii="Segoe UI" w:hAnsi="Segoe UI" w:cs="Segoe UI"/>
                <w:sz w:val="20"/>
              </w:rPr>
              <w:t xml:space="preserve">Page </w:t>
            </w:r>
            <w:r w:rsidRPr="001C4092">
              <w:rPr>
                <w:rFonts w:ascii="Segoe UI" w:hAnsi="Segoe UI" w:cs="Segoe UI"/>
                <w:bCs/>
                <w:sz w:val="20"/>
              </w:rPr>
              <w:fldChar w:fldCharType="begin"/>
            </w:r>
            <w:r w:rsidRPr="001C4092">
              <w:rPr>
                <w:rFonts w:ascii="Segoe UI" w:hAnsi="Segoe UI" w:cs="Segoe UI"/>
                <w:bCs/>
                <w:sz w:val="20"/>
              </w:rPr>
              <w:instrText xml:space="preserve"> PAGE </w:instrText>
            </w:r>
            <w:r w:rsidRPr="001C4092">
              <w:rPr>
                <w:rFonts w:ascii="Segoe UI" w:hAnsi="Segoe UI" w:cs="Segoe UI"/>
                <w:bCs/>
                <w:sz w:val="20"/>
              </w:rPr>
              <w:fldChar w:fldCharType="separate"/>
            </w:r>
            <w:r w:rsidR="00EA5477">
              <w:rPr>
                <w:rFonts w:ascii="Segoe UI" w:hAnsi="Segoe UI" w:cs="Segoe UI"/>
                <w:bCs/>
                <w:noProof/>
                <w:sz w:val="20"/>
              </w:rPr>
              <w:t>2</w:t>
            </w:r>
            <w:r w:rsidRPr="001C4092">
              <w:rPr>
                <w:rFonts w:ascii="Segoe UI" w:hAnsi="Segoe UI" w:cs="Segoe UI"/>
                <w:bCs/>
                <w:sz w:val="20"/>
              </w:rPr>
              <w:fldChar w:fldCharType="end"/>
            </w:r>
            <w:r w:rsidRPr="001C4092">
              <w:rPr>
                <w:rFonts w:ascii="Segoe UI" w:hAnsi="Segoe UI" w:cs="Segoe UI"/>
                <w:sz w:val="20"/>
              </w:rPr>
              <w:t xml:space="preserve"> of </w:t>
            </w:r>
            <w:r w:rsidRPr="001C4092">
              <w:rPr>
                <w:rFonts w:ascii="Segoe UI" w:hAnsi="Segoe UI" w:cs="Segoe UI"/>
                <w:bCs/>
                <w:sz w:val="20"/>
              </w:rPr>
              <w:fldChar w:fldCharType="begin"/>
            </w:r>
            <w:r w:rsidRPr="001C4092">
              <w:rPr>
                <w:rFonts w:ascii="Segoe UI" w:hAnsi="Segoe UI" w:cs="Segoe UI"/>
                <w:bCs/>
                <w:sz w:val="20"/>
              </w:rPr>
              <w:instrText xml:space="preserve"> NUMPAGES  </w:instrText>
            </w:r>
            <w:r w:rsidRPr="001C4092">
              <w:rPr>
                <w:rFonts w:ascii="Segoe UI" w:hAnsi="Segoe UI" w:cs="Segoe UI"/>
                <w:bCs/>
                <w:sz w:val="20"/>
              </w:rPr>
              <w:fldChar w:fldCharType="separate"/>
            </w:r>
            <w:r w:rsidR="00EA5477">
              <w:rPr>
                <w:rFonts w:ascii="Segoe UI" w:hAnsi="Segoe UI" w:cs="Segoe UI"/>
                <w:bCs/>
                <w:noProof/>
                <w:sz w:val="20"/>
              </w:rPr>
              <w:t>2</w:t>
            </w:r>
            <w:r w:rsidRPr="001C4092">
              <w:rPr>
                <w:rFonts w:ascii="Segoe UI" w:hAnsi="Segoe UI" w:cs="Segoe UI"/>
                <w:bCs/>
                <w:sz w:val="20"/>
              </w:rPr>
              <w:fldChar w:fldCharType="end"/>
            </w:r>
          </w:p>
        </w:sdtContent>
      </w:sdt>
    </w:sdtContent>
  </w:sdt>
  <w:p w14:paraId="3A9A7FB6" w14:textId="77777777" w:rsidR="001C4092" w:rsidRDefault="001C4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rPr>
      <w:id w:val="961615921"/>
      <w:docPartObj>
        <w:docPartGallery w:val="Page Numbers (Bottom of Page)"/>
        <w:docPartUnique/>
      </w:docPartObj>
    </w:sdtPr>
    <w:sdtEndPr/>
    <w:sdtContent>
      <w:sdt>
        <w:sdtPr>
          <w:rPr>
            <w:rFonts w:ascii="Segoe UI" w:hAnsi="Segoe UI" w:cs="Segoe UI"/>
            <w:sz w:val="20"/>
          </w:rPr>
          <w:id w:val="1315532251"/>
          <w:docPartObj>
            <w:docPartGallery w:val="Page Numbers (Top of Page)"/>
            <w:docPartUnique/>
          </w:docPartObj>
        </w:sdtPr>
        <w:sdtEndPr/>
        <w:sdtContent>
          <w:p w14:paraId="0468E056" w14:textId="4369B385" w:rsidR="00D1435B" w:rsidRPr="00D1435B" w:rsidRDefault="00D1435B" w:rsidP="00D1435B">
            <w:pPr>
              <w:pStyle w:val="Footer"/>
              <w:jc w:val="right"/>
              <w:rPr>
                <w:rFonts w:ascii="Segoe UI" w:hAnsi="Segoe UI" w:cs="Segoe UI"/>
                <w:sz w:val="20"/>
              </w:rPr>
            </w:pPr>
            <w:r w:rsidRPr="001C4092">
              <w:rPr>
                <w:rFonts w:ascii="Segoe UI" w:hAnsi="Segoe UI" w:cs="Segoe UI"/>
                <w:sz w:val="20"/>
              </w:rPr>
              <w:t xml:space="preserve">Page </w:t>
            </w:r>
            <w:r w:rsidRPr="001C4092">
              <w:rPr>
                <w:rFonts w:ascii="Segoe UI" w:hAnsi="Segoe UI" w:cs="Segoe UI"/>
                <w:bCs/>
                <w:sz w:val="20"/>
              </w:rPr>
              <w:fldChar w:fldCharType="begin"/>
            </w:r>
            <w:r w:rsidRPr="001C4092">
              <w:rPr>
                <w:rFonts w:ascii="Segoe UI" w:hAnsi="Segoe UI" w:cs="Segoe UI"/>
                <w:bCs/>
                <w:sz w:val="20"/>
              </w:rPr>
              <w:instrText xml:space="preserve"> PAGE </w:instrText>
            </w:r>
            <w:r w:rsidRPr="001C4092">
              <w:rPr>
                <w:rFonts w:ascii="Segoe UI" w:hAnsi="Segoe UI" w:cs="Segoe UI"/>
                <w:bCs/>
                <w:sz w:val="20"/>
              </w:rPr>
              <w:fldChar w:fldCharType="separate"/>
            </w:r>
            <w:r w:rsidR="007C292A">
              <w:rPr>
                <w:rFonts w:ascii="Segoe UI" w:hAnsi="Segoe UI" w:cs="Segoe UI"/>
                <w:bCs/>
                <w:noProof/>
                <w:sz w:val="20"/>
              </w:rPr>
              <w:t>1</w:t>
            </w:r>
            <w:r w:rsidRPr="001C4092">
              <w:rPr>
                <w:rFonts w:ascii="Segoe UI" w:hAnsi="Segoe UI" w:cs="Segoe UI"/>
                <w:bCs/>
                <w:sz w:val="20"/>
              </w:rPr>
              <w:fldChar w:fldCharType="end"/>
            </w:r>
            <w:r w:rsidRPr="001C4092">
              <w:rPr>
                <w:rFonts w:ascii="Segoe UI" w:hAnsi="Segoe UI" w:cs="Segoe UI"/>
                <w:sz w:val="20"/>
              </w:rPr>
              <w:t xml:space="preserve"> of </w:t>
            </w:r>
            <w:r w:rsidRPr="001C4092">
              <w:rPr>
                <w:rFonts w:ascii="Segoe UI" w:hAnsi="Segoe UI" w:cs="Segoe UI"/>
                <w:bCs/>
                <w:sz w:val="20"/>
              </w:rPr>
              <w:fldChar w:fldCharType="begin"/>
            </w:r>
            <w:r w:rsidRPr="001C4092">
              <w:rPr>
                <w:rFonts w:ascii="Segoe UI" w:hAnsi="Segoe UI" w:cs="Segoe UI"/>
                <w:bCs/>
                <w:sz w:val="20"/>
              </w:rPr>
              <w:instrText xml:space="preserve"> NUMPAGES  </w:instrText>
            </w:r>
            <w:r w:rsidRPr="001C4092">
              <w:rPr>
                <w:rFonts w:ascii="Segoe UI" w:hAnsi="Segoe UI" w:cs="Segoe UI"/>
                <w:bCs/>
                <w:sz w:val="20"/>
              </w:rPr>
              <w:fldChar w:fldCharType="separate"/>
            </w:r>
            <w:r w:rsidR="007C292A">
              <w:rPr>
                <w:rFonts w:ascii="Segoe UI" w:hAnsi="Segoe UI" w:cs="Segoe UI"/>
                <w:bCs/>
                <w:noProof/>
                <w:sz w:val="20"/>
              </w:rPr>
              <w:t>2</w:t>
            </w:r>
            <w:r w:rsidRPr="001C4092">
              <w:rPr>
                <w:rFonts w:ascii="Segoe UI" w:hAnsi="Segoe UI" w:cs="Segoe UI"/>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147FB" w14:textId="77777777" w:rsidR="003F3FB7" w:rsidRDefault="003F3FB7">
      <w:r>
        <w:separator/>
      </w:r>
    </w:p>
  </w:footnote>
  <w:footnote w:type="continuationSeparator" w:id="0">
    <w:p w14:paraId="5532505F" w14:textId="77777777" w:rsidR="003F3FB7" w:rsidRDefault="003F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1911" w14:textId="69CCB21C" w:rsidR="001C4092" w:rsidRPr="001C4092" w:rsidRDefault="001C4092" w:rsidP="001C4092">
    <w:pPr>
      <w:pStyle w:val="Header"/>
      <w:jc w:val="right"/>
      <w:rPr>
        <w:sz w:val="20"/>
      </w:rPr>
    </w:pPr>
    <w:r w:rsidRPr="001C4092">
      <w:rPr>
        <w:rFonts w:ascii="Segoe UI" w:hAnsi="Segoe UI" w:cs="Segoe UI"/>
        <w:sz w:val="20"/>
      </w:rPr>
      <w:t xml:space="preserve">ECON 120 </w:t>
    </w:r>
    <w:r w:rsidR="00D1435B">
      <w:rPr>
        <w:rFonts w:ascii="Segoe UI" w:hAnsi="Segoe UI" w:cs="Segoe UI"/>
        <w:sz w:val="20"/>
      </w:rPr>
      <w:t xml:space="preserve">– </w:t>
    </w:r>
    <w:r w:rsidRPr="001C4092">
      <w:rPr>
        <w:rFonts w:ascii="Segoe UI" w:hAnsi="Segoe UI" w:cs="Segoe UI"/>
        <w:sz w:val="20"/>
      </w:rPr>
      <w:t>Principles of Macroeconomics</w:t>
    </w:r>
  </w:p>
  <w:p w14:paraId="4B6693E3" w14:textId="77777777" w:rsidR="001C4092" w:rsidRDefault="001C40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decimal"/>
      <w:pStyle w:val="Heading3"/>
      <w:lvlText w:val="(%3)"/>
      <w:legacy w:legacy="1" w:legacySpace="0" w:legacyIndent="0"/>
      <w:lvlJc w:val="left"/>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23A103C7"/>
    <w:multiLevelType w:val="multilevel"/>
    <w:tmpl w:val="60203AB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FD37FD9"/>
    <w:multiLevelType w:val="hybridMultilevel"/>
    <w:tmpl w:val="DAB850DE"/>
    <w:lvl w:ilvl="0" w:tplc="04090019">
      <w:start w:val="1"/>
      <w:numFmt w:val="lowerLetter"/>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83312"/>
    <w:multiLevelType w:val="hybridMultilevel"/>
    <w:tmpl w:val="98B041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321D71"/>
    <w:multiLevelType w:val="multilevel"/>
    <w:tmpl w:val="483A5548"/>
    <w:lvl w:ilvl="0">
      <w:start w:val="1"/>
      <w:numFmt w:val="decimal"/>
      <w:lvlText w:val="%1."/>
      <w:lvlJc w:val="left"/>
      <w:pPr>
        <w:tabs>
          <w:tab w:val="num" w:pos="360"/>
        </w:tabs>
        <w:ind w:left="360" w:hanging="360"/>
      </w:pPr>
      <w:rPr>
        <w:rFonts w:ascii="Arial" w:hAnsi="Arial" w:hint="default"/>
        <w:sz w:val="20"/>
      </w:rPr>
    </w:lvl>
    <w:lvl w:ilvl="1">
      <w:start w:val="1"/>
      <w:numFmt w:val="lowerLetter"/>
      <w:lvlText w:val="%2."/>
      <w:lvlJc w:val="left"/>
      <w:pPr>
        <w:tabs>
          <w:tab w:val="num" w:pos="720"/>
        </w:tabs>
        <w:ind w:left="720" w:hanging="360"/>
      </w:pPr>
      <w:rPr>
        <w:rFonts w:ascii="Arial" w:hAnsi="Arial" w:hint="default"/>
        <w:sz w:val="20"/>
      </w:rPr>
    </w:lvl>
    <w:lvl w:ilvl="2">
      <w:start w:val="1"/>
      <w:numFmt w:val="decimal"/>
      <w:lvlText w:val="(%3)"/>
      <w:lvlJc w:val="left"/>
      <w:pPr>
        <w:tabs>
          <w:tab w:val="num" w:pos="1080"/>
        </w:tabs>
        <w:ind w:left="1080" w:hanging="360"/>
      </w:pPr>
      <w:rPr>
        <w:rFonts w:ascii="Arial" w:hAnsi="Arial" w:hint="default"/>
        <w:sz w:val="22"/>
      </w:rPr>
    </w:lvl>
    <w:lvl w:ilvl="3">
      <w:start w:val="1"/>
      <w:numFmt w:val="decimal"/>
      <w:lvlText w:val="(%4)"/>
      <w:lvlJc w:val="left"/>
      <w:pPr>
        <w:tabs>
          <w:tab w:val="num" w:pos="1440"/>
        </w:tabs>
        <w:ind w:left="1440" w:hanging="360"/>
      </w:pPr>
      <w:rPr>
        <w:rFonts w:ascii="Arial" w:hAnsi="Arial" w:hint="default"/>
        <w:sz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937180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50B72E9"/>
    <w:multiLevelType w:val="singleLevel"/>
    <w:tmpl w:val="400A22E8"/>
    <w:lvl w:ilvl="0">
      <w:start w:val="1"/>
      <w:numFmt w:val="lowerLetter"/>
      <w:lvlText w:val="%1. "/>
      <w:legacy w:legacy="1" w:legacySpace="0" w:legacyIndent="360"/>
      <w:lvlJc w:val="left"/>
      <w:pPr>
        <w:ind w:left="1080" w:hanging="360"/>
      </w:pPr>
      <w:rPr>
        <w:rFonts w:ascii="Arial" w:hAnsi="Arial" w:hint="default"/>
        <w:b w:val="0"/>
        <w:i w:val="0"/>
        <w:sz w:val="20"/>
        <w:u w:val="none"/>
      </w:rPr>
    </w:lvl>
  </w:abstractNum>
  <w:abstractNum w:abstractNumId="7" w15:restartNumberingAfterBreak="0">
    <w:nsid w:val="7598277C"/>
    <w:multiLevelType w:val="singleLevel"/>
    <w:tmpl w:val="FFFFFFFF"/>
    <w:lvl w:ilvl="0">
      <w:start w:val="1"/>
      <w:numFmt w:val="none"/>
      <w:pStyle w:val="Heading7"/>
      <w:lvlText w:val="_"/>
      <w:legacy w:legacy="1" w:legacySpace="0" w:legacyIndent="0"/>
      <w:lvlJc w:val="left"/>
    </w:lvl>
  </w:abstractNum>
  <w:abstractNum w:abstractNumId="8" w15:restartNumberingAfterBreak="0">
    <w:nsid w:val="79FB5A03"/>
    <w:multiLevelType w:val="singleLevel"/>
    <w:tmpl w:val="FFFFFFFF"/>
    <w:lvl w:ilvl="0">
      <w:start w:val="1"/>
      <w:numFmt w:val="none"/>
      <w:pStyle w:val="Heading8"/>
      <w:lvlText w:val="_"/>
      <w:legacy w:legacy="1" w:legacySpace="0" w:legacyIndent="0"/>
      <w:lvlJc w:val="left"/>
    </w:lvl>
  </w:abstractNum>
  <w:num w:numId="1">
    <w:abstractNumId w:val="0"/>
  </w:num>
  <w:num w:numId="2">
    <w:abstractNumId w:val="7"/>
  </w:num>
  <w:num w:numId="3">
    <w:abstractNumId w:val="8"/>
  </w:num>
  <w:num w:numId="4">
    <w:abstractNumId w:val="6"/>
  </w:num>
  <w:num w:numId="5">
    <w:abstractNumId w:val="5"/>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62D"/>
    <w:rsid w:val="00006220"/>
    <w:rsid w:val="000248B9"/>
    <w:rsid w:val="000257B2"/>
    <w:rsid w:val="00034D0D"/>
    <w:rsid w:val="000E7157"/>
    <w:rsid w:val="00142E19"/>
    <w:rsid w:val="00150F6E"/>
    <w:rsid w:val="00186D3C"/>
    <w:rsid w:val="0019671D"/>
    <w:rsid w:val="001C18B1"/>
    <w:rsid w:val="001C4092"/>
    <w:rsid w:val="001F268B"/>
    <w:rsid w:val="00202DD6"/>
    <w:rsid w:val="002238D5"/>
    <w:rsid w:val="00231D77"/>
    <w:rsid w:val="0024641A"/>
    <w:rsid w:val="002931AF"/>
    <w:rsid w:val="002B0F34"/>
    <w:rsid w:val="002C2E1E"/>
    <w:rsid w:val="00322A7E"/>
    <w:rsid w:val="003662EB"/>
    <w:rsid w:val="003A67D1"/>
    <w:rsid w:val="003B1AFD"/>
    <w:rsid w:val="003C43FC"/>
    <w:rsid w:val="003F3FB7"/>
    <w:rsid w:val="00407A27"/>
    <w:rsid w:val="0043562D"/>
    <w:rsid w:val="00446F30"/>
    <w:rsid w:val="00452F01"/>
    <w:rsid w:val="004A3812"/>
    <w:rsid w:val="004A3B11"/>
    <w:rsid w:val="005109E2"/>
    <w:rsid w:val="005A170A"/>
    <w:rsid w:val="005E6194"/>
    <w:rsid w:val="0061135F"/>
    <w:rsid w:val="006C7A43"/>
    <w:rsid w:val="006C7C10"/>
    <w:rsid w:val="00710563"/>
    <w:rsid w:val="00713524"/>
    <w:rsid w:val="007633CF"/>
    <w:rsid w:val="00775921"/>
    <w:rsid w:val="007951C0"/>
    <w:rsid w:val="007C292A"/>
    <w:rsid w:val="007E5BA0"/>
    <w:rsid w:val="007E7699"/>
    <w:rsid w:val="007F280B"/>
    <w:rsid w:val="00800B1B"/>
    <w:rsid w:val="0082326E"/>
    <w:rsid w:val="00855A44"/>
    <w:rsid w:val="00876CC8"/>
    <w:rsid w:val="00894F06"/>
    <w:rsid w:val="00900A16"/>
    <w:rsid w:val="00903B55"/>
    <w:rsid w:val="00915A08"/>
    <w:rsid w:val="00931694"/>
    <w:rsid w:val="009448EE"/>
    <w:rsid w:val="00973C1E"/>
    <w:rsid w:val="00994D91"/>
    <w:rsid w:val="009A527C"/>
    <w:rsid w:val="009B2113"/>
    <w:rsid w:val="009B3BE7"/>
    <w:rsid w:val="009D0A78"/>
    <w:rsid w:val="009D5018"/>
    <w:rsid w:val="009E4752"/>
    <w:rsid w:val="009E7765"/>
    <w:rsid w:val="00A12DAC"/>
    <w:rsid w:val="00A20380"/>
    <w:rsid w:val="00A2553B"/>
    <w:rsid w:val="00A7225E"/>
    <w:rsid w:val="00A85FDE"/>
    <w:rsid w:val="00A97169"/>
    <w:rsid w:val="00AA09EE"/>
    <w:rsid w:val="00AE6099"/>
    <w:rsid w:val="00B3019B"/>
    <w:rsid w:val="00B363E4"/>
    <w:rsid w:val="00B45C2A"/>
    <w:rsid w:val="00B55ACD"/>
    <w:rsid w:val="00B9735E"/>
    <w:rsid w:val="00BA6096"/>
    <w:rsid w:val="00BB479E"/>
    <w:rsid w:val="00BC3F8C"/>
    <w:rsid w:val="00C12ABE"/>
    <w:rsid w:val="00C14C92"/>
    <w:rsid w:val="00C336ED"/>
    <w:rsid w:val="00C43189"/>
    <w:rsid w:val="00CB6A44"/>
    <w:rsid w:val="00CC1CEF"/>
    <w:rsid w:val="00D03AD4"/>
    <w:rsid w:val="00D0447E"/>
    <w:rsid w:val="00D1435B"/>
    <w:rsid w:val="00D25725"/>
    <w:rsid w:val="00D413F6"/>
    <w:rsid w:val="00D44B07"/>
    <w:rsid w:val="00D464E2"/>
    <w:rsid w:val="00DA28A0"/>
    <w:rsid w:val="00DC2A3D"/>
    <w:rsid w:val="00DD1322"/>
    <w:rsid w:val="00DD32F6"/>
    <w:rsid w:val="00E37368"/>
    <w:rsid w:val="00E72D3C"/>
    <w:rsid w:val="00EA5477"/>
    <w:rsid w:val="00EC27BE"/>
    <w:rsid w:val="00EE4D79"/>
    <w:rsid w:val="00EE53E6"/>
    <w:rsid w:val="00F0344F"/>
    <w:rsid w:val="00F25B27"/>
    <w:rsid w:val="00F36117"/>
    <w:rsid w:val="00F3732B"/>
    <w:rsid w:val="00F73263"/>
    <w:rsid w:val="00F809ED"/>
    <w:rsid w:val="00FB4DF3"/>
    <w:rsid w:val="00FC2593"/>
    <w:rsid w:val="00FC6002"/>
    <w:rsid w:val="00FE058D"/>
    <w:rsid w:val="00FF7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58923"/>
  <w15:chartTrackingRefBased/>
  <w15:docId w15:val="{F3FD01B4-D2CE-4D03-84E4-4A6EF3DC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numId w:val="2"/>
      </w:numPr>
      <w:outlineLvl w:val="6"/>
    </w:pPr>
  </w:style>
  <w:style w:type="paragraph" w:styleId="Heading8">
    <w:name w:val="heading 8"/>
    <w:basedOn w:val="Normal"/>
    <w:next w:val="Normal"/>
    <w:qFormat/>
    <w:pPr>
      <w:numPr>
        <w:numId w:val="3"/>
      </w:numPr>
      <w:outlineLvl w:val="7"/>
    </w:pPr>
  </w:style>
  <w:style w:type="paragraph" w:styleId="Heading9">
    <w:name w:val="heading 9"/>
    <w:basedOn w:val="Normal"/>
    <w:next w:val="Normal"/>
    <w:qFormat/>
    <w:pPr>
      <w:keepNext/>
      <w:tabs>
        <w:tab w:val="left" w:pos="-720"/>
        <w:tab w:val="left" w:pos="0"/>
        <w:tab w:val="left" w:pos="360"/>
      </w:tabs>
      <w:suppressAutoHyphens/>
      <w:spacing w:line="240" w:lineRule="exac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a1">
    <w:name w:val="a1"/>
    <w:rPr>
      <w:rFonts w:ascii="Courier" w:hAnsi="Courier"/>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ourier" w:hAnsi="Courier"/>
      <w:noProof w:val="0"/>
      <w:sz w:val="24"/>
      <w:lang w:val="en-US"/>
    </w:rPr>
  </w:style>
  <w:style w:type="paragraph" w:customStyle="1" w:styleId="Document1">
    <w:name w:val="Document 1"/>
    <w:pPr>
      <w:keepNext/>
      <w:keepLines/>
      <w:widowControl w:val="0"/>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D0447E"/>
    <w:rPr>
      <w:rFonts w:ascii="Tahoma" w:hAnsi="Tahoma" w:cs="Tahoma"/>
      <w:sz w:val="16"/>
      <w:szCs w:val="16"/>
    </w:rPr>
  </w:style>
  <w:style w:type="character" w:styleId="Hyperlink">
    <w:name w:val="Hyperlink"/>
    <w:rsid w:val="00DC2A3D"/>
    <w:rPr>
      <w:color w:val="0000FF"/>
      <w:u w:val="single"/>
    </w:rPr>
  </w:style>
  <w:style w:type="character" w:customStyle="1" w:styleId="text">
    <w:name w:val="text"/>
    <w:rsid w:val="00D413F6"/>
  </w:style>
  <w:style w:type="paragraph" w:styleId="NormalWeb">
    <w:name w:val="Normal (Web)"/>
    <w:basedOn w:val="Normal"/>
    <w:uiPriority w:val="99"/>
    <w:rsid w:val="00F73263"/>
    <w:pPr>
      <w:widowControl/>
      <w:spacing w:beforeLines="1" w:afterLines="1"/>
    </w:pPr>
    <w:rPr>
      <w:rFonts w:ascii="Times" w:hAnsi="Times"/>
      <w:sz w:val="20"/>
    </w:rPr>
  </w:style>
  <w:style w:type="paragraph" w:styleId="Header">
    <w:name w:val="header"/>
    <w:basedOn w:val="Normal"/>
    <w:link w:val="HeaderChar"/>
    <w:uiPriority w:val="99"/>
    <w:rsid w:val="001C4092"/>
    <w:pPr>
      <w:tabs>
        <w:tab w:val="center" w:pos="4680"/>
        <w:tab w:val="right" w:pos="9360"/>
      </w:tabs>
    </w:pPr>
  </w:style>
  <w:style w:type="character" w:customStyle="1" w:styleId="HeaderChar">
    <w:name w:val="Header Char"/>
    <w:basedOn w:val="DefaultParagraphFont"/>
    <w:link w:val="Header"/>
    <w:uiPriority w:val="99"/>
    <w:rsid w:val="001C4092"/>
    <w:rPr>
      <w:rFonts w:ascii="Courier" w:hAnsi="Courier"/>
      <w:sz w:val="24"/>
    </w:rPr>
  </w:style>
  <w:style w:type="paragraph" w:styleId="Footer">
    <w:name w:val="footer"/>
    <w:basedOn w:val="Normal"/>
    <w:link w:val="FooterChar"/>
    <w:uiPriority w:val="99"/>
    <w:rsid w:val="001C4092"/>
    <w:pPr>
      <w:tabs>
        <w:tab w:val="center" w:pos="4680"/>
        <w:tab w:val="right" w:pos="9360"/>
      </w:tabs>
    </w:pPr>
  </w:style>
  <w:style w:type="character" w:customStyle="1" w:styleId="FooterChar">
    <w:name w:val="Footer Char"/>
    <w:basedOn w:val="DefaultParagraphFont"/>
    <w:link w:val="Footer"/>
    <w:uiPriority w:val="99"/>
    <w:rsid w:val="001C4092"/>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penstax.org/details/books/principles-macroeconomics-2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37F7D-9BED-46DB-8A7C-3FED759948CA}">
  <ds:schemaRefs>
    <ds:schemaRef ds:uri="http://schemas.microsoft.com/sharepoint/v3/contenttype/forms"/>
  </ds:schemaRefs>
</ds:datastoreItem>
</file>

<file path=customXml/itemProps2.xml><?xml version="1.0" encoding="utf-8"?>
<ds:datastoreItem xmlns:ds="http://schemas.openxmlformats.org/officeDocument/2006/customXml" ds:itemID="{53C62A38-5158-4DB7-A584-C85894FFCC07}">
  <ds:schemaRefs>
    <ds:schemaRef ds:uri="http://purl.org/dc/elements/1.1/"/>
    <ds:schemaRef ds:uri="http://www.w3.org/XML/1998/namespace"/>
    <ds:schemaRef ds:uri="1b80911b-71ef-4ff3-b189-2f60f2525452"/>
    <ds:schemaRef ds:uri="http://schemas.microsoft.com/office/infopath/2007/PartnerControls"/>
    <ds:schemaRef ds:uri="ea78034b-63cb-4a0a-b43c-43e4330dc7ca"/>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9EB2CC3-C707-4EAB-9C57-D3D633CCC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Course Outline Shell [blank]</vt:lpstr>
    </vt:vector>
  </TitlesOfParts>
  <Company>GCCCD</Company>
  <LinksUpToDate>false</LinksUpToDate>
  <CharactersWithSpaces>4388</CharactersWithSpaces>
  <SharedDoc>false</SharedDoc>
  <HLinks>
    <vt:vector size="6" baseType="variant">
      <vt:variant>
        <vt:i4>6488162</vt:i4>
      </vt:variant>
      <vt:variant>
        <vt:i4>0</vt:i4>
      </vt:variant>
      <vt:variant>
        <vt:i4>0</vt:i4>
      </vt:variant>
      <vt:variant>
        <vt:i4>5</vt:i4>
      </vt:variant>
      <vt:variant>
        <vt:lpwstr>https://openstax.org/details/books/principles-macroeconomics-2e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Outline Shell [blank]</dc:title>
  <dc:subject/>
  <dc:creator>GCCCD</dc:creator>
  <cp:keywords/>
  <cp:lastModifiedBy>Barbara Prilaman</cp:lastModifiedBy>
  <cp:revision>6</cp:revision>
  <cp:lastPrinted>2021-06-15T17:59:00Z</cp:lastPrinted>
  <dcterms:created xsi:type="dcterms:W3CDTF">2021-06-15T17:58:00Z</dcterms:created>
  <dcterms:modified xsi:type="dcterms:W3CDTF">2021-06-16T23:39:00Z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