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296" w:rsidRPr="00410296" w:rsidRDefault="00410296" w:rsidP="00325A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410296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410296" w:rsidRPr="00410296" w:rsidRDefault="00410296" w:rsidP="00325A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410296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410296" w:rsidRPr="00410296" w:rsidRDefault="00410296" w:rsidP="00325A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410296" w:rsidRPr="00410296" w:rsidRDefault="00410296" w:rsidP="00325A6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325A64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325A64" w:rsidRPr="00325A64">
        <w:rPr>
          <w:rFonts w:ascii="Arial" w:eastAsia="Calibri" w:hAnsi="Arial" w:cs="Arial"/>
          <w:sz w:val="20"/>
          <w:szCs w:val="20"/>
        </w:rPr>
        <w:t>11</w:t>
      </w:r>
      <w:r w:rsidRPr="00325A64">
        <w:rPr>
          <w:rFonts w:ascii="Arial" w:eastAsia="Calibri" w:hAnsi="Arial" w:cs="Arial"/>
          <w:sz w:val="20"/>
          <w:szCs w:val="20"/>
        </w:rPr>
        <w:t>/</w:t>
      </w:r>
      <w:r w:rsidR="00325A64" w:rsidRPr="00325A64">
        <w:rPr>
          <w:rFonts w:ascii="Arial" w:eastAsia="Calibri" w:hAnsi="Arial" w:cs="Arial"/>
          <w:sz w:val="20"/>
          <w:szCs w:val="20"/>
        </w:rPr>
        <w:t>29</w:t>
      </w:r>
      <w:r w:rsidRPr="00325A64">
        <w:rPr>
          <w:rFonts w:ascii="Arial" w:eastAsia="Calibri" w:hAnsi="Arial" w:cs="Arial"/>
          <w:sz w:val="20"/>
          <w:szCs w:val="20"/>
        </w:rPr>
        <w:t>/</w:t>
      </w:r>
      <w:r w:rsidR="00325A64" w:rsidRPr="00325A64">
        <w:rPr>
          <w:rFonts w:ascii="Arial" w:eastAsia="Calibri" w:hAnsi="Arial" w:cs="Arial"/>
          <w:sz w:val="20"/>
          <w:szCs w:val="20"/>
        </w:rPr>
        <w:t>2022</w:t>
      </w:r>
      <w:r w:rsidRPr="00410296">
        <w:rPr>
          <w:rFonts w:ascii="Arial" w:eastAsia="Calibri" w:hAnsi="Arial" w:cs="Arial"/>
          <w:sz w:val="20"/>
          <w:szCs w:val="20"/>
        </w:rPr>
        <w:t xml:space="preserve"> </w:t>
      </w:r>
    </w:p>
    <w:p w:rsidR="00410296" w:rsidRPr="00410296" w:rsidRDefault="00410296" w:rsidP="00325A6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410296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DE741E">
        <w:rPr>
          <w:rFonts w:ascii="Arial" w:eastAsia="Calibri" w:hAnsi="Arial" w:cs="Arial"/>
          <w:sz w:val="20"/>
          <w:szCs w:val="20"/>
        </w:rPr>
        <w:t>12</w:t>
      </w:r>
      <w:r w:rsidRPr="00410296">
        <w:rPr>
          <w:rFonts w:ascii="Arial" w:eastAsia="Calibri" w:hAnsi="Arial" w:cs="Arial"/>
          <w:sz w:val="20"/>
          <w:szCs w:val="20"/>
        </w:rPr>
        <w:t>/</w:t>
      </w:r>
      <w:r w:rsidR="00DE741E">
        <w:rPr>
          <w:rFonts w:ascii="Arial" w:eastAsia="Calibri" w:hAnsi="Arial" w:cs="Arial"/>
          <w:sz w:val="20"/>
          <w:szCs w:val="20"/>
        </w:rPr>
        <w:t>1</w:t>
      </w:r>
      <w:r w:rsidR="00325A64">
        <w:rPr>
          <w:rFonts w:ascii="Arial" w:eastAsia="Calibri" w:hAnsi="Arial" w:cs="Arial"/>
          <w:sz w:val="20"/>
          <w:szCs w:val="20"/>
        </w:rPr>
        <w:t>3</w:t>
      </w:r>
      <w:r w:rsidRPr="00410296">
        <w:rPr>
          <w:rFonts w:ascii="Arial" w:eastAsia="Calibri" w:hAnsi="Arial" w:cs="Arial"/>
          <w:sz w:val="20"/>
          <w:szCs w:val="20"/>
        </w:rPr>
        <w:t>/</w:t>
      </w:r>
      <w:r w:rsidR="00DE741E">
        <w:rPr>
          <w:rFonts w:ascii="Arial" w:eastAsia="Calibri" w:hAnsi="Arial" w:cs="Arial"/>
          <w:sz w:val="20"/>
          <w:szCs w:val="20"/>
        </w:rPr>
        <w:t>20</w:t>
      </w:r>
      <w:r w:rsidR="00325A64">
        <w:rPr>
          <w:rFonts w:ascii="Arial" w:eastAsia="Calibri" w:hAnsi="Arial" w:cs="Arial"/>
          <w:sz w:val="20"/>
          <w:szCs w:val="20"/>
        </w:rPr>
        <w:t>22</w:t>
      </w:r>
    </w:p>
    <w:p w:rsidR="0068104E" w:rsidRDefault="0068104E" w:rsidP="00325A64">
      <w:pPr>
        <w:spacing w:after="0" w:line="240" w:lineRule="auto"/>
      </w:pP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COUNSELING 130 – STUDY SKILLS AND TIME MANAGEMENT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 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80B79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4F0A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Number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Title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Units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 xml:space="preserve">     </w:t>
      </w:r>
      <w:r w:rsidR="002C4F0A">
        <w:rPr>
          <w:rStyle w:val="eop"/>
          <w:rFonts w:ascii="Arial" w:hAnsi="Arial" w:cs="Arial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COUN 130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Study Skills and Time Management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1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</w:p>
    <w:p w:rsidR="00410296" w:rsidRDefault="00410296" w:rsidP="00325A64">
      <w:pPr>
        <w:pStyle w:val="paragraph"/>
        <w:spacing w:before="0" w:beforeAutospacing="0" w:after="0" w:afterAutospacing="0"/>
        <w:ind w:left="7710" w:hanging="771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10296" w:rsidRDefault="00410296" w:rsidP="002C4F0A">
      <w:pPr>
        <w:pStyle w:val="paragraph"/>
        <w:spacing w:before="0" w:beforeAutospacing="0" w:after="0" w:afterAutospacing="0"/>
        <w:ind w:left="7710" w:hanging="699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2C4F0A">
      <w:pPr>
        <w:pStyle w:val="paragraph"/>
        <w:spacing w:before="0" w:beforeAutospacing="0" w:after="0" w:afterAutospacing="0"/>
        <w:ind w:left="7710" w:hanging="699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1 hour lecture (16-18 hours); 32-36 outside-of-class hours</w:t>
      </w:r>
      <w:r>
        <w:rPr>
          <w:rStyle w:val="eop"/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48-54 total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ind w:left="7710" w:hanging="7710"/>
        <w:textAlignment w:val="baseline"/>
        <w:rPr>
          <w:rFonts w:ascii="Segoe UI" w:hAnsi="Segoe UI" w:cs="Segoe UI"/>
          <w:sz w:val="18"/>
          <w:szCs w:val="18"/>
        </w:rPr>
      </w:pP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2.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80B79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4F0A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Prerequisites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2C4F0A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ind w:left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10296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C80B7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C4F0A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Corequisite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 xml:space="preserve">     </w:t>
      </w:r>
      <w:r w:rsidR="002C4F0A"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10296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C80B7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C4F0A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Recommended Preparation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2C4F0A">
        <w:rPr>
          <w:rFonts w:ascii="Segoe UI" w:hAnsi="Segoe UI" w:cs="Segoe UI"/>
          <w:sz w:val="18"/>
          <w:szCs w:val="18"/>
        </w:rPr>
        <w:tab/>
      </w:r>
      <w:r w:rsidRPr="00325A64"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3.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80B79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4F0A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Catalog Description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325A64" w:rsidRPr="00410296" w:rsidRDefault="00410296" w:rsidP="002C4F0A">
      <w:pPr>
        <w:ind w:left="72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This course is designed to prepare students to adjust to the academic community by learning to plan</w:t>
      </w:r>
      <w:r w:rsidR="00325A64" w:rsidRPr="00397BB2">
        <w:rPr>
          <w:rFonts w:ascii="Arial" w:hAnsi="Arial" w:cs="Arial"/>
          <w:sz w:val="20"/>
          <w:szCs w:val="20"/>
        </w:rPr>
        <w:t xml:space="preserve"> </w:t>
      </w:r>
      <w:r w:rsidRPr="00397BB2">
        <w:rPr>
          <w:rFonts w:ascii="Arial" w:hAnsi="Arial" w:cs="Arial"/>
          <w:sz w:val="20"/>
          <w:szCs w:val="20"/>
        </w:rPr>
        <w:t>and study effectively within given time limitations.</w:t>
      </w:r>
      <w:r w:rsidR="000618E1">
        <w:rPr>
          <w:rFonts w:ascii="Arial" w:hAnsi="Arial" w:cs="Arial"/>
          <w:sz w:val="20"/>
          <w:szCs w:val="20"/>
        </w:rPr>
        <w:t xml:space="preserve"> </w:t>
      </w:r>
      <w:r w:rsidRPr="00397BB2">
        <w:rPr>
          <w:rFonts w:ascii="Arial" w:hAnsi="Arial" w:cs="Arial"/>
          <w:sz w:val="20"/>
          <w:szCs w:val="20"/>
        </w:rPr>
        <w:t>Strategies include: time management, textbook mastery, library research skills, note-taking, exam preparation, goal-setting, educational planning, and stress reduction.</w:t>
      </w:r>
    </w:p>
    <w:p w:rsidR="00410296" w:rsidRDefault="00410296" w:rsidP="00325A64">
      <w:pPr>
        <w:pStyle w:val="paragraph"/>
        <w:spacing w:before="0" w:beforeAutospacing="0" w:after="0" w:afterAutospacing="0"/>
        <w:ind w:left="435" w:hanging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normaltextrun"/>
          <w:rFonts w:ascii="Arial" w:hAnsi="Arial" w:cs="Arial"/>
          <w:sz w:val="20"/>
          <w:szCs w:val="20"/>
        </w:rPr>
        <w:t>4.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80B79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4F0A">
        <w:rPr>
          <w:rStyle w:val="tabchar"/>
          <w:rFonts w:ascii="Calibri" w:hAnsi="Calibri" w:cs="Calibri"/>
          <w:sz w:val="20"/>
          <w:szCs w:val="20"/>
        </w:rPr>
        <w:tab/>
      </w:r>
      <w:r w:rsidR="002C4F0A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Objectives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2C4F0A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The students will: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397BB2" w:rsidRDefault="00410296" w:rsidP="00C26157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Examine their learning strengths and preferences.  </w:t>
      </w:r>
    </w:p>
    <w:p w:rsidR="00410296" w:rsidRPr="00397BB2" w:rsidRDefault="00410296" w:rsidP="00C26157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Distinguish effective study strategies for college success. </w:t>
      </w:r>
    </w:p>
    <w:p w:rsidR="00410296" w:rsidRPr="00397BB2" w:rsidRDefault="00410296" w:rsidP="00C26157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Demonstrate time management strategies. </w:t>
      </w:r>
    </w:p>
    <w:p w:rsidR="00410296" w:rsidRPr="00397BB2" w:rsidRDefault="00410296" w:rsidP="00C26157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Recognize goal-setting techniques when developing an educational plan. </w:t>
      </w:r>
    </w:p>
    <w:p w:rsidR="00410296" w:rsidRPr="00397BB2" w:rsidRDefault="00410296" w:rsidP="00C26157">
      <w:pPr>
        <w:pStyle w:val="ListParagraph"/>
        <w:numPr>
          <w:ilvl w:val="0"/>
          <w:numId w:val="4"/>
        </w:numPr>
        <w:spacing w:after="0" w:line="240" w:lineRule="auto"/>
        <w:ind w:left="900" w:hanging="180"/>
        <w:rPr>
          <w:rStyle w:val="eop"/>
          <w:rFonts w:ascii="Segoe UI" w:hAnsi="Segoe UI" w:cs="Segoe UI"/>
          <w:sz w:val="18"/>
          <w:szCs w:val="18"/>
        </w:rPr>
      </w:pPr>
      <w:r w:rsidRPr="00397BB2">
        <w:rPr>
          <w:rFonts w:ascii="Arial" w:hAnsi="Arial" w:cs="Arial"/>
          <w:sz w:val="20"/>
          <w:szCs w:val="20"/>
        </w:rPr>
        <w:t>Utilize stress reduction techniques and resources. </w:t>
      </w:r>
      <w:r w:rsidRPr="00397BB2">
        <w:rPr>
          <w:rFonts w:ascii="Arial" w:hAnsi="Arial" w:cs="Arial"/>
          <w:sz w:val="20"/>
          <w:szCs w:val="20"/>
        </w:rPr>
        <w:br/>
      </w:r>
      <w:r w:rsidRPr="00397BB2"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C80B79" w:rsidP="00325A64">
      <w:pPr>
        <w:spacing w:after="0" w:line="240" w:lineRule="auto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10296" w:rsidRPr="00410296">
        <w:rPr>
          <w:rStyle w:val="normaltextrun"/>
          <w:rFonts w:ascii="Arial" w:hAnsi="Arial" w:cs="Arial"/>
          <w:sz w:val="20"/>
          <w:szCs w:val="20"/>
        </w:rPr>
        <w:t>5.</w:t>
      </w:r>
      <w:r w:rsidR="00410296" w:rsidRPr="00410296"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26157">
        <w:rPr>
          <w:rStyle w:val="tabchar"/>
          <w:rFonts w:ascii="Calibri" w:hAnsi="Calibri" w:cs="Calibri"/>
          <w:sz w:val="20"/>
          <w:szCs w:val="20"/>
        </w:rPr>
        <w:tab/>
      </w:r>
      <w:r w:rsidR="00410296" w:rsidRPr="00410296">
        <w:rPr>
          <w:rStyle w:val="normaltextrun"/>
          <w:rFonts w:ascii="Arial" w:hAnsi="Arial" w:cs="Arial"/>
          <w:sz w:val="20"/>
          <w:szCs w:val="20"/>
          <w:u w:val="single"/>
        </w:rPr>
        <w:t>Instructional Facilities</w:t>
      </w:r>
      <w:r w:rsidR="00410296" w:rsidRPr="00410296"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410296" w:rsidRDefault="00410296" w:rsidP="00325A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397BB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26157">
        <w:rPr>
          <w:rStyle w:val="normaltextrun"/>
          <w:rFonts w:ascii="Arial" w:hAnsi="Arial" w:cs="Arial"/>
          <w:sz w:val="20"/>
          <w:szCs w:val="20"/>
        </w:rPr>
        <w:tab/>
      </w:r>
      <w:r w:rsidRPr="00397BB2">
        <w:rPr>
          <w:rStyle w:val="normaltextrun"/>
          <w:rFonts w:ascii="Arial" w:hAnsi="Arial" w:cs="Arial"/>
          <w:sz w:val="20"/>
          <w:szCs w:val="20"/>
        </w:rPr>
        <w:t>Standard classroom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C26157">
      <w:pPr>
        <w:pStyle w:val="paragraph"/>
        <w:tabs>
          <w:tab w:val="left" w:pos="720"/>
        </w:tabs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6.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80B79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26157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Special Materials Required of Student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325A64" w:rsidRDefault="00410296" w:rsidP="00C2615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397BB2">
        <w:rPr>
          <w:rFonts w:ascii="Segoe UI" w:hAnsi="Segoe UI" w:cs="Segoe UI"/>
          <w:sz w:val="18"/>
          <w:szCs w:val="18"/>
        </w:rPr>
        <w:t xml:space="preserve"> </w:t>
      </w:r>
      <w:r w:rsidR="00C26157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</w:p>
    <w:p w:rsidR="00410296" w:rsidRDefault="00410296" w:rsidP="00325A64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C80B79" w:rsidP="00C2615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10296">
        <w:rPr>
          <w:rStyle w:val="normaltextrun"/>
          <w:rFonts w:ascii="Arial" w:hAnsi="Arial" w:cs="Arial"/>
          <w:sz w:val="20"/>
          <w:szCs w:val="20"/>
        </w:rPr>
        <w:t>7.</w:t>
      </w:r>
      <w:r w:rsidR="00410296"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26157">
        <w:rPr>
          <w:rStyle w:val="tabchar"/>
          <w:rFonts w:ascii="Calibri" w:hAnsi="Calibri" w:cs="Calibri"/>
          <w:sz w:val="20"/>
          <w:szCs w:val="20"/>
        </w:rPr>
        <w:tab/>
      </w:r>
      <w:r w:rsidR="00410296">
        <w:rPr>
          <w:rStyle w:val="normaltextrun"/>
          <w:rFonts w:ascii="Arial" w:hAnsi="Arial" w:cs="Arial"/>
          <w:sz w:val="20"/>
          <w:szCs w:val="20"/>
          <w:u w:val="single"/>
        </w:rPr>
        <w:t>Course Content</w:t>
      </w:r>
      <w:r w:rsidR="00410296"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Cognitive styles and modality preferences for learning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Textbook reading strategies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Note-taking methods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Memory techniques for retaining information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Test preparation and test taking skills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Library instruction and information literacy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Time management tools and techniques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Goal setting strategies including educational planning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Test taking anxiety and stress reduction tactics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410296" w:rsidRPr="00397BB2" w:rsidRDefault="00410296" w:rsidP="009F2D2D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97BB2">
        <w:rPr>
          <w:rFonts w:ascii="Arial" w:hAnsi="Arial" w:cs="Arial"/>
          <w:sz w:val="20"/>
          <w:szCs w:val="20"/>
        </w:rPr>
        <w:t>Campus resources such as tutorial services, the Accessibility Resource Center, and Transfer Center</w:t>
      </w:r>
      <w:r w:rsidR="00397BB2">
        <w:rPr>
          <w:rFonts w:ascii="Arial" w:hAnsi="Arial" w:cs="Arial"/>
          <w:sz w:val="20"/>
          <w:szCs w:val="20"/>
        </w:rPr>
        <w:t>.</w:t>
      </w:r>
      <w:r w:rsidRPr="00397BB2">
        <w:rPr>
          <w:rFonts w:ascii="Arial" w:hAnsi="Arial" w:cs="Arial"/>
          <w:sz w:val="20"/>
          <w:szCs w:val="20"/>
        </w:rPr>
        <w:t> </w:t>
      </w:r>
    </w:p>
    <w:p w:rsidR="00C80B79" w:rsidRPr="00056348" w:rsidRDefault="00C80B79" w:rsidP="00C80B79">
      <w:pPr>
        <w:pStyle w:val="ListParagraph"/>
        <w:spacing w:after="0" w:line="240" w:lineRule="auto"/>
        <w:ind w:left="420"/>
        <w:rPr>
          <w:rFonts w:ascii="Arial" w:hAnsi="Arial" w:cs="Arial"/>
          <w:sz w:val="20"/>
          <w:szCs w:val="20"/>
          <w:highlight w:val="yellow"/>
        </w:rPr>
      </w:pPr>
    </w:p>
    <w:p w:rsidR="00410296" w:rsidRDefault="00410296" w:rsidP="00C80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9F2D2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 of Instruction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9F2D2D" w:rsidRDefault="00410296" w:rsidP="009F2D2D">
      <w:pPr>
        <w:pStyle w:val="ListParagraph"/>
        <w:numPr>
          <w:ilvl w:val="0"/>
          <w:numId w:val="2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2D2D">
        <w:rPr>
          <w:rFonts w:ascii="Arial" w:hAnsi="Arial" w:cs="Arial"/>
          <w:sz w:val="20"/>
          <w:szCs w:val="20"/>
        </w:rPr>
        <w:t>Lecture </w:t>
      </w:r>
    </w:p>
    <w:p w:rsidR="00410296" w:rsidRPr="009F2D2D" w:rsidRDefault="00410296" w:rsidP="009F2D2D">
      <w:pPr>
        <w:pStyle w:val="ListParagraph"/>
        <w:numPr>
          <w:ilvl w:val="0"/>
          <w:numId w:val="2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2D2D">
        <w:rPr>
          <w:rFonts w:ascii="Arial" w:hAnsi="Arial" w:cs="Arial"/>
          <w:sz w:val="20"/>
          <w:szCs w:val="20"/>
        </w:rPr>
        <w:t>Group discussion </w:t>
      </w:r>
    </w:p>
    <w:p w:rsidR="00410296" w:rsidRPr="009F2D2D" w:rsidRDefault="00410296" w:rsidP="009F2D2D">
      <w:pPr>
        <w:pStyle w:val="ListParagraph"/>
        <w:numPr>
          <w:ilvl w:val="0"/>
          <w:numId w:val="2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F2D2D">
        <w:rPr>
          <w:rFonts w:ascii="Arial" w:hAnsi="Arial" w:cs="Arial"/>
          <w:sz w:val="20"/>
          <w:szCs w:val="20"/>
        </w:rPr>
        <w:t>Multi-media presentations </w:t>
      </w:r>
    </w:p>
    <w:p w:rsidR="00C80B79" w:rsidRPr="00056348" w:rsidRDefault="00C80B79" w:rsidP="00C80B79">
      <w:pPr>
        <w:pStyle w:val="ListParagraph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E278BB" w:rsidRDefault="00410296" w:rsidP="00996B2A">
      <w:pPr>
        <w:pStyle w:val="paragraph"/>
        <w:spacing w:before="0" w:beforeAutospacing="0" w:after="0" w:afterAutospacing="0"/>
        <w:ind w:left="900" w:hanging="900"/>
        <w:textAlignment w:val="baseline"/>
        <w:rPr>
          <w:rStyle w:val="eop"/>
          <w:rFonts w:ascii="Courier" w:hAnsi="Courier" w:cs="Segoe UI"/>
          <w:sz w:val="20"/>
          <w:szCs w:val="20"/>
        </w:rPr>
      </w:pPr>
      <w:r>
        <w:rPr>
          <w:rStyle w:val="eop"/>
          <w:rFonts w:ascii="Courier" w:hAnsi="Courier" w:cs="Segoe UI"/>
          <w:sz w:val="20"/>
          <w:szCs w:val="20"/>
        </w:rPr>
        <w:t> </w:t>
      </w:r>
    </w:p>
    <w:p w:rsidR="00996B2A" w:rsidRPr="00996B2A" w:rsidRDefault="00996B2A" w:rsidP="00996B2A">
      <w:pPr>
        <w:pStyle w:val="paragraph"/>
        <w:spacing w:before="0" w:beforeAutospacing="0" w:after="0" w:afterAutospacing="0"/>
        <w:ind w:left="900" w:hanging="900"/>
        <w:textAlignment w:val="baseline"/>
        <w:rPr>
          <w:rStyle w:val="normaltextrun"/>
          <w:rFonts w:ascii="Courier" w:hAnsi="Courier" w:cs="Segoe UI"/>
          <w:sz w:val="20"/>
          <w:szCs w:val="20"/>
        </w:rPr>
      </w:pPr>
    </w:p>
    <w:p w:rsidR="00410296" w:rsidRDefault="00410296" w:rsidP="005B64B6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9.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5B64B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Methods of Evaluating Student Performance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1310F9" w:rsidRDefault="00410296" w:rsidP="00C9394D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310F9">
        <w:rPr>
          <w:rFonts w:ascii="Arial" w:hAnsi="Arial" w:cs="Arial"/>
          <w:sz w:val="20"/>
          <w:szCs w:val="20"/>
        </w:rPr>
        <w:t>Educational plan. </w:t>
      </w:r>
    </w:p>
    <w:p w:rsidR="00410296" w:rsidRPr="001310F9" w:rsidRDefault="00410296" w:rsidP="00C9394D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310F9">
        <w:rPr>
          <w:rFonts w:ascii="Arial" w:hAnsi="Arial" w:cs="Arial"/>
          <w:sz w:val="20"/>
          <w:szCs w:val="20"/>
        </w:rPr>
        <w:t>Assignments such as a study skills assessment and study schedule worksheet. </w:t>
      </w:r>
    </w:p>
    <w:p w:rsidR="00410296" w:rsidRPr="001310F9" w:rsidRDefault="00410296" w:rsidP="00C9394D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310F9">
        <w:rPr>
          <w:rFonts w:ascii="Arial" w:hAnsi="Arial" w:cs="Arial"/>
          <w:sz w:val="20"/>
          <w:szCs w:val="20"/>
        </w:rPr>
        <w:t>Final exam/reflection paper reviewing/summarizing the study skills and time management strategies acquired throughout the course.  </w:t>
      </w:r>
    </w:p>
    <w:p w:rsidR="00410296" w:rsidRDefault="00410296" w:rsidP="00325A64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2A760F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10.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A760F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Outside Class Assignments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1310F9" w:rsidRDefault="00410296" w:rsidP="002A760F">
      <w:pPr>
        <w:pStyle w:val="ListParagraph"/>
        <w:numPr>
          <w:ilvl w:val="0"/>
          <w:numId w:val="1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310F9">
        <w:rPr>
          <w:rFonts w:ascii="Arial" w:hAnsi="Arial" w:cs="Arial"/>
          <w:sz w:val="20"/>
          <w:szCs w:val="20"/>
        </w:rPr>
        <w:t>Virtual or on campus tour of Student Services</w:t>
      </w:r>
      <w:r w:rsidR="001310F9" w:rsidRPr="001310F9">
        <w:rPr>
          <w:rFonts w:ascii="Arial" w:hAnsi="Arial" w:cs="Arial"/>
          <w:sz w:val="20"/>
          <w:szCs w:val="20"/>
        </w:rPr>
        <w:t>.</w:t>
      </w:r>
      <w:r w:rsidRPr="001310F9">
        <w:rPr>
          <w:rFonts w:ascii="Arial" w:hAnsi="Arial" w:cs="Arial"/>
          <w:sz w:val="20"/>
          <w:szCs w:val="20"/>
        </w:rPr>
        <w:t> </w:t>
      </w:r>
    </w:p>
    <w:p w:rsidR="00410296" w:rsidRPr="001310F9" w:rsidRDefault="00410296" w:rsidP="002A760F">
      <w:pPr>
        <w:pStyle w:val="ListParagraph"/>
        <w:numPr>
          <w:ilvl w:val="0"/>
          <w:numId w:val="1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310F9">
        <w:rPr>
          <w:rFonts w:ascii="Arial" w:hAnsi="Arial" w:cs="Arial"/>
          <w:sz w:val="20"/>
          <w:szCs w:val="20"/>
        </w:rPr>
        <w:t>Bibliographic library research assignment such as an online library tutorial that teaches the students how to research, evaluate, locate, and cite sources they may use on a topic of their choice</w:t>
      </w:r>
      <w:r w:rsidR="001310F9" w:rsidRPr="001310F9">
        <w:rPr>
          <w:rFonts w:ascii="Arial" w:hAnsi="Arial" w:cs="Arial"/>
          <w:sz w:val="20"/>
          <w:szCs w:val="20"/>
        </w:rPr>
        <w:t>.</w:t>
      </w:r>
      <w:r w:rsidRPr="001310F9">
        <w:rPr>
          <w:rFonts w:ascii="Arial" w:hAnsi="Arial" w:cs="Arial"/>
          <w:sz w:val="20"/>
          <w:szCs w:val="20"/>
        </w:rPr>
        <w:t> </w:t>
      </w:r>
    </w:p>
    <w:p w:rsidR="00410296" w:rsidRPr="001310F9" w:rsidRDefault="00410296" w:rsidP="002A760F">
      <w:pPr>
        <w:pStyle w:val="ListParagraph"/>
        <w:numPr>
          <w:ilvl w:val="0"/>
          <w:numId w:val="1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310F9">
        <w:rPr>
          <w:rFonts w:ascii="Arial" w:hAnsi="Arial" w:cs="Arial"/>
          <w:sz w:val="20"/>
          <w:szCs w:val="20"/>
        </w:rPr>
        <w:t>Time management assignment to track and analyze weekly use of time</w:t>
      </w:r>
      <w:r w:rsidR="001310F9" w:rsidRPr="001310F9">
        <w:rPr>
          <w:rFonts w:ascii="Arial" w:hAnsi="Arial" w:cs="Arial"/>
          <w:sz w:val="20"/>
          <w:szCs w:val="20"/>
        </w:rPr>
        <w:t>.</w:t>
      </w:r>
      <w:r w:rsidRPr="001310F9">
        <w:rPr>
          <w:rFonts w:ascii="Arial" w:hAnsi="Arial" w:cs="Arial"/>
          <w:sz w:val="20"/>
          <w:szCs w:val="20"/>
        </w:rPr>
        <w:t> </w:t>
      </w:r>
    </w:p>
    <w:p w:rsidR="00C80B79" w:rsidRPr="00056348" w:rsidRDefault="00C80B79" w:rsidP="00C80B79">
      <w:pPr>
        <w:pStyle w:val="ListParagraph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10296" w:rsidRDefault="00410296" w:rsidP="00C80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A760F">
        <w:rPr>
          <w:rStyle w:val="tabchar"/>
          <w:rFonts w:ascii="Calibri" w:hAnsi="Calibri" w:cs="Calibri"/>
          <w:sz w:val="20"/>
          <w:szCs w:val="20"/>
        </w:rPr>
        <w:tab/>
      </w:r>
      <w:r w:rsidR="00056348" w:rsidRPr="00056348">
        <w:rPr>
          <w:rStyle w:val="tabchar"/>
          <w:rFonts w:ascii="Arial" w:hAnsi="Arial" w:cs="Arial"/>
          <w:sz w:val="20"/>
          <w:szCs w:val="20"/>
          <w:u w:val="single"/>
        </w:rPr>
        <w:t xml:space="preserve">Representative </w:t>
      </w:r>
      <w:r w:rsidRPr="00056348">
        <w:rPr>
          <w:rStyle w:val="normaltextrun"/>
          <w:rFonts w:ascii="Arial" w:hAnsi="Arial" w:cs="Arial"/>
          <w:sz w:val="20"/>
          <w:szCs w:val="20"/>
          <w:u w:val="single"/>
        </w:rPr>
        <w:t>Texts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Pr="00403DA7" w:rsidRDefault="00410296" w:rsidP="00403DA7">
      <w:pPr>
        <w:pStyle w:val="ListParagraph"/>
        <w:numPr>
          <w:ilvl w:val="0"/>
          <w:numId w:val="2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3DA7">
        <w:rPr>
          <w:rFonts w:ascii="Arial" w:hAnsi="Arial" w:cs="Arial"/>
          <w:sz w:val="20"/>
          <w:szCs w:val="20"/>
        </w:rPr>
        <w:t>Representative Text(s): </w:t>
      </w:r>
    </w:p>
    <w:p w:rsidR="00056348" w:rsidRPr="00403DA7" w:rsidRDefault="00410296" w:rsidP="00403DA7">
      <w:pPr>
        <w:pStyle w:val="ListParagraph"/>
        <w:numPr>
          <w:ilvl w:val="0"/>
          <w:numId w:val="2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403DA7">
        <w:rPr>
          <w:rFonts w:ascii="Arial" w:hAnsi="Arial" w:cs="Arial"/>
          <w:sz w:val="20"/>
          <w:szCs w:val="20"/>
        </w:rPr>
        <w:t>Instructor generated handouts, including excerpts from the following examples: </w:t>
      </w:r>
    </w:p>
    <w:p w:rsidR="009C2EDD" w:rsidRDefault="00410296" w:rsidP="00E7550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C2EDD">
        <w:rPr>
          <w:rFonts w:ascii="Arial" w:hAnsi="Arial" w:cs="Arial"/>
          <w:sz w:val="20"/>
          <w:szCs w:val="20"/>
        </w:rPr>
        <w:t xml:space="preserve">Baldwin, Amy. </w:t>
      </w:r>
      <w:r w:rsidRPr="0086754D">
        <w:rPr>
          <w:rFonts w:ascii="Arial" w:hAnsi="Arial" w:cs="Arial"/>
          <w:i/>
          <w:sz w:val="20"/>
          <w:szCs w:val="20"/>
        </w:rPr>
        <w:t>College Success</w:t>
      </w:r>
      <w:r w:rsidRPr="009C2EDD">
        <w:rPr>
          <w:rFonts w:ascii="Arial" w:hAnsi="Arial" w:cs="Arial"/>
          <w:sz w:val="20"/>
          <w:szCs w:val="20"/>
        </w:rPr>
        <w:t xml:space="preserve">. Houston, TX: OpenStax. </w:t>
      </w:r>
      <w:hyperlink r:id="rId8" w:tgtFrame="_blank" w:history="1">
        <w:r w:rsidRPr="009C2EDD">
          <w:rPr>
            <w:rStyle w:val="Hyperlink"/>
            <w:rFonts w:ascii="Arial" w:hAnsi="Arial" w:cs="Arial"/>
            <w:sz w:val="20"/>
            <w:szCs w:val="20"/>
          </w:rPr>
          <w:t>https://openstax.org/books/college-success/pages/1-introduction</w:t>
        </w:r>
      </w:hyperlink>
      <w:r w:rsidRPr="009C2EDD">
        <w:rPr>
          <w:rFonts w:ascii="Arial" w:hAnsi="Arial" w:cs="Arial"/>
          <w:sz w:val="20"/>
          <w:szCs w:val="20"/>
        </w:rPr>
        <w:t xml:space="preserve"> Licensed Under a Creative Commons Attribution 4.0. 2020. </w:t>
      </w:r>
    </w:p>
    <w:p w:rsidR="00986BB5" w:rsidRPr="00E90D04" w:rsidRDefault="00986BB5" w:rsidP="00E7550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E90D04">
        <w:rPr>
          <w:rFonts w:ascii="Arial" w:hAnsi="Arial" w:cs="Arial"/>
          <w:sz w:val="20"/>
          <w:szCs w:val="20"/>
        </w:rPr>
        <w:t xml:space="preserve">Dillon, Dave. </w:t>
      </w:r>
      <w:r w:rsidRPr="0086754D">
        <w:rPr>
          <w:rFonts w:ascii="Arial" w:hAnsi="Arial" w:cs="Arial"/>
          <w:i/>
          <w:sz w:val="20"/>
          <w:szCs w:val="20"/>
        </w:rPr>
        <w:t>Blueprint for Success in College and Career</w:t>
      </w:r>
      <w:r w:rsidRPr="00E90D04">
        <w:rPr>
          <w:rFonts w:ascii="Arial" w:hAnsi="Arial" w:cs="Arial"/>
          <w:sz w:val="20"/>
          <w:szCs w:val="20"/>
        </w:rPr>
        <w:t>. (v. 1.4) Rebus.</w:t>
      </w:r>
      <w:r w:rsidR="00525F12">
        <w:rPr>
          <w:rFonts w:ascii="Arial" w:hAnsi="Arial" w:cs="Arial"/>
          <w:sz w:val="20"/>
          <w:szCs w:val="20"/>
        </w:rPr>
        <w:t xml:space="preserve"> </w:t>
      </w:r>
      <w:hyperlink r:id="rId9" w:tgtFrame="_blank" w:history="1">
        <w:r w:rsidRPr="00E90D04">
          <w:rPr>
            <w:rStyle w:val="Hyperlink"/>
            <w:rFonts w:ascii="Arial" w:hAnsi="Arial" w:cs="Arial"/>
            <w:sz w:val="20"/>
            <w:szCs w:val="20"/>
          </w:rPr>
          <w:t>https://press.rebus.community/blueprint2/</w:t>
        </w:r>
      </w:hyperlink>
      <w:r w:rsidRPr="00E90D04">
        <w:rPr>
          <w:rFonts w:ascii="Arial" w:hAnsi="Arial" w:cs="Arial"/>
          <w:sz w:val="20"/>
          <w:szCs w:val="20"/>
        </w:rPr>
        <w:t> Licensed under a Creative Commons Attribution 4.0. 2021. </w:t>
      </w:r>
    </w:p>
    <w:p w:rsidR="00986BB5" w:rsidRPr="00E90D04" w:rsidRDefault="00986BB5" w:rsidP="00E7550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E90D04">
        <w:rPr>
          <w:rFonts w:ascii="Arial" w:hAnsi="Arial" w:cs="Arial"/>
          <w:sz w:val="20"/>
          <w:szCs w:val="20"/>
        </w:rPr>
        <w:t xml:space="preserve">Dillon, Dave. </w:t>
      </w:r>
      <w:r w:rsidRPr="0086754D">
        <w:rPr>
          <w:rFonts w:ascii="Arial" w:hAnsi="Arial" w:cs="Arial"/>
          <w:i/>
          <w:sz w:val="20"/>
          <w:szCs w:val="20"/>
        </w:rPr>
        <w:t>Blueprint for Success in College: Indispensable Study Skills and Time Management Strategies</w:t>
      </w:r>
      <w:r w:rsidRPr="00E90D04">
        <w:rPr>
          <w:rFonts w:ascii="Arial" w:hAnsi="Arial" w:cs="Arial"/>
          <w:sz w:val="20"/>
          <w:szCs w:val="20"/>
        </w:rPr>
        <w:t xml:space="preserve">. (v. 2.2) Rebus </w:t>
      </w:r>
      <w:hyperlink r:id="rId10" w:tgtFrame="_blank" w:history="1">
        <w:r w:rsidRPr="00E90D04">
          <w:rPr>
            <w:rStyle w:val="Hyperlink"/>
            <w:rFonts w:ascii="Arial" w:hAnsi="Arial" w:cs="Arial"/>
            <w:sz w:val="20"/>
            <w:szCs w:val="20"/>
          </w:rPr>
          <w:t>https://press.rebus.community/blueprint1/</w:t>
        </w:r>
      </w:hyperlink>
      <w:r w:rsidRPr="00E90D04">
        <w:rPr>
          <w:rFonts w:ascii="Arial" w:hAnsi="Arial" w:cs="Arial"/>
          <w:sz w:val="20"/>
          <w:szCs w:val="20"/>
        </w:rPr>
        <w:t xml:space="preserve">  Licensed under a Creative Commons Attribution 4.0. 2021. </w:t>
      </w:r>
    </w:p>
    <w:p w:rsidR="00386AB0" w:rsidRPr="00E90D04" w:rsidRDefault="00386AB0" w:rsidP="00E7550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E90D04">
        <w:rPr>
          <w:rFonts w:ascii="Arial" w:hAnsi="Arial" w:cs="Arial"/>
          <w:sz w:val="20"/>
          <w:szCs w:val="20"/>
        </w:rPr>
        <w:t xml:space="preserve">Downing, Skip, and </w:t>
      </w:r>
      <w:r w:rsidR="002D7A4D" w:rsidRPr="002D7A4D">
        <w:rPr>
          <w:rFonts w:ascii="Arial" w:hAnsi="Arial" w:cs="Arial"/>
          <w:sz w:val="20"/>
          <w:szCs w:val="20"/>
        </w:rPr>
        <w:t>Jonathan</w:t>
      </w:r>
      <w:r w:rsidR="00C9043E" w:rsidRPr="00C9043E">
        <w:rPr>
          <w:rFonts w:ascii="Arial" w:hAnsi="Arial" w:cs="Arial"/>
          <w:sz w:val="20"/>
          <w:szCs w:val="20"/>
        </w:rPr>
        <w:t xml:space="preserve"> </w:t>
      </w:r>
      <w:r w:rsidR="00C9043E" w:rsidRPr="00E90D04">
        <w:rPr>
          <w:rFonts w:ascii="Arial" w:hAnsi="Arial" w:cs="Arial"/>
          <w:sz w:val="20"/>
          <w:szCs w:val="20"/>
        </w:rPr>
        <w:t>Brennan</w:t>
      </w:r>
      <w:r w:rsidRPr="00E90D04">
        <w:rPr>
          <w:rFonts w:ascii="Arial" w:hAnsi="Arial" w:cs="Arial"/>
          <w:sz w:val="20"/>
          <w:szCs w:val="20"/>
        </w:rPr>
        <w:t xml:space="preserve">. </w:t>
      </w:r>
      <w:r w:rsidRPr="00517B58">
        <w:rPr>
          <w:rFonts w:ascii="Arial" w:hAnsi="Arial" w:cs="Arial"/>
          <w:i/>
          <w:sz w:val="20"/>
          <w:szCs w:val="20"/>
        </w:rPr>
        <w:t>On Course: Strategies for Creating Success in College, Career, and Life</w:t>
      </w:r>
      <w:r w:rsidRPr="00E90D04">
        <w:rPr>
          <w:rFonts w:ascii="Arial" w:hAnsi="Arial" w:cs="Arial"/>
          <w:sz w:val="20"/>
          <w:szCs w:val="20"/>
        </w:rPr>
        <w:t>. Boston, MA: Cengage Learning, 2020. </w:t>
      </w:r>
    </w:p>
    <w:p w:rsidR="00986BB5" w:rsidRPr="00BA77AF" w:rsidRDefault="00BA77AF" w:rsidP="00E7550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E90D04">
        <w:rPr>
          <w:rFonts w:ascii="Arial" w:hAnsi="Arial" w:cs="Arial"/>
          <w:sz w:val="20"/>
          <w:szCs w:val="20"/>
        </w:rPr>
        <w:t xml:space="preserve">Ellis, Dave. </w:t>
      </w:r>
      <w:r w:rsidRPr="0040098C">
        <w:rPr>
          <w:rFonts w:ascii="Arial" w:hAnsi="Arial" w:cs="Arial"/>
          <w:i/>
          <w:sz w:val="20"/>
          <w:szCs w:val="20"/>
        </w:rPr>
        <w:t>Becoming a Master Student</w:t>
      </w:r>
      <w:r w:rsidRPr="00E90D04">
        <w:rPr>
          <w:rFonts w:ascii="Arial" w:hAnsi="Arial" w:cs="Arial"/>
          <w:sz w:val="20"/>
          <w:szCs w:val="20"/>
        </w:rPr>
        <w:t>. Stamford, CT: Cengage Learning, 2018. </w:t>
      </w:r>
    </w:p>
    <w:p w:rsidR="00410296" w:rsidRPr="00E75500" w:rsidRDefault="00410296" w:rsidP="00E7550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E90D04">
        <w:rPr>
          <w:rFonts w:ascii="Arial" w:hAnsi="Arial" w:cs="Arial"/>
          <w:sz w:val="20"/>
          <w:szCs w:val="20"/>
        </w:rPr>
        <w:t xml:space="preserve">Fralick, Marsha, and </w:t>
      </w:r>
      <w:r w:rsidR="006464A8" w:rsidRPr="006464A8">
        <w:rPr>
          <w:rFonts w:ascii="Arial" w:hAnsi="Arial" w:cs="Arial"/>
          <w:sz w:val="20"/>
          <w:szCs w:val="20"/>
        </w:rPr>
        <w:t>Seth</w:t>
      </w:r>
      <w:r w:rsidR="00C9043E" w:rsidRPr="00C9043E">
        <w:rPr>
          <w:rFonts w:ascii="Arial" w:hAnsi="Arial" w:cs="Arial"/>
          <w:sz w:val="20"/>
          <w:szCs w:val="20"/>
        </w:rPr>
        <w:t xml:space="preserve"> </w:t>
      </w:r>
      <w:r w:rsidR="00C9043E" w:rsidRPr="00E90D04">
        <w:rPr>
          <w:rFonts w:ascii="Arial" w:hAnsi="Arial" w:cs="Arial"/>
          <w:sz w:val="20"/>
          <w:szCs w:val="20"/>
        </w:rPr>
        <w:t>Batiste</w:t>
      </w:r>
      <w:r w:rsidRPr="00E90D04">
        <w:rPr>
          <w:rFonts w:ascii="Arial" w:hAnsi="Arial" w:cs="Arial"/>
          <w:sz w:val="20"/>
          <w:szCs w:val="20"/>
        </w:rPr>
        <w:t>.</w:t>
      </w:r>
      <w:r w:rsidR="00756579">
        <w:rPr>
          <w:rFonts w:ascii="Arial" w:hAnsi="Arial" w:cs="Arial"/>
          <w:sz w:val="20"/>
          <w:szCs w:val="20"/>
        </w:rPr>
        <w:t xml:space="preserve"> </w:t>
      </w:r>
      <w:r w:rsidRPr="00756579">
        <w:rPr>
          <w:rFonts w:ascii="Arial" w:hAnsi="Arial" w:cs="Arial"/>
          <w:i/>
          <w:sz w:val="20"/>
          <w:szCs w:val="20"/>
        </w:rPr>
        <w:t>College and Career Success</w:t>
      </w:r>
      <w:r w:rsidRPr="00E90D04">
        <w:rPr>
          <w:rFonts w:ascii="Arial" w:hAnsi="Arial" w:cs="Arial"/>
          <w:sz w:val="20"/>
          <w:szCs w:val="20"/>
        </w:rPr>
        <w:t>. Dubuque, IA: Kendall Hunt Publishing Company, 2021. </w:t>
      </w:r>
    </w:p>
    <w:p w:rsidR="00410296" w:rsidRPr="00403DA7" w:rsidRDefault="00410296" w:rsidP="00E75500">
      <w:pPr>
        <w:pStyle w:val="ListParagraph"/>
        <w:numPr>
          <w:ilvl w:val="0"/>
          <w:numId w:val="2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03DA7">
        <w:rPr>
          <w:rFonts w:ascii="Arial" w:hAnsi="Arial" w:cs="Arial"/>
          <w:sz w:val="20"/>
          <w:szCs w:val="20"/>
        </w:rPr>
        <w:t>Supplementary texts and workbooks:  </w:t>
      </w:r>
    </w:p>
    <w:p w:rsidR="00410296" w:rsidRDefault="00056348" w:rsidP="00C94C2D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  <w:r w:rsidRPr="00403DA7">
        <w:rPr>
          <w:rFonts w:ascii="Arial" w:hAnsi="Arial" w:cs="Arial"/>
          <w:sz w:val="20"/>
          <w:szCs w:val="20"/>
        </w:rPr>
        <w:t>None</w:t>
      </w:r>
    </w:p>
    <w:p w:rsidR="00C94C2D" w:rsidRPr="00D16931" w:rsidRDefault="00C94C2D" w:rsidP="00C94C2D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</w:p>
    <w:p w:rsidR="00410296" w:rsidRDefault="00410296" w:rsidP="00325A64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Addendum: Student Learning Outcomes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10296" w:rsidRDefault="00410296" w:rsidP="00325A64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Upon completion of this course, our students will be able to do the following: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E741E" w:rsidRPr="00C94C2D" w:rsidRDefault="00410296" w:rsidP="00C94C2D">
      <w:pPr>
        <w:pStyle w:val="ListParagraph"/>
        <w:numPr>
          <w:ilvl w:val="0"/>
          <w:numId w:val="28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C94C2D">
        <w:rPr>
          <w:rFonts w:ascii="Arial" w:hAnsi="Arial" w:cs="Arial"/>
          <w:sz w:val="20"/>
          <w:szCs w:val="20"/>
        </w:rPr>
        <w:t>Distinguish appropriate study strategies to maximize their learning potential. </w:t>
      </w:r>
    </w:p>
    <w:p w:rsidR="00410296" w:rsidRPr="00C94C2D" w:rsidRDefault="00410296" w:rsidP="00C94C2D">
      <w:pPr>
        <w:pStyle w:val="ListParagraph"/>
        <w:numPr>
          <w:ilvl w:val="0"/>
          <w:numId w:val="28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C94C2D">
        <w:rPr>
          <w:rFonts w:ascii="Arial" w:hAnsi="Arial" w:cs="Arial"/>
          <w:sz w:val="20"/>
          <w:szCs w:val="20"/>
        </w:rPr>
        <w:t>Identify time management strategies to facilitate an effective study schedule. </w:t>
      </w:r>
    </w:p>
    <w:p w:rsidR="00410296" w:rsidRPr="005B7C66" w:rsidRDefault="00410296" w:rsidP="005B7C66">
      <w:pPr>
        <w:ind w:firstLine="60"/>
        <w:rPr>
          <w:rFonts w:ascii="Arial" w:hAnsi="Arial" w:cs="Arial"/>
          <w:sz w:val="20"/>
          <w:szCs w:val="20"/>
        </w:rPr>
      </w:pPr>
    </w:p>
    <w:p w:rsidR="002A3F74" w:rsidRDefault="002A3F74"/>
    <w:p w:rsidR="002A3F74" w:rsidRPr="002A3F74" w:rsidRDefault="002A3F74" w:rsidP="002A3F74"/>
    <w:p w:rsidR="002A3F74" w:rsidRDefault="002A3F74" w:rsidP="002A3F74"/>
    <w:p w:rsidR="00410296" w:rsidRPr="002A3F74" w:rsidRDefault="002A3F74" w:rsidP="002A3F74">
      <w:pPr>
        <w:tabs>
          <w:tab w:val="left" w:pos="4845"/>
        </w:tabs>
      </w:pPr>
      <w:r>
        <w:tab/>
      </w:r>
      <w:bookmarkStart w:id="0" w:name="_GoBack"/>
      <w:bookmarkEnd w:id="0"/>
    </w:p>
    <w:sectPr w:rsidR="00410296" w:rsidRPr="002A3F74" w:rsidSect="009B6E7A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41E" w:rsidRDefault="00DE741E" w:rsidP="00DE741E">
      <w:pPr>
        <w:spacing w:after="0" w:line="240" w:lineRule="auto"/>
      </w:pPr>
      <w:r>
        <w:separator/>
      </w:r>
    </w:p>
  </w:endnote>
  <w:endnote w:type="continuationSeparator" w:id="0">
    <w:p w:rsidR="00DE741E" w:rsidRDefault="00DE741E" w:rsidP="00DE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E7A" w:rsidRPr="009B6E7A" w:rsidRDefault="009B6E7A" w:rsidP="009B6E7A">
    <w:pPr>
      <w:pStyle w:val="Footer"/>
      <w:jc w:val="right"/>
      <w:rPr>
        <w:rFonts w:ascii="Arial" w:hAnsi="Arial" w:cs="Arial"/>
        <w:sz w:val="20"/>
        <w:szCs w:val="20"/>
      </w:rPr>
    </w:pPr>
    <w:r w:rsidRPr="009B6E7A">
      <w:rPr>
        <w:rFonts w:ascii="Arial" w:hAnsi="Arial" w:cs="Arial"/>
        <w:sz w:val="20"/>
        <w:szCs w:val="20"/>
      </w:rPr>
      <w:t xml:space="preserve">Page </w:t>
    </w:r>
    <w:r w:rsidRPr="009B6E7A">
      <w:rPr>
        <w:rFonts w:ascii="Arial" w:hAnsi="Arial" w:cs="Arial"/>
        <w:bCs/>
        <w:sz w:val="20"/>
        <w:szCs w:val="20"/>
      </w:rPr>
      <w:fldChar w:fldCharType="begin"/>
    </w:r>
    <w:r w:rsidRPr="009B6E7A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B6E7A">
      <w:rPr>
        <w:rFonts w:ascii="Arial" w:hAnsi="Arial" w:cs="Arial"/>
        <w:bCs/>
        <w:sz w:val="20"/>
        <w:szCs w:val="20"/>
      </w:rPr>
      <w:fldChar w:fldCharType="separate"/>
    </w:r>
    <w:r w:rsidRPr="009B6E7A">
      <w:rPr>
        <w:rFonts w:ascii="Arial" w:hAnsi="Arial" w:cs="Arial"/>
        <w:bCs/>
        <w:noProof/>
        <w:sz w:val="20"/>
        <w:szCs w:val="20"/>
      </w:rPr>
      <w:t>1</w:t>
    </w:r>
    <w:r w:rsidRPr="009B6E7A">
      <w:rPr>
        <w:rFonts w:ascii="Arial" w:hAnsi="Arial" w:cs="Arial"/>
        <w:bCs/>
        <w:sz w:val="20"/>
        <w:szCs w:val="20"/>
      </w:rPr>
      <w:fldChar w:fldCharType="end"/>
    </w:r>
    <w:r w:rsidRPr="009B6E7A">
      <w:rPr>
        <w:rFonts w:ascii="Arial" w:hAnsi="Arial" w:cs="Arial"/>
        <w:sz w:val="20"/>
        <w:szCs w:val="20"/>
      </w:rPr>
      <w:t xml:space="preserve"> of </w:t>
    </w:r>
    <w:r w:rsidRPr="009B6E7A">
      <w:rPr>
        <w:rFonts w:ascii="Arial" w:hAnsi="Arial" w:cs="Arial"/>
        <w:bCs/>
        <w:sz w:val="20"/>
        <w:szCs w:val="20"/>
      </w:rPr>
      <w:fldChar w:fldCharType="begin"/>
    </w:r>
    <w:r w:rsidRPr="009B6E7A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B6E7A">
      <w:rPr>
        <w:rFonts w:ascii="Arial" w:hAnsi="Arial" w:cs="Arial"/>
        <w:bCs/>
        <w:sz w:val="20"/>
        <w:szCs w:val="20"/>
      </w:rPr>
      <w:fldChar w:fldCharType="separate"/>
    </w:r>
    <w:r w:rsidRPr="009B6E7A">
      <w:rPr>
        <w:rFonts w:ascii="Arial" w:hAnsi="Arial" w:cs="Arial"/>
        <w:bCs/>
        <w:noProof/>
        <w:sz w:val="20"/>
        <w:szCs w:val="20"/>
      </w:rPr>
      <w:t>2</w:t>
    </w:r>
    <w:r w:rsidRPr="009B6E7A">
      <w:rPr>
        <w:rFonts w:ascii="Arial" w:hAnsi="Arial" w:cs="Arial"/>
        <w:bCs/>
        <w:sz w:val="20"/>
        <w:szCs w:val="20"/>
      </w:rPr>
      <w:fldChar w:fldCharType="end"/>
    </w:r>
  </w:p>
  <w:p w:rsidR="009B6E7A" w:rsidRDefault="009B6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E7A" w:rsidRPr="009B6E7A" w:rsidRDefault="009B6E7A" w:rsidP="009B6E7A">
    <w:pPr>
      <w:pStyle w:val="Footer"/>
      <w:jc w:val="right"/>
      <w:rPr>
        <w:rFonts w:ascii="Arial" w:hAnsi="Arial" w:cs="Arial"/>
        <w:sz w:val="20"/>
        <w:szCs w:val="20"/>
      </w:rPr>
    </w:pPr>
    <w:r w:rsidRPr="009B6E7A">
      <w:rPr>
        <w:rFonts w:ascii="Arial" w:hAnsi="Arial" w:cs="Arial"/>
        <w:sz w:val="20"/>
        <w:szCs w:val="20"/>
      </w:rPr>
      <w:t xml:space="preserve">Page </w:t>
    </w:r>
    <w:r w:rsidRPr="009B6E7A">
      <w:rPr>
        <w:rFonts w:ascii="Arial" w:hAnsi="Arial" w:cs="Arial"/>
        <w:bCs/>
        <w:sz w:val="20"/>
        <w:szCs w:val="20"/>
      </w:rPr>
      <w:fldChar w:fldCharType="begin"/>
    </w:r>
    <w:r w:rsidRPr="009B6E7A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B6E7A">
      <w:rPr>
        <w:rFonts w:ascii="Arial" w:hAnsi="Arial" w:cs="Arial"/>
        <w:bCs/>
        <w:sz w:val="20"/>
        <w:szCs w:val="20"/>
      </w:rPr>
      <w:fldChar w:fldCharType="separate"/>
    </w:r>
    <w:r w:rsidRPr="009B6E7A">
      <w:rPr>
        <w:rFonts w:ascii="Arial" w:hAnsi="Arial" w:cs="Arial"/>
        <w:bCs/>
        <w:noProof/>
        <w:sz w:val="20"/>
        <w:szCs w:val="20"/>
      </w:rPr>
      <w:t>1</w:t>
    </w:r>
    <w:r w:rsidRPr="009B6E7A">
      <w:rPr>
        <w:rFonts w:ascii="Arial" w:hAnsi="Arial" w:cs="Arial"/>
        <w:bCs/>
        <w:sz w:val="20"/>
        <w:szCs w:val="20"/>
      </w:rPr>
      <w:fldChar w:fldCharType="end"/>
    </w:r>
    <w:r w:rsidRPr="009B6E7A">
      <w:rPr>
        <w:rFonts w:ascii="Arial" w:hAnsi="Arial" w:cs="Arial"/>
        <w:sz w:val="20"/>
        <w:szCs w:val="20"/>
      </w:rPr>
      <w:t xml:space="preserve"> of </w:t>
    </w:r>
    <w:r w:rsidRPr="009B6E7A">
      <w:rPr>
        <w:rFonts w:ascii="Arial" w:hAnsi="Arial" w:cs="Arial"/>
        <w:bCs/>
        <w:sz w:val="20"/>
        <w:szCs w:val="20"/>
      </w:rPr>
      <w:fldChar w:fldCharType="begin"/>
    </w:r>
    <w:r w:rsidRPr="009B6E7A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B6E7A">
      <w:rPr>
        <w:rFonts w:ascii="Arial" w:hAnsi="Arial" w:cs="Arial"/>
        <w:bCs/>
        <w:sz w:val="20"/>
        <w:szCs w:val="20"/>
      </w:rPr>
      <w:fldChar w:fldCharType="separate"/>
    </w:r>
    <w:r w:rsidRPr="009B6E7A">
      <w:rPr>
        <w:rFonts w:ascii="Arial" w:hAnsi="Arial" w:cs="Arial"/>
        <w:bCs/>
        <w:noProof/>
        <w:sz w:val="20"/>
        <w:szCs w:val="20"/>
      </w:rPr>
      <w:t>2</w:t>
    </w:r>
    <w:r w:rsidRPr="009B6E7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41E" w:rsidRDefault="00DE741E" w:rsidP="00DE741E">
      <w:pPr>
        <w:spacing w:after="0" w:line="240" w:lineRule="auto"/>
      </w:pPr>
      <w:r>
        <w:separator/>
      </w:r>
    </w:p>
  </w:footnote>
  <w:footnote w:type="continuationSeparator" w:id="0">
    <w:p w:rsidR="00DE741E" w:rsidRDefault="00DE741E" w:rsidP="00DE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41E" w:rsidRPr="00DE741E" w:rsidRDefault="00DE741E" w:rsidP="00DE741E">
    <w:pPr>
      <w:pStyle w:val="Header"/>
      <w:jc w:val="right"/>
      <w:rPr>
        <w:rFonts w:ascii="Arial" w:hAnsi="Arial" w:cs="Arial"/>
        <w:sz w:val="20"/>
        <w:szCs w:val="20"/>
      </w:rPr>
    </w:pPr>
    <w:r w:rsidRPr="00DE741E">
      <w:rPr>
        <w:rFonts w:ascii="Arial" w:hAnsi="Arial" w:cs="Arial"/>
        <w:sz w:val="20"/>
        <w:szCs w:val="20"/>
      </w:rPr>
      <w:t>COUN 130 – STUDY SKILLS AND TIME MANAGEMENT</w:t>
    </w:r>
  </w:p>
  <w:p w:rsidR="00DE741E" w:rsidRDefault="00DE7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895"/>
    <w:multiLevelType w:val="hybridMultilevel"/>
    <w:tmpl w:val="5726D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18CD"/>
    <w:multiLevelType w:val="hybridMultilevel"/>
    <w:tmpl w:val="5EE8729A"/>
    <w:lvl w:ilvl="0" w:tplc="04090019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72E27B7"/>
    <w:multiLevelType w:val="multilevel"/>
    <w:tmpl w:val="C28AB8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55363"/>
    <w:multiLevelType w:val="hybridMultilevel"/>
    <w:tmpl w:val="574086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A3350"/>
    <w:multiLevelType w:val="hybridMultilevel"/>
    <w:tmpl w:val="A2BEF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A0B59"/>
    <w:multiLevelType w:val="hybridMultilevel"/>
    <w:tmpl w:val="B5F2BD26"/>
    <w:lvl w:ilvl="0" w:tplc="9A56534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E7A4152A">
      <w:start w:val="1"/>
      <w:numFmt w:val="decimal"/>
      <w:lvlText w:val="%2)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4AE1D35"/>
    <w:multiLevelType w:val="hybridMultilevel"/>
    <w:tmpl w:val="77EE7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B91"/>
    <w:multiLevelType w:val="hybridMultilevel"/>
    <w:tmpl w:val="EB5263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23E1"/>
    <w:multiLevelType w:val="hybridMultilevel"/>
    <w:tmpl w:val="DC52D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6D51"/>
    <w:multiLevelType w:val="hybridMultilevel"/>
    <w:tmpl w:val="65783972"/>
    <w:lvl w:ilvl="0" w:tplc="1A86FC2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01FBC"/>
    <w:multiLevelType w:val="hybridMultilevel"/>
    <w:tmpl w:val="EFB8E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A709E"/>
    <w:multiLevelType w:val="hybridMultilevel"/>
    <w:tmpl w:val="95684126"/>
    <w:lvl w:ilvl="0" w:tplc="A07A15F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9971C30"/>
    <w:multiLevelType w:val="hybridMultilevel"/>
    <w:tmpl w:val="45BE05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681A"/>
    <w:multiLevelType w:val="hybridMultilevel"/>
    <w:tmpl w:val="0178A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5DB2"/>
    <w:multiLevelType w:val="hybridMultilevel"/>
    <w:tmpl w:val="554E0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147D4"/>
    <w:multiLevelType w:val="hybridMultilevel"/>
    <w:tmpl w:val="A41C5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618D"/>
    <w:multiLevelType w:val="hybridMultilevel"/>
    <w:tmpl w:val="5D0E6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651EB"/>
    <w:multiLevelType w:val="hybridMultilevel"/>
    <w:tmpl w:val="D068A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E73A9F"/>
    <w:multiLevelType w:val="hybridMultilevel"/>
    <w:tmpl w:val="4E881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33777"/>
    <w:multiLevelType w:val="multilevel"/>
    <w:tmpl w:val="2D92AA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C2671"/>
    <w:multiLevelType w:val="hybridMultilevel"/>
    <w:tmpl w:val="7E785B60"/>
    <w:lvl w:ilvl="0" w:tplc="D898DCAE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8964970"/>
    <w:multiLevelType w:val="hybridMultilevel"/>
    <w:tmpl w:val="B2D420E6"/>
    <w:lvl w:ilvl="0" w:tplc="0C66F32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34650C2"/>
    <w:multiLevelType w:val="hybridMultilevel"/>
    <w:tmpl w:val="0A90B1AE"/>
    <w:lvl w:ilvl="0" w:tplc="B3F8CEB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CCE5FC8"/>
    <w:multiLevelType w:val="hybridMultilevel"/>
    <w:tmpl w:val="8456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414"/>
    <w:multiLevelType w:val="hybridMultilevel"/>
    <w:tmpl w:val="3C9A7476"/>
    <w:lvl w:ilvl="0" w:tplc="454CBF9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80DA5"/>
    <w:multiLevelType w:val="hybridMultilevel"/>
    <w:tmpl w:val="5BC4C83E"/>
    <w:lvl w:ilvl="0" w:tplc="16CE1A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8B057E6"/>
    <w:multiLevelType w:val="multilevel"/>
    <w:tmpl w:val="A2AE8A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7666A8"/>
    <w:multiLevelType w:val="hybridMultilevel"/>
    <w:tmpl w:val="FCDE7FE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24"/>
  </w:num>
  <w:num w:numId="5">
    <w:abstractNumId w:val="14"/>
  </w:num>
  <w:num w:numId="6">
    <w:abstractNumId w:val="0"/>
  </w:num>
  <w:num w:numId="7">
    <w:abstractNumId w:val="21"/>
  </w:num>
  <w:num w:numId="8">
    <w:abstractNumId w:val="1"/>
  </w:num>
  <w:num w:numId="9">
    <w:abstractNumId w:val="6"/>
  </w:num>
  <w:num w:numId="10">
    <w:abstractNumId w:val="22"/>
  </w:num>
  <w:num w:numId="11">
    <w:abstractNumId w:val="18"/>
  </w:num>
  <w:num w:numId="12">
    <w:abstractNumId w:val="16"/>
  </w:num>
  <w:num w:numId="13">
    <w:abstractNumId w:val="11"/>
  </w:num>
  <w:num w:numId="14">
    <w:abstractNumId w:val="20"/>
  </w:num>
  <w:num w:numId="15">
    <w:abstractNumId w:val="25"/>
  </w:num>
  <w:num w:numId="16">
    <w:abstractNumId w:val="15"/>
  </w:num>
  <w:num w:numId="17">
    <w:abstractNumId w:val="8"/>
  </w:num>
  <w:num w:numId="18">
    <w:abstractNumId w:val="9"/>
  </w:num>
  <w:num w:numId="19">
    <w:abstractNumId w:val="17"/>
  </w:num>
  <w:num w:numId="20">
    <w:abstractNumId w:val="4"/>
  </w:num>
  <w:num w:numId="21">
    <w:abstractNumId w:val="12"/>
  </w:num>
  <w:num w:numId="22">
    <w:abstractNumId w:val="7"/>
  </w:num>
  <w:num w:numId="23">
    <w:abstractNumId w:val="13"/>
  </w:num>
  <w:num w:numId="24">
    <w:abstractNumId w:val="5"/>
  </w:num>
  <w:num w:numId="25">
    <w:abstractNumId w:val="27"/>
  </w:num>
  <w:num w:numId="26">
    <w:abstractNumId w:val="10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96"/>
    <w:rsid w:val="00031CBC"/>
    <w:rsid w:val="00056348"/>
    <w:rsid w:val="000618E1"/>
    <w:rsid w:val="000B74E8"/>
    <w:rsid w:val="001310F9"/>
    <w:rsid w:val="001D2F28"/>
    <w:rsid w:val="00234783"/>
    <w:rsid w:val="002A3F74"/>
    <w:rsid w:val="002A760F"/>
    <w:rsid w:val="002C4F0A"/>
    <w:rsid w:val="002D7A4D"/>
    <w:rsid w:val="00325A64"/>
    <w:rsid w:val="00386AB0"/>
    <w:rsid w:val="00397BB2"/>
    <w:rsid w:val="0040098C"/>
    <w:rsid w:val="00403DA7"/>
    <w:rsid w:val="00410296"/>
    <w:rsid w:val="00517B58"/>
    <w:rsid w:val="00525F12"/>
    <w:rsid w:val="00555B3B"/>
    <w:rsid w:val="005B64B6"/>
    <w:rsid w:val="005B7C66"/>
    <w:rsid w:val="005F353E"/>
    <w:rsid w:val="006464A8"/>
    <w:rsid w:val="0068104E"/>
    <w:rsid w:val="00756579"/>
    <w:rsid w:val="007C705F"/>
    <w:rsid w:val="008609AF"/>
    <w:rsid w:val="0086754D"/>
    <w:rsid w:val="008D4087"/>
    <w:rsid w:val="00966B61"/>
    <w:rsid w:val="00986BB5"/>
    <w:rsid w:val="0099318C"/>
    <w:rsid w:val="00996B2A"/>
    <w:rsid w:val="009B6E7A"/>
    <w:rsid w:val="009C2EDD"/>
    <w:rsid w:val="009F2D2D"/>
    <w:rsid w:val="00BA77AF"/>
    <w:rsid w:val="00C26157"/>
    <w:rsid w:val="00C80B79"/>
    <w:rsid w:val="00C9043E"/>
    <w:rsid w:val="00C9394D"/>
    <w:rsid w:val="00C94C2D"/>
    <w:rsid w:val="00D16931"/>
    <w:rsid w:val="00DE741E"/>
    <w:rsid w:val="00E278BB"/>
    <w:rsid w:val="00E63264"/>
    <w:rsid w:val="00E75500"/>
    <w:rsid w:val="00E90D04"/>
    <w:rsid w:val="00F74C92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BD0DE4"/>
  <w15:chartTrackingRefBased/>
  <w15:docId w15:val="{CF9FB824-075B-4A87-90D3-926643AB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0296"/>
  </w:style>
  <w:style w:type="character" w:customStyle="1" w:styleId="eop">
    <w:name w:val="eop"/>
    <w:basedOn w:val="DefaultParagraphFont"/>
    <w:rsid w:val="00410296"/>
  </w:style>
  <w:style w:type="character" w:customStyle="1" w:styleId="tabchar">
    <w:name w:val="tabchar"/>
    <w:basedOn w:val="DefaultParagraphFont"/>
    <w:rsid w:val="00410296"/>
  </w:style>
  <w:style w:type="character" w:customStyle="1" w:styleId="scxw81746292">
    <w:name w:val="scxw81746292"/>
    <w:basedOn w:val="DefaultParagraphFont"/>
    <w:rsid w:val="00410296"/>
  </w:style>
  <w:style w:type="paragraph" w:styleId="ListParagraph">
    <w:name w:val="List Paragraph"/>
    <w:basedOn w:val="Normal"/>
    <w:uiPriority w:val="34"/>
    <w:qFormat/>
    <w:rsid w:val="00410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3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1E"/>
  </w:style>
  <w:style w:type="paragraph" w:styleId="Footer">
    <w:name w:val="footer"/>
    <w:basedOn w:val="Normal"/>
    <w:link w:val="FooterChar"/>
    <w:uiPriority w:val="99"/>
    <w:unhideWhenUsed/>
    <w:rsid w:val="00DE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1E"/>
  </w:style>
  <w:style w:type="character" w:styleId="UnresolvedMention">
    <w:name w:val="Unresolved Mention"/>
    <w:basedOn w:val="DefaultParagraphFont"/>
    <w:uiPriority w:val="99"/>
    <w:semiHidden/>
    <w:unhideWhenUsed/>
    <w:rsid w:val="009C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tax.org/books/college-success/pages/1-introduc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ess.rebus.community/blueprint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s.rebus.community/blueprint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0803-84CC-4FAF-8A39-C6A58E52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158</cp:revision>
  <dcterms:created xsi:type="dcterms:W3CDTF">2022-12-02T18:36:00Z</dcterms:created>
  <dcterms:modified xsi:type="dcterms:W3CDTF">2023-01-05T23:50:00Z</dcterms:modified>
</cp:coreProperties>
</file>