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D5" w:rsidRPr="001F0424" w:rsidRDefault="004C3AD5" w:rsidP="001F0424">
      <w:pPr>
        <w:tabs>
          <w:tab w:val="center" w:pos="5040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</w:rPr>
        <w:tab/>
        <w:t>GROSSMONT COLLEGE</w:t>
      </w:r>
    </w:p>
    <w:p w:rsidR="004C3AD5" w:rsidRPr="001F0424" w:rsidRDefault="004C3AD5" w:rsidP="001F0424">
      <w:pPr>
        <w:tabs>
          <w:tab w:val="left" w:pos="0"/>
        </w:tabs>
        <w:suppressAutoHyphens/>
        <w:rPr>
          <w:rFonts w:ascii="Arial" w:hAnsi="Arial" w:cs="Arial"/>
        </w:rPr>
      </w:pPr>
    </w:p>
    <w:p w:rsidR="004C3AD5" w:rsidRPr="001F0424" w:rsidRDefault="004C3AD5" w:rsidP="001F0424">
      <w:pPr>
        <w:tabs>
          <w:tab w:val="center" w:pos="5040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Official Course Outline</w:t>
      </w:r>
    </w:p>
    <w:p w:rsidR="004C3AD5" w:rsidRPr="001F0424" w:rsidRDefault="004C3AD5" w:rsidP="001F0424">
      <w:pPr>
        <w:tabs>
          <w:tab w:val="left" w:pos="0"/>
        </w:tabs>
        <w:suppressAutoHyphens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</w:p>
    <w:p w:rsidR="004C3AD5" w:rsidRPr="001F0424" w:rsidRDefault="004C3AD5" w:rsidP="001F0424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  <w:r w:rsidRPr="001F0424">
        <w:rPr>
          <w:rFonts w:ascii="Arial" w:hAnsi="Arial" w:cs="Arial"/>
          <w:u w:val="single"/>
        </w:rPr>
        <w:t xml:space="preserve">CHEMISTRY </w:t>
      </w:r>
      <w:r w:rsidR="00051972" w:rsidRPr="001F0424">
        <w:rPr>
          <w:rFonts w:ascii="Arial" w:hAnsi="Arial" w:cs="Arial"/>
          <w:u w:val="single"/>
        </w:rPr>
        <w:t>2</w:t>
      </w:r>
      <w:r w:rsidR="00092DD4" w:rsidRPr="001F0424">
        <w:rPr>
          <w:rFonts w:ascii="Arial" w:hAnsi="Arial" w:cs="Arial"/>
          <w:u w:val="single"/>
        </w:rPr>
        <w:t>42</w:t>
      </w:r>
      <w:r w:rsidR="00051972" w:rsidRPr="001F0424">
        <w:rPr>
          <w:rFonts w:ascii="Arial" w:hAnsi="Arial" w:cs="Arial"/>
          <w:u w:val="single"/>
        </w:rPr>
        <w:t xml:space="preserve"> </w:t>
      </w:r>
      <w:r w:rsidRPr="001F0424">
        <w:rPr>
          <w:rFonts w:ascii="Arial" w:hAnsi="Arial" w:cs="Arial"/>
          <w:u w:val="single"/>
        </w:rPr>
        <w:t>– ORGANIC CHEMISTRY II</w:t>
      </w:r>
      <w:r w:rsidR="001F0424" w:rsidRPr="001F0424">
        <w:rPr>
          <w:rFonts w:ascii="Arial" w:hAnsi="Arial" w:cs="Arial"/>
          <w:u w:val="single"/>
        </w:rPr>
        <w:t xml:space="preserve"> LECTURE</w:t>
      </w:r>
    </w:p>
    <w:p w:rsidR="004C3AD5" w:rsidRPr="001F0424" w:rsidRDefault="004C3AD5" w:rsidP="001F042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 1.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Course Number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Course Title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Semester Units</w:t>
      </w:r>
      <w:r w:rsidRPr="001F0424">
        <w:rPr>
          <w:rFonts w:ascii="Arial" w:hAnsi="Arial" w:cs="Arial"/>
        </w:rPr>
        <w:tab/>
      </w:r>
      <w:r w:rsidR="001F0424" w:rsidRPr="001F0424">
        <w:rPr>
          <w:rFonts w:ascii="Arial" w:hAnsi="Arial" w:cs="Arial"/>
          <w:u w:val="single"/>
        </w:rPr>
        <w:t xml:space="preserve">Semester </w:t>
      </w:r>
      <w:r w:rsidRPr="001F0424">
        <w:rPr>
          <w:rFonts w:ascii="Arial" w:hAnsi="Arial" w:cs="Arial"/>
          <w:u w:val="single"/>
        </w:rPr>
        <w:t>Hours</w:t>
      </w:r>
    </w:p>
    <w:p w:rsidR="004C3AD5" w:rsidRPr="001F0424" w:rsidRDefault="001F0424" w:rsidP="001F042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i/>
        </w:rPr>
      </w:pP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</w:rPr>
        <w:tab/>
      </w:r>
    </w:p>
    <w:p w:rsidR="004C3AD5" w:rsidRPr="00AC04B1" w:rsidRDefault="004C3AD5" w:rsidP="001F042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</w:rPr>
        <w:tab/>
        <w:t xml:space="preserve">CHEM </w:t>
      </w:r>
      <w:r w:rsidR="00051972" w:rsidRPr="001F0424">
        <w:rPr>
          <w:rFonts w:ascii="Arial" w:hAnsi="Arial" w:cs="Arial"/>
        </w:rPr>
        <w:t>2</w:t>
      </w:r>
      <w:r w:rsidR="001F0424" w:rsidRPr="001F0424">
        <w:rPr>
          <w:rFonts w:ascii="Arial" w:hAnsi="Arial" w:cs="Arial"/>
        </w:rPr>
        <w:t>42</w:t>
      </w:r>
      <w:r w:rsidRPr="001F0424">
        <w:rPr>
          <w:rFonts w:ascii="Arial" w:hAnsi="Arial" w:cs="Arial"/>
        </w:rPr>
        <w:tab/>
        <w:t>Organic Chemistry II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</w:rPr>
        <w:tab/>
      </w:r>
      <w:r w:rsidR="006451F0" w:rsidRPr="001F0424">
        <w:rPr>
          <w:rFonts w:ascii="Arial" w:hAnsi="Arial" w:cs="Arial"/>
        </w:rPr>
        <w:t>3</w:t>
      </w:r>
      <w:r w:rsidRPr="001F0424">
        <w:rPr>
          <w:rFonts w:ascii="Arial" w:hAnsi="Arial" w:cs="Arial"/>
        </w:rPr>
        <w:tab/>
      </w:r>
      <w:r w:rsidRPr="00AC04B1">
        <w:rPr>
          <w:rFonts w:ascii="Arial" w:hAnsi="Arial" w:cs="Arial"/>
        </w:rPr>
        <w:t>3 hours lecture</w:t>
      </w:r>
      <w:r w:rsidR="001F0424" w:rsidRPr="00AC04B1">
        <w:rPr>
          <w:rFonts w:ascii="Arial" w:hAnsi="Arial" w:cs="Arial"/>
        </w:rPr>
        <w:t>: 48-54 hours</w:t>
      </w:r>
    </w:p>
    <w:p w:rsidR="00156623" w:rsidRPr="00AC04B1" w:rsidRDefault="004C3AD5" w:rsidP="001F042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AC04B1">
        <w:rPr>
          <w:rFonts w:ascii="Arial" w:hAnsi="Arial" w:cs="Arial"/>
        </w:rPr>
        <w:tab/>
      </w:r>
      <w:r w:rsidRPr="00AC04B1">
        <w:rPr>
          <w:rFonts w:ascii="Arial" w:hAnsi="Arial" w:cs="Arial"/>
        </w:rPr>
        <w:tab/>
      </w:r>
      <w:r w:rsidR="001F0424" w:rsidRPr="00AC04B1">
        <w:rPr>
          <w:rFonts w:ascii="Arial" w:hAnsi="Arial" w:cs="Arial"/>
        </w:rPr>
        <w:t>Lecture</w:t>
      </w:r>
      <w:r w:rsidRPr="00AC04B1">
        <w:rPr>
          <w:rFonts w:ascii="Arial" w:hAnsi="Arial" w:cs="Arial"/>
        </w:rPr>
        <w:tab/>
      </w:r>
      <w:r w:rsidRPr="00AC04B1">
        <w:rPr>
          <w:rFonts w:ascii="Arial" w:hAnsi="Arial" w:cs="Arial"/>
        </w:rPr>
        <w:tab/>
      </w:r>
      <w:r w:rsidRPr="00AC04B1">
        <w:rPr>
          <w:rFonts w:ascii="Arial" w:hAnsi="Arial" w:cs="Arial"/>
        </w:rPr>
        <w:tab/>
      </w:r>
      <w:r w:rsidR="001F0424" w:rsidRPr="00AC04B1">
        <w:rPr>
          <w:rFonts w:ascii="Arial" w:hAnsi="Arial" w:cs="Arial"/>
        </w:rPr>
        <w:t>96-108 outside-of-class hours</w:t>
      </w:r>
    </w:p>
    <w:p w:rsidR="001F0424" w:rsidRPr="00AC04B1" w:rsidRDefault="001F0424" w:rsidP="001F042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AC04B1">
        <w:rPr>
          <w:rFonts w:ascii="Arial" w:hAnsi="Arial" w:cs="Arial"/>
        </w:rPr>
        <w:tab/>
      </w:r>
      <w:r w:rsidRPr="00AC04B1">
        <w:rPr>
          <w:rFonts w:ascii="Arial" w:hAnsi="Arial" w:cs="Arial"/>
        </w:rPr>
        <w:tab/>
      </w:r>
      <w:r w:rsidRPr="00AC04B1">
        <w:rPr>
          <w:rFonts w:ascii="Arial" w:hAnsi="Arial" w:cs="Arial"/>
        </w:rPr>
        <w:tab/>
      </w:r>
      <w:r w:rsidRPr="00AC04B1">
        <w:rPr>
          <w:rFonts w:ascii="Arial" w:hAnsi="Arial" w:cs="Arial"/>
        </w:rPr>
        <w:tab/>
      </w:r>
      <w:r w:rsidRPr="00AC04B1">
        <w:rPr>
          <w:rFonts w:ascii="Arial" w:hAnsi="Arial" w:cs="Arial"/>
        </w:rPr>
        <w:tab/>
        <w:t>144-162 total hours</w:t>
      </w:r>
    </w:p>
    <w:p w:rsidR="00985DAD" w:rsidRDefault="00985DAD" w:rsidP="001F0424">
      <w:pPr>
        <w:tabs>
          <w:tab w:val="left" w:pos="444"/>
        </w:tabs>
        <w:suppressAutoHyphens/>
        <w:rPr>
          <w:rFonts w:ascii="Arial" w:hAnsi="Arial" w:cs="Arial"/>
        </w:rPr>
      </w:pPr>
      <w:bookmarkStart w:id="0" w:name="_GoBack"/>
      <w:bookmarkEnd w:id="0"/>
    </w:p>
    <w:p w:rsidR="004C3AD5" w:rsidRPr="001F0424" w:rsidRDefault="004C3AD5" w:rsidP="001F0424">
      <w:pPr>
        <w:tabs>
          <w:tab w:val="left" w:pos="444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</w:rPr>
        <w:t>2.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Course Prerequisites</w:t>
      </w:r>
    </w:p>
    <w:p w:rsidR="004C3AD5" w:rsidRPr="001F0424" w:rsidRDefault="004C3AD5" w:rsidP="001F0424">
      <w:pPr>
        <w:tabs>
          <w:tab w:val="left" w:pos="444"/>
        </w:tabs>
        <w:suppressAutoHyphens/>
        <w:rPr>
          <w:rFonts w:ascii="Arial" w:hAnsi="Arial" w:cs="Arial"/>
        </w:rPr>
      </w:pPr>
    </w:p>
    <w:p w:rsidR="001F0424" w:rsidRPr="001F0424" w:rsidRDefault="004C3AD5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A “C” </w:t>
      </w:r>
      <w:r w:rsidR="001F0424" w:rsidRPr="001F0424">
        <w:rPr>
          <w:rFonts w:ascii="Arial" w:hAnsi="Arial" w:cs="Arial"/>
        </w:rPr>
        <w:t xml:space="preserve">grade or higher </w:t>
      </w:r>
      <w:r w:rsidRPr="001F0424">
        <w:rPr>
          <w:rFonts w:ascii="Arial" w:hAnsi="Arial" w:cs="Arial"/>
        </w:rPr>
        <w:t>or “</w:t>
      </w:r>
      <w:r w:rsidR="00FA5AB5" w:rsidRPr="001F0424">
        <w:rPr>
          <w:rFonts w:ascii="Arial" w:hAnsi="Arial" w:cs="Arial"/>
        </w:rPr>
        <w:t>P</w:t>
      </w:r>
      <w:r w:rsidR="00421DDA" w:rsidRPr="001F0424">
        <w:rPr>
          <w:rFonts w:ascii="Arial" w:hAnsi="Arial" w:cs="Arial"/>
        </w:rPr>
        <w:t>ass</w:t>
      </w:r>
      <w:r w:rsidRPr="001F0424">
        <w:rPr>
          <w:rFonts w:ascii="Arial" w:hAnsi="Arial" w:cs="Arial"/>
        </w:rPr>
        <w:t xml:space="preserve">” in </w:t>
      </w:r>
      <w:r w:rsidR="00E01683" w:rsidRPr="001F0424">
        <w:rPr>
          <w:rFonts w:ascii="Arial" w:hAnsi="Arial" w:cs="Arial"/>
        </w:rPr>
        <w:t xml:space="preserve">Chemistry 231 or </w:t>
      </w:r>
      <w:r w:rsidRPr="001F0424">
        <w:rPr>
          <w:rFonts w:ascii="Arial" w:hAnsi="Arial" w:cs="Arial"/>
        </w:rPr>
        <w:t xml:space="preserve">Chemistry </w:t>
      </w:r>
      <w:r w:rsidR="006451F0" w:rsidRPr="001F0424">
        <w:rPr>
          <w:rFonts w:ascii="Arial" w:hAnsi="Arial" w:cs="Arial"/>
        </w:rPr>
        <w:t>241</w:t>
      </w:r>
      <w:r w:rsidR="001F0424" w:rsidRPr="001F0424">
        <w:rPr>
          <w:rFonts w:ascii="Arial" w:hAnsi="Arial" w:cs="Arial"/>
        </w:rPr>
        <w:t xml:space="preserve"> or equivalent</w:t>
      </w:r>
    </w:p>
    <w:p w:rsidR="001F0424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:rsidR="004C3AD5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1F0424">
        <w:rPr>
          <w:rFonts w:ascii="Arial" w:hAnsi="Arial" w:cs="Arial"/>
          <w:u w:val="single"/>
        </w:rPr>
        <w:t>Corequisite</w:t>
      </w:r>
    </w:p>
    <w:p w:rsidR="001F0424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:rsidR="00664ECB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1F0424">
        <w:rPr>
          <w:rFonts w:ascii="Arial" w:hAnsi="Arial" w:cs="Arial"/>
        </w:rPr>
        <w:t>A “C” grade or higher or “Pass” in Chemistry 24</w:t>
      </w:r>
      <w:r w:rsidR="007640B2">
        <w:rPr>
          <w:rFonts w:ascii="Arial" w:hAnsi="Arial" w:cs="Arial"/>
        </w:rPr>
        <w:t>1L</w:t>
      </w:r>
      <w:r w:rsidRPr="001F0424">
        <w:rPr>
          <w:rFonts w:ascii="Arial" w:hAnsi="Arial" w:cs="Arial"/>
        </w:rPr>
        <w:t xml:space="preserve"> or equivalent or c</w:t>
      </w:r>
      <w:r w:rsidR="00664ECB" w:rsidRPr="001F0424">
        <w:rPr>
          <w:rFonts w:ascii="Arial" w:hAnsi="Arial" w:cs="Arial"/>
        </w:rPr>
        <w:t>oncur</w:t>
      </w:r>
      <w:r w:rsidR="007640B2">
        <w:rPr>
          <w:rFonts w:ascii="Arial" w:hAnsi="Arial" w:cs="Arial"/>
        </w:rPr>
        <w:t>rent enrollment in Chemistry 241L</w:t>
      </w:r>
      <w:r w:rsidR="00664ECB" w:rsidRPr="001F0424">
        <w:rPr>
          <w:rFonts w:ascii="Arial" w:hAnsi="Arial" w:cs="Arial"/>
        </w:rPr>
        <w:t>.</w:t>
      </w:r>
    </w:p>
    <w:p w:rsidR="001F0424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:rsidR="001F0424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1F0424">
        <w:rPr>
          <w:rFonts w:ascii="Arial" w:hAnsi="Arial" w:cs="Arial"/>
          <w:u w:val="single"/>
        </w:rPr>
        <w:t>Recommended Preparation</w:t>
      </w:r>
    </w:p>
    <w:p w:rsidR="001F0424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</w:p>
    <w:p w:rsidR="001F0424" w:rsidRPr="001F0424" w:rsidRDefault="001F0424" w:rsidP="001F0424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1F0424">
        <w:rPr>
          <w:rFonts w:ascii="Arial" w:hAnsi="Arial" w:cs="Arial"/>
        </w:rPr>
        <w:t>None</w:t>
      </w:r>
    </w:p>
    <w:p w:rsidR="004C3AD5" w:rsidRPr="001F0424" w:rsidRDefault="004C3AD5" w:rsidP="001F0424">
      <w:pPr>
        <w:tabs>
          <w:tab w:val="left" w:pos="444"/>
        </w:tabs>
        <w:suppressAutoHyphens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444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 3.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Catalog Description</w:t>
      </w:r>
    </w:p>
    <w:p w:rsidR="004C3AD5" w:rsidRPr="001F0424" w:rsidRDefault="004C3AD5" w:rsidP="001F0424">
      <w:pPr>
        <w:tabs>
          <w:tab w:val="left" w:pos="444"/>
        </w:tabs>
        <w:suppressAutoHyphens/>
        <w:rPr>
          <w:rFonts w:ascii="Arial" w:hAnsi="Arial" w:cs="Arial"/>
        </w:rPr>
      </w:pPr>
    </w:p>
    <w:p w:rsidR="004D18A3" w:rsidRPr="001F0424" w:rsidRDefault="004C3AD5" w:rsidP="001F0424">
      <w:pPr>
        <w:tabs>
          <w:tab w:val="left" w:pos="444"/>
        </w:tabs>
        <w:suppressAutoHyphens/>
        <w:ind w:left="444"/>
        <w:rPr>
          <w:rFonts w:ascii="Arial" w:hAnsi="Arial" w:cs="Arial"/>
          <w:b/>
        </w:rPr>
      </w:pPr>
      <w:r w:rsidRPr="001F0424">
        <w:rPr>
          <w:rFonts w:ascii="Arial" w:hAnsi="Arial" w:cs="Arial"/>
        </w:rPr>
        <w:t>Second of a two semester sequence. The topics covered will include:  structure and reactivity of carboxylic acids and their derivatives, amines and other nitrogen functional groups, aromatic compounds, heterocyclic compounds, polyfunctional compounds, conjugation and aromaticity, and multistep organic synthesis</w:t>
      </w:r>
      <w:r w:rsidRPr="001F0424">
        <w:rPr>
          <w:rFonts w:ascii="Arial" w:hAnsi="Arial" w:cs="Arial"/>
          <w:b/>
        </w:rPr>
        <w:t>.</w:t>
      </w:r>
      <w:r w:rsidR="004D18A3" w:rsidRPr="001F0424">
        <w:rPr>
          <w:rFonts w:ascii="Arial" w:hAnsi="Arial" w:cs="Arial"/>
          <w:b/>
        </w:rPr>
        <w:t xml:space="preserve"> </w:t>
      </w:r>
    </w:p>
    <w:p w:rsidR="004C3AD5" w:rsidRPr="001F0424" w:rsidRDefault="004C3AD5" w:rsidP="001F0424">
      <w:pPr>
        <w:tabs>
          <w:tab w:val="left" w:pos="444"/>
        </w:tabs>
        <w:suppressAutoHyphens/>
        <w:ind w:left="444" w:hanging="444"/>
        <w:rPr>
          <w:rFonts w:ascii="Arial" w:hAnsi="Arial" w:cs="Arial"/>
        </w:rPr>
      </w:pPr>
      <w:r w:rsidRPr="001F0424">
        <w:rPr>
          <w:rFonts w:ascii="Arial" w:hAnsi="Arial" w:cs="Arial"/>
        </w:rPr>
        <w:tab/>
      </w:r>
    </w:p>
    <w:p w:rsidR="004C3AD5" w:rsidRPr="001F0424" w:rsidRDefault="004C3AD5" w:rsidP="001F0424">
      <w:pPr>
        <w:tabs>
          <w:tab w:val="left" w:pos="444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 4.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Course Objectives</w:t>
      </w:r>
    </w:p>
    <w:p w:rsidR="004C3AD5" w:rsidRPr="001F0424" w:rsidRDefault="004C3AD5" w:rsidP="001F0424">
      <w:pPr>
        <w:tabs>
          <w:tab w:val="left" w:pos="444"/>
        </w:tabs>
        <w:suppressAutoHyphens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444"/>
        </w:tabs>
        <w:suppressAutoHyphens/>
        <w:ind w:firstLine="45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The student will: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ind w:firstLine="9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Predict products and mechanisms of oxidation-reduction reactions in organic chemistry.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ind w:firstLine="9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Predict the products and mechanisms of organic reactions involving organometallic compounds.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ind w:firstLine="9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Distinguish among the numerous types of conjugated unsaturated systems and their use in organic synthesis.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tabs>
          <w:tab w:val="clear" w:pos="360"/>
        </w:tabs>
        <w:ind w:left="720" w:hanging="27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Determine whether an organic compound is aromatic and understand electrophilic aromatic substitution reactions.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tabs>
          <w:tab w:val="clear" w:pos="360"/>
        </w:tabs>
        <w:ind w:left="720" w:hanging="27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Predict the mechanisms and products of nucleophilic addition and nucleophilic addition-elimination reactions involving carbonyl substrates.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ind w:firstLine="9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Distinguish among the various mechanisms and reactions involving enols and enolates.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ind w:firstLine="9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Distinguish among the various types of reactions and mechanisms involving amines.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ind w:firstLine="9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Distinguish between nucleophilic substitution reactions involving phenols or aryl halides.</w:t>
      </w:r>
    </w:p>
    <w:p w:rsidR="00486B4F" w:rsidRPr="001F0424" w:rsidRDefault="00486B4F" w:rsidP="001F0424">
      <w:pPr>
        <w:pStyle w:val="1Numbering"/>
        <w:numPr>
          <w:ilvl w:val="0"/>
          <w:numId w:val="8"/>
        </w:numPr>
        <w:ind w:firstLine="90"/>
        <w:contextualSpacing/>
        <w:rPr>
          <w:rFonts w:ascii="Arial" w:hAnsi="Arial" w:cs="Arial"/>
        </w:rPr>
      </w:pPr>
      <w:r w:rsidRPr="001F0424">
        <w:rPr>
          <w:rFonts w:ascii="Arial" w:hAnsi="Arial" w:cs="Arial"/>
        </w:rPr>
        <w:t>Design the synthesis and identify intermediates for an organic compound requiring multiple reaction steps.</w:t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contextualSpacing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 5.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Instructional Facilities</w:t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486B4F" w:rsidRPr="001F0424" w:rsidRDefault="00486B4F" w:rsidP="00985DAD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Lecture room with demonstration bench equipped with gas, air, vacuum, water, sink.</w:t>
      </w:r>
    </w:p>
    <w:p w:rsidR="00486B4F" w:rsidRPr="001F0424" w:rsidRDefault="00486B4F" w:rsidP="00985DAD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Computer room with computers loaded with molecular modeling and drawing software. </w:t>
      </w:r>
    </w:p>
    <w:p w:rsidR="00673C5A" w:rsidRPr="001F0424" w:rsidRDefault="00673C5A" w:rsidP="00985DAD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Smart Cart. </w:t>
      </w:r>
    </w:p>
    <w:p w:rsidR="00E1446D" w:rsidRPr="001F0424" w:rsidRDefault="00E1446D" w:rsidP="00985DAD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Wall mounted Periodic Chart.</w:t>
      </w:r>
    </w:p>
    <w:p w:rsidR="00DF41F9" w:rsidRPr="001F0424" w:rsidRDefault="00E1446D" w:rsidP="001F0424">
      <w:pPr>
        <w:tabs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  <w:r w:rsidRPr="001F0424">
        <w:rPr>
          <w:rFonts w:ascii="Arial" w:hAnsi="Arial" w:cs="Arial"/>
        </w:rPr>
        <w:tab/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 6.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Special Materials Required of Student</w:t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E1446D" w:rsidRPr="001F0424" w:rsidRDefault="00E1446D" w:rsidP="00985DAD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Scientific calculator with exponential and logarithmic functionality.</w:t>
      </w:r>
    </w:p>
    <w:p w:rsidR="00E1446D" w:rsidRPr="001F0424" w:rsidRDefault="002C363E" w:rsidP="00985DAD">
      <w:pPr>
        <w:numPr>
          <w:ilvl w:val="0"/>
          <w:numId w:val="2"/>
        </w:num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  </w:t>
      </w:r>
      <w:r w:rsidR="00E1446D" w:rsidRPr="001F0424">
        <w:rPr>
          <w:rFonts w:ascii="Arial" w:hAnsi="Arial" w:cs="Arial"/>
        </w:rPr>
        <w:t>Molecular model kit.</w:t>
      </w:r>
    </w:p>
    <w:p w:rsidR="004C3AD5" w:rsidRPr="001F0424" w:rsidRDefault="004C3AD5" w:rsidP="001F0424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</w:p>
    <w:p w:rsidR="00985DAD" w:rsidRDefault="00985DAD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985DAD" w:rsidRDefault="00985DAD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6163FF" w:rsidRPr="001F0424" w:rsidRDefault="006163FF" w:rsidP="006163FF">
      <w:pPr>
        <w:tabs>
          <w:tab w:val="left" w:pos="0"/>
          <w:tab w:val="right" w:pos="9990"/>
        </w:tabs>
        <w:suppressAutoHyphens/>
        <w:rPr>
          <w:rFonts w:ascii="Arial" w:hAnsi="Arial" w:cs="Arial"/>
        </w:rPr>
      </w:pPr>
      <w:r w:rsidRPr="001F0424">
        <w:rPr>
          <w:rFonts w:ascii="Arial" w:hAnsi="Arial" w:cs="Arial"/>
          <w:u w:val="single"/>
        </w:rPr>
        <w:lastRenderedPageBreak/>
        <w:t>CHEMISTRY 2</w:t>
      </w:r>
      <w:r>
        <w:rPr>
          <w:rFonts w:ascii="Arial" w:hAnsi="Arial" w:cs="Arial"/>
          <w:u w:val="single"/>
        </w:rPr>
        <w:t>42</w:t>
      </w:r>
      <w:r w:rsidRPr="001F0424">
        <w:rPr>
          <w:rFonts w:ascii="Arial" w:hAnsi="Arial" w:cs="Arial"/>
          <w:u w:val="single"/>
        </w:rPr>
        <w:t xml:space="preserve"> – ORGANIC CHEMISTRY II</w:t>
      </w:r>
      <w:r>
        <w:rPr>
          <w:rFonts w:ascii="Arial" w:hAnsi="Arial" w:cs="Arial"/>
          <w:u w:val="single"/>
        </w:rPr>
        <w:t xml:space="preserve"> LECTURE</w:t>
      </w:r>
      <w:r w:rsidRPr="001F0424">
        <w:rPr>
          <w:rFonts w:ascii="Arial" w:hAnsi="Arial" w:cs="Arial"/>
        </w:rPr>
        <w:tab/>
        <w:t>page 2</w:t>
      </w:r>
    </w:p>
    <w:p w:rsidR="00985DAD" w:rsidRDefault="00985DAD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1F0424">
        <w:rPr>
          <w:rFonts w:ascii="Arial" w:hAnsi="Arial" w:cs="Arial"/>
        </w:rPr>
        <w:t>7.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Course Content</w:t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486B4F" w:rsidRPr="001F0424" w:rsidRDefault="00486B4F" w:rsidP="006163FF">
      <w:pPr>
        <w:pStyle w:val="1Numbering"/>
        <w:numPr>
          <w:ilvl w:val="0"/>
          <w:numId w:val="12"/>
        </w:numPr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Organometallic chemistry</w:t>
      </w:r>
    </w:p>
    <w:p w:rsidR="00486B4F" w:rsidRPr="001F0424" w:rsidRDefault="00486B4F" w:rsidP="006163FF">
      <w:pPr>
        <w:pStyle w:val="1Numbering"/>
        <w:numPr>
          <w:ilvl w:val="0"/>
          <w:numId w:val="12"/>
        </w:numPr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Conjugated unsaturated systems</w:t>
      </w:r>
    </w:p>
    <w:p w:rsidR="00486B4F" w:rsidRPr="001F0424" w:rsidRDefault="00486B4F" w:rsidP="006163FF">
      <w:pPr>
        <w:pStyle w:val="1Numbering"/>
        <w:numPr>
          <w:ilvl w:val="0"/>
          <w:numId w:val="12"/>
        </w:numPr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Aromatic compounds and their reactivity</w:t>
      </w:r>
    </w:p>
    <w:p w:rsidR="00486B4F" w:rsidRPr="001F0424" w:rsidRDefault="00486B4F" w:rsidP="006163FF">
      <w:pPr>
        <w:pStyle w:val="1Numbering"/>
        <w:numPr>
          <w:ilvl w:val="0"/>
          <w:numId w:val="12"/>
        </w:numPr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Nucleophilic addition to carbonyl groups</w:t>
      </w:r>
    </w:p>
    <w:p w:rsidR="00486B4F" w:rsidRPr="001F0424" w:rsidRDefault="00486B4F" w:rsidP="006163FF">
      <w:pPr>
        <w:pStyle w:val="1Numbering"/>
        <w:numPr>
          <w:ilvl w:val="0"/>
          <w:numId w:val="12"/>
        </w:numPr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Carboxylic acids and their derivatives</w:t>
      </w:r>
    </w:p>
    <w:p w:rsidR="00486B4F" w:rsidRPr="001F0424" w:rsidRDefault="00486B4F" w:rsidP="006163FF">
      <w:pPr>
        <w:pStyle w:val="1Numbering"/>
        <w:numPr>
          <w:ilvl w:val="0"/>
          <w:numId w:val="12"/>
        </w:numPr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Nucleophilic aromatic substitution</w:t>
      </w:r>
    </w:p>
    <w:p w:rsidR="00486B4F" w:rsidRPr="001F0424" w:rsidRDefault="00486B4F" w:rsidP="006163FF">
      <w:pPr>
        <w:pStyle w:val="1Numbering"/>
        <w:numPr>
          <w:ilvl w:val="0"/>
          <w:numId w:val="12"/>
        </w:numPr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Multistep organic transformations</w:t>
      </w:r>
    </w:p>
    <w:p w:rsidR="004C3AD5" w:rsidRPr="001F0424" w:rsidRDefault="004C3AD5" w:rsidP="006163FF">
      <w:pPr>
        <w:numPr>
          <w:ilvl w:val="0"/>
          <w:numId w:val="1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Electrophilic aromatic substitution.</w:t>
      </w:r>
    </w:p>
    <w:p w:rsidR="004C3AD5" w:rsidRPr="001F0424" w:rsidRDefault="004C3AD5" w:rsidP="006163FF">
      <w:pPr>
        <w:numPr>
          <w:ilvl w:val="0"/>
          <w:numId w:val="1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Reactions of enolate anions and enols.</w:t>
      </w:r>
    </w:p>
    <w:p w:rsidR="004C3AD5" w:rsidRPr="001F0424" w:rsidRDefault="004C3AD5" w:rsidP="006163FF">
      <w:pPr>
        <w:numPr>
          <w:ilvl w:val="0"/>
          <w:numId w:val="1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Di, conjugated and po</w:t>
      </w:r>
      <w:r w:rsidR="00001327" w:rsidRPr="001F0424">
        <w:rPr>
          <w:rFonts w:ascii="Arial" w:hAnsi="Arial" w:cs="Arial"/>
        </w:rPr>
        <w:t>l</w:t>
      </w:r>
      <w:r w:rsidRPr="001F0424">
        <w:rPr>
          <w:rFonts w:ascii="Arial" w:hAnsi="Arial" w:cs="Arial"/>
        </w:rPr>
        <w:t>yfunctional carbonyl compounds.</w:t>
      </w:r>
    </w:p>
    <w:p w:rsidR="004C3AD5" w:rsidRPr="001F0424" w:rsidRDefault="004C3AD5" w:rsidP="006163FF">
      <w:pPr>
        <w:numPr>
          <w:ilvl w:val="0"/>
          <w:numId w:val="1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Heterocyclic and nitrogen</w:t>
      </w:r>
      <w:r w:rsidR="00FE0E0B" w:rsidRPr="001F0424">
        <w:rPr>
          <w:rFonts w:ascii="Arial" w:hAnsi="Arial" w:cs="Arial"/>
        </w:rPr>
        <w:t xml:space="preserve"> (amine)</w:t>
      </w:r>
      <w:r w:rsidRPr="001F0424">
        <w:rPr>
          <w:rFonts w:ascii="Arial" w:hAnsi="Arial" w:cs="Arial"/>
        </w:rPr>
        <w:t xml:space="preserve"> chemistry.</w:t>
      </w:r>
    </w:p>
    <w:p w:rsidR="004C3AD5" w:rsidRPr="001F0424" w:rsidRDefault="004C3AD5" w:rsidP="006163FF">
      <w:pPr>
        <w:numPr>
          <w:ilvl w:val="0"/>
          <w:numId w:val="12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Carbon skeleton rearrangement reactions including Claisen, Beckmann, Hoffmann rearrangement reactions and pericyclic rearrangements.</w:t>
      </w:r>
    </w:p>
    <w:p w:rsidR="006451F0" w:rsidRPr="001F0424" w:rsidRDefault="006451F0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1F0424">
        <w:rPr>
          <w:rFonts w:ascii="Arial" w:hAnsi="Arial" w:cs="Arial"/>
        </w:rPr>
        <w:t>8.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Method of Instruction</w:t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FE0E0B" w:rsidRPr="001F0424" w:rsidRDefault="00B64F00" w:rsidP="00B64F00">
      <w:pPr>
        <w:widowControl/>
        <w:numPr>
          <w:ilvl w:val="0"/>
          <w:numId w:val="14"/>
        </w:numPr>
        <w:suppressAutoHyphens/>
        <w:ind w:left="360" w:firstLine="90"/>
        <w:rPr>
          <w:rFonts w:ascii="Arial" w:hAnsi="Arial" w:cs="Arial"/>
        </w:rPr>
      </w:pPr>
      <w:r>
        <w:rPr>
          <w:rFonts w:ascii="Arial" w:hAnsi="Arial" w:cs="Arial"/>
        </w:rPr>
        <w:t>Lectures.</w:t>
      </w:r>
    </w:p>
    <w:p w:rsidR="00FE0E0B" w:rsidRPr="001F0424" w:rsidRDefault="00FE0E0B" w:rsidP="00B64F00">
      <w:pPr>
        <w:numPr>
          <w:ilvl w:val="0"/>
          <w:numId w:val="14"/>
        </w:num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ind w:left="360" w:firstLine="90"/>
        <w:rPr>
          <w:rFonts w:ascii="Arial" w:hAnsi="Arial" w:cs="Arial"/>
        </w:rPr>
      </w:pPr>
      <w:r w:rsidRPr="001F0424">
        <w:rPr>
          <w:rFonts w:ascii="Arial" w:hAnsi="Arial" w:cs="Arial"/>
        </w:rPr>
        <w:t>Videos and appropriate media.</w:t>
      </w:r>
    </w:p>
    <w:p w:rsidR="00FE0E0B" w:rsidRPr="001F0424" w:rsidRDefault="00FE0E0B" w:rsidP="00B64F00">
      <w:pPr>
        <w:numPr>
          <w:ilvl w:val="0"/>
          <w:numId w:val="14"/>
        </w:num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ind w:left="360" w:firstLine="90"/>
        <w:rPr>
          <w:rFonts w:ascii="Arial" w:hAnsi="Arial" w:cs="Arial"/>
        </w:rPr>
      </w:pPr>
      <w:r w:rsidRPr="001F0424">
        <w:rPr>
          <w:rFonts w:ascii="Arial" w:hAnsi="Arial" w:cs="Arial"/>
        </w:rPr>
        <w:t>Computer assisted instruction.</w:t>
      </w:r>
    </w:p>
    <w:p w:rsidR="00FE0E0B" w:rsidRPr="001F0424" w:rsidRDefault="00FE0E0B" w:rsidP="00B64F00">
      <w:pPr>
        <w:widowControl/>
        <w:tabs>
          <w:tab w:val="left" w:pos="720"/>
        </w:tabs>
        <w:suppressAutoHyphens/>
        <w:ind w:left="360"/>
        <w:rPr>
          <w:rFonts w:ascii="Arial" w:hAnsi="Arial" w:cs="Arial"/>
        </w:rPr>
      </w:pPr>
    </w:p>
    <w:p w:rsidR="00E1446D" w:rsidRPr="001F0424" w:rsidRDefault="00E1446D" w:rsidP="007640B2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1F0424">
        <w:rPr>
          <w:rFonts w:ascii="Arial" w:hAnsi="Arial" w:cs="Arial"/>
        </w:rPr>
        <w:t>9.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Methods of Evaluating Student Performance</w:t>
      </w:r>
    </w:p>
    <w:p w:rsidR="00E1446D" w:rsidRPr="001F0424" w:rsidRDefault="00E1446D" w:rsidP="001F0424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</w:p>
    <w:p w:rsidR="00BF4AA0" w:rsidRPr="001F0424" w:rsidRDefault="00BF4AA0" w:rsidP="001F0424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1F0424">
        <w:rPr>
          <w:rFonts w:ascii="Arial" w:hAnsi="Arial" w:cs="Arial"/>
        </w:rPr>
        <w:t>Written exams and final exam.</w:t>
      </w:r>
    </w:p>
    <w:p w:rsidR="00BF4AA0" w:rsidRPr="001F0424" w:rsidRDefault="00BF4AA0" w:rsidP="001F0424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1F0424">
        <w:rPr>
          <w:rFonts w:ascii="Arial" w:hAnsi="Arial" w:cs="Arial"/>
        </w:rPr>
        <w:t>Essays/presentations on topics such as experimental results, descriptive chemistry or current issues in chemistry.</w:t>
      </w:r>
    </w:p>
    <w:p w:rsidR="00AA59B2" w:rsidRPr="001F0424" w:rsidRDefault="00AA59B2" w:rsidP="001F0424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Capstone project involving a proposal for a total synthesis of a natural product. Students will show all synthetic steps from commercially available starting materials, and address reaction conditions and stereochemistry in each step. </w:t>
      </w:r>
    </w:p>
    <w:p w:rsidR="00BF4AA0" w:rsidRPr="001F0424" w:rsidRDefault="0055735A" w:rsidP="001F0424">
      <w:pPr>
        <w:widowControl/>
        <w:numPr>
          <w:ilvl w:val="0"/>
          <w:numId w:val="3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Homework both text and computer drills.</w:t>
      </w:r>
    </w:p>
    <w:p w:rsidR="00E1446D" w:rsidRPr="001F0424" w:rsidRDefault="00E1446D" w:rsidP="001F0424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</w:p>
    <w:p w:rsidR="00E1446D" w:rsidRPr="001F0424" w:rsidRDefault="00E1446D" w:rsidP="001F0424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  <w:r w:rsidRPr="001F0424">
        <w:rPr>
          <w:rFonts w:ascii="Arial" w:hAnsi="Arial" w:cs="Arial"/>
        </w:rPr>
        <w:t>10.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Outside Class Assignments</w:t>
      </w:r>
    </w:p>
    <w:p w:rsidR="00E1446D" w:rsidRPr="001F0424" w:rsidRDefault="00E1446D" w:rsidP="001F0424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</w:p>
    <w:p w:rsidR="00E1446D" w:rsidRPr="001F0424" w:rsidRDefault="00BF4AA0" w:rsidP="001F0424">
      <w:pPr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188"/>
          <w:tab w:val="left" w:pos="1680"/>
          <w:tab w:val="left" w:pos="3156"/>
          <w:tab w:val="left" w:pos="5496"/>
          <w:tab w:val="left" w:pos="8196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1F0424">
        <w:rPr>
          <w:rFonts w:ascii="Arial" w:hAnsi="Arial" w:cs="Arial"/>
        </w:rPr>
        <w:t>E</w:t>
      </w:r>
      <w:r w:rsidR="00E1446D" w:rsidRPr="001F0424">
        <w:rPr>
          <w:rFonts w:ascii="Arial" w:hAnsi="Arial" w:cs="Arial"/>
        </w:rPr>
        <w:t>ssays/presentations on topics such as descriptive chemistry or current issues in chemistry</w:t>
      </w:r>
      <w:r w:rsidRPr="001F0424">
        <w:rPr>
          <w:rFonts w:ascii="Arial" w:hAnsi="Arial" w:cs="Arial"/>
        </w:rPr>
        <w:t>.</w:t>
      </w:r>
    </w:p>
    <w:p w:rsidR="00E1446D" w:rsidRPr="001F0424" w:rsidRDefault="00E1446D" w:rsidP="001F0424">
      <w:pPr>
        <w:widowControl/>
        <w:numPr>
          <w:ilvl w:val="0"/>
          <w:numId w:val="4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1F0424">
        <w:rPr>
          <w:rFonts w:ascii="Arial" w:hAnsi="Arial" w:cs="Arial"/>
        </w:rPr>
        <w:t>Homework, both text and computer based.</w:t>
      </w:r>
    </w:p>
    <w:p w:rsidR="00AA59B2" w:rsidRPr="001F0424" w:rsidRDefault="00AA59B2" w:rsidP="001F0424">
      <w:pPr>
        <w:widowControl/>
        <w:numPr>
          <w:ilvl w:val="0"/>
          <w:numId w:val="4"/>
        </w:numPr>
        <w:tabs>
          <w:tab w:val="left" w:pos="720"/>
          <w:tab w:val="left" w:pos="990"/>
          <w:tab w:val="right" w:pos="1005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1F0424">
        <w:rPr>
          <w:rFonts w:ascii="Arial" w:hAnsi="Arial" w:cs="Arial"/>
        </w:rPr>
        <w:t>Capstone project involving a proposal for a total synthesis of a natural product. Students will show all synthetic steps from commercially available starting materials, and address reaction conditions and stereochemistry in each step.</w:t>
      </w:r>
    </w:p>
    <w:p w:rsidR="00E1446D" w:rsidRPr="001F0424" w:rsidRDefault="00E1446D" w:rsidP="001F0424">
      <w:pPr>
        <w:tabs>
          <w:tab w:val="left" w:pos="444"/>
          <w:tab w:val="left" w:pos="810"/>
          <w:tab w:val="left" w:pos="1170"/>
          <w:tab w:val="left" w:pos="1620"/>
          <w:tab w:val="left" w:pos="1980"/>
        </w:tabs>
        <w:suppressAutoHyphens/>
        <w:ind w:left="810" w:hanging="1002"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1F0424">
        <w:rPr>
          <w:rFonts w:ascii="Arial" w:hAnsi="Arial" w:cs="Arial"/>
        </w:rPr>
        <w:t>11.</w:t>
      </w: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Texts</w:t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4C3AD5" w:rsidRPr="001F0424" w:rsidRDefault="004C3AD5" w:rsidP="0055735A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ind w:left="720"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Required Text(s):</w:t>
      </w:r>
    </w:p>
    <w:p w:rsidR="00F23118" w:rsidRPr="001F0424" w:rsidRDefault="00F23118" w:rsidP="001F0424">
      <w:pPr>
        <w:widowControl/>
        <w:tabs>
          <w:tab w:val="left" w:pos="1170"/>
        </w:tabs>
        <w:ind w:left="720"/>
        <w:rPr>
          <w:rFonts w:ascii="Arial" w:hAnsi="Arial" w:cs="Arial"/>
        </w:rPr>
      </w:pPr>
      <w:r w:rsidRPr="001F0424">
        <w:rPr>
          <w:rFonts w:ascii="Arial" w:hAnsi="Arial" w:cs="Arial"/>
        </w:rPr>
        <w:t xml:space="preserve">Wade, L.G. </w:t>
      </w:r>
      <w:r w:rsidRPr="0055735A">
        <w:rPr>
          <w:rFonts w:ascii="Arial" w:hAnsi="Arial" w:cs="Arial"/>
          <w:i/>
        </w:rPr>
        <w:t>Organic Chemistry</w:t>
      </w:r>
      <w:r w:rsidRPr="001F0424">
        <w:rPr>
          <w:rFonts w:ascii="Arial" w:hAnsi="Arial" w:cs="Arial"/>
        </w:rPr>
        <w:t>. 9</w:t>
      </w:r>
      <w:r w:rsidRPr="001F0424">
        <w:rPr>
          <w:rFonts w:ascii="Arial" w:hAnsi="Arial" w:cs="Arial"/>
          <w:vertAlign w:val="superscript"/>
        </w:rPr>
        <w:t>th</w:t>
      </w:r>
      <w:r w:rsidR="00A510AA">
        <w:rPr>
          <w:rFonts w:ascii="Arial" w:hAnsi="Arial" w:cs="Arial"/>
        </w:rPr>
        <w:t xml:space="preserve"> ed. </w:t>
      </w:r>
      <w:r w:rsidRPr="001F0424">
        <w:rPr>
          <w:rFonts w:ascii="Arial" w:hAnsi="Arial" w:cs="Arial"/>
        </w:rPr>
        <w:t>Upper Saddle River, New Jersey: Pearson, 2016.</w:t>
      </w:r>
    </w:p>
    <w:p w:rsidR="004C3AD5" w:rsidRPr="001F0424" w:rsidRDefault="004C3AD5" w:rsidP="0055735A">
      <w:pPr>
        <w:numPr>
          <w:ilvl w:val="0"/>
          <w:numId w:val="5"/>
        </w:num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ind w:left="720" w:hanging="270"/>
        <w:rPr>
          <w:rFonts w:ascii="Arial" w:hAnsi="Arial" w:cs="Arial"/>
        </w:rPr>
      </w:pPr>
      <w:r w:rsidRPr="001F0424">
        <w:rPr>
          <w:rFonts w:ascii="Arial" w:hAnsi="Arial" w:cs="Arial"/>
        </w:rPr>
        <w:t>Supplementary texts and workbooks:</w:t>
      </w:r>
    </w:p>
    <w:p w:rsidR="004C3AD5" w:rsidRPr="001F0424" w:rsidRDefault="004C3AD5" w:rsidP="0055735A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ind w:left="720" w:hanging="720"/>
        <w:rPr>
          <w:rFonts w:ascii="Arial" w:hAnsi="Arial" w:cs="Arial"/>
        </w:rPr>
      </w:pP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</w:rPr>
        <w:tab/>
        <w:t>None.</w:t>
      </w: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</w:p>
    <w:p w:rsidR="005D1EB9" w:rsidRPr="001F0424" w:rsidRDefault="005D1EB9" w:rsidP="001F0424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u w:val="single"/>
        </w:rPr>
      </w:pPr>
      <w:r w:rsidRPr="001F0424">
        <w:rPr>
          <w:rFonts w:ascii="Arial" w:hAnsi="Arial" w:cs="Arial"/>
        </w:rPr>
        <w:tab/>
      </w:r>
      <w:r w:rsidRPr="001F0424">
        <w:rPr>
          <w:rFonts w:ascii="Arial" w:hAnsi="Arial" w:cs="Arial"/>
          <w:u w:val="single"/>
        </w:rPr>
        <w:t>Addendum: Student Learning Outcomes</w:t>
      </w:r>
    </w:p>
    <w:p w:rsidR="005D1EB9" w:rsidRPr="001F0424" w:rsidRDefault="005D1EB9" w:rsidP="001F0424">
      <w:pPr>
        <w:tabs>
          <w:tab w:val="left" w:pos="450"/>
        </w:tabs>
        <w:rPr>
          <w:rFonts w:ascii="Arial" w:hAnsi="Arial" w:cs="Arial"/>
        </w:rPr>
      </w:pPr>
    </w:p>
    <w:p w:rsidR="005D1EB9" w:rsidRPr="001F0424" w:rsidRDefault="005D1EB9" w:rsidP="001F0424">
      <w:pPr>
        <w:tabs>
          <w:tab w:val="left" w:pos="450"/>
        </w:tabs>
        <w:rPr>
          <w:rFonts w:ascii="Arial" w:hAnsi="Arial" w:cs="Arial"/>
        </w:rPr>
      </w:pPr>
      <w:r w:rsidRPr="001F0424">
        <w:rPr>
          <w:rFonts w:ascii="Arial" w:hAnsi="Arial" w:cs="Arial"/>
        </w:rPr>
        <w:tab/>
        <w:t>Upon completion of this course, our students will be able to do the following:</w:t>
      </w:r>
    </w:p>
    <w:p w:rsidR="005D1EB9" w:rsidRPr="001F0424" w:rsidRDefault="005D1EB9" w:rsidP="001F0424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1F0424">
        <w:rPr>
          <w:rFonts w:ascii="Arial" w:hAnsi="Arial" w:cs="Arial"/>
        </w:rPr>
        <w:t>Demonstrate a working knowledge of the language of organic chemistry.</w:t>
      </w:r>
    </w:p>
    <w:p w:rsidR="005D1EB9" w:rsidRPr="001F0424" w:rsidRDefault="005D1EB9" w:rsidP="001F0424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1F0424">
        <w:rPr>
          <w:rFonts w:ascii="Arial" w:hAnsi="Arial" w:cs="Arial"/>
        </w:rPr>
        <w:t>Recognize the major functional groups of organic compounds.</w:t>
      </w:r>
    </w:p>
    <w:p w:rsidR="005D1EB9" w:rsidRPr="001F0424" w:rsidRDefault="005D1EB9" w:rsidP="001F0424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1F0424">
        <w:rPr>
          <w:rFonts w:ascii="Arial" w:hAnsi="Arial" w:cs="Arial"/>
        </w:rPr>
        <w:t>Predict the major products of chemical reactions of representative organic functional groups.</w:t>
      </w:r>
    </w:p>
    <w:p w:rsidR="005D1EB9" w:rsidRPr="001F0424" w:rsidRDefault="005D1EB9" w:rsidP="001F0424">
      <w:pPr>
        <w:widowControl/>
        <w:numPr>
          <w:ilvl w:val="1"/>
          <w:numId w:val="1"/>
        </w:numPr>
        <w:tabs>
          <w:tab w:val="left" w:pos="810"/>
        </w:tabs>
        <w:rPr>
          <w:rFonts w:ascii="Arial" w:hAnsi="Arial" w:cs="Arial"/>
        </w:rPr>
      </w:pPr>
      <w:r w:rsidRPr="001F0424">
        <w:rPr>
          <w:rFonts w:ascii="Arial" w:hAnsi="Arial" w:cs="Arial"/>
        </w:rPr>
        <w:t>Apply a theoretical approach to explain the chemical and physical behavior of organic compounds.</w:t>
      </w:r>
    </w:p>
    <w:p w:rsidR="00942E32" w:rsidRPr="001F0424" w:rsidRDefault="00942E32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:rsidR="004C3AD5" w:rsidRPr="001F0424" w:rsidRDefault="004C3AD5" w:rsidP="001F042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  <w:tab w:val="right" w:pos="9990"/>
        </w:tabs>
        <w:suppressAutoHyphens/>
        <w:ind w:left="810" w:hanging="810"/>
        <w:rPr>
          <w:rFonts w:ascii="Arial" w:hAnsi="Arial" w:cs="Arial"/>
        </w:rPr>
      </w:pPr>
      <w:r w:rsidRPr="001F0424">
        <w:rPr>
          <w:rFonts w:ascii="Arial" w:hAnsi="Arial" w:cs="Arial"/>
        </w:rPr>
        <w:t>Date approved by the Govern</w:t>
      </w:r>
      <w:r w:rsidR="003A6AA4" w:rsidRPr="001F0424">
        <w:rPr>
          <w:rFonts w:ascii="Arial" w:hAnsi="Arial" w:cs="Arial"/>
        </w:rPr>
        <w:t xml:space="preserve">ing Board:  </w:t>
      </w:r>
      <w:r w:rsidR="00716755">
        <w:rPr>
          <w:rFonts w:ascii="Arial" w:hAnsi="Arial" w:cs="Arial"/>
        </w:rPr>
        <w:t>December 13, 2016</w:t>
      </w:r>
    </w:p>
    <w:sectPr w:rsidR="004C3AD5" w:rsidRPr="001F0424" w:rsidSect="001F0424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07" w:rsidRDefault="00982307">
      <w:pPr>
        <w:spacing w:line="20" w:lineRule="exact"/>
        <w:rPr>
          <w:sz w:val="24"/>
        </w:rPr>
      </w:pPr>
    </w:p>
  </w:endnote>
  <w:endnote w:type="continuationSeparator" w:id="0">
    <w:p w:rsidR="00982307" w:rsidRDefault="00982307">
      <w:r>
        <w:rPr>
          <w:sz w:val="24"/>
        </w:rPr>
        <w:t xml:space="preserve"> </w:t>
      </w:r>
    </w:p>
  </w:endnote>
  <w:endnote w:type="continuationNotice" w:id="1">
    <w:p w:rsidR="00982307" w:rsidRDefault="0098230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07" w:rsidRDefault="00982307">
      <w:r>
        <w:rPr>
          <w:sz w:val="24"/>
        </w:rPr>
        <w:separator/>
      </w:r>
    </w:p>
  </w:footnote>
  <w:footnote w:type="continuationSeparator" w:id="0">
    <w:p w:rsidR="00982307" w:rsidRDefault="0098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3B1"/>
    <w:multiLevelType w:val="hybridMultilevel"/>
    <w:tmpl w:val="F16A2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213"/>
    <w:multiLevelType w:val="singleLevel"/>
    <w:tmpl w:val="C136C2F2"/>
    <w:lvl w:ilvl="0">
      <w:start w:val="1"/>
      <w:numFmt w:val="decimal"/>
      <w:pStyle w:val="1Numbering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189E0A5D"/>
    <w:multiLevelType w:val="multilevel"/>
    <w:tmpl w:val="A22E27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89104A"/>
    <w:multiLevelType w:val="hybridMultilevel"/>
    <w:tmpl w:val="1E564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59A9"/>
    <w:multiLevelType w:val="hybridMultilevel"/>
    <w:tmpl w:val="D63E96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93D94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59E6A7A"/>
    <w:multiLevelType w:val="hybridMultilevel"/>
    <w:tmpl w:val="F1FA985A"/>
    <w:lvl w:ilvl="0" w:tplc="240E6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6320C51"/>
    <w:multiLevelType w:val="multilevel"/>
    <w:tmpl w:val="A22E27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77327EA"/>
    <w:multiLevelType w:val="singleLevel"/>
    <w:tmpl w:val="9016180C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31762E25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74305F"/>
    <w:multiLevelType w:val="hybridMultilevel"/>
    <w:tmpl w:val="C824A1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56DDD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D3E6F30"/>
    <w:multiLevelType w:val="hybridMultilevel"/>
    <w:tmpl w:val="CB446A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147"/>
    <w:multiLevelType w:val="singleLevel"/>
    <w:tmpl w:val="9016180C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7FA408EA"/>
    <w:multiLevelType w:val="hybridMultilevel"/>
    <w:tmpl w:val="55A280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A7513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8"/>
  </w:num>
  <w:num w:numId="5">
    <w:abstractNumId w:val="6"/>
  </w:num>
  <w:num w:numId="6">
    <w:abstractNumId w:val="1"/>
    <w:lvlOverride w:ilvl="0">
      <w:startOverride w:val="2"/>
    </w:lvlOverride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86"/>
    <w:rsid w:val="00001327"/>
    <w:rsid w:val="00051972"/>
    <w:rsid w:val="00092DD4"/>
    <w:rsid w:val="0012587F"/>
    <w:rsid w:val="00156623"/>
    <w:rsid w:val="001820E7"/>
    <w:rsid w:val="001F0424"/>
    <w:rsid w:val="002C363E"/>
    <w:rsid w:val="00311C50"/>
    <w:rsid w:val="00376C8C"/>
    <w:rsid w:val="003A6AA4"/>
    <w:rsid w:val="00421DDA"/>
    <w:rsid w:val="0045735A"/>
    <w:rsid w:val="00486B4F"/>
    <w:rsid w:val="00491B17"/>
    <w:rsid w:val="004C3AD5"/>
    <w:rsid w:val="004D18A3"/>
    <w:rsid w:val="004D6AD4"/>
    <w:rsid w:val="004E62F3"/>
    <w:rsid w:val="004F57D0"/>
    <w:rsid w:val="00501CF2"/>
    <w:rsid w:val="0055735A"/>
    <w:rsid w:val="00595950"/>
    <w:rsid w:val="005A5DB9"/>
    <w:rsid w:val="005B43FA"/>
    <w:rsid w:val="005D1EB9"/>
    <w:rsid w:val="006163FF"/>
    <w:rsid w:val="006451F0"/>
    <w:rsid w:val="00664ECB"/>
    <w:rsid w:val="00673C5A"/>
    <w:rsid w:val="006A4FA2"/>
    <w:rsid w:val="00716755"/>
    <w:rsid w:val="007606A3"/>
    <w:rsid w:val="00761142"/>
    <w:rsid w:val="007640B2"/>
    <w:rsid w:val="0081427F"/>
    <w:rsid w:val="00874A5E"/>
    <w:rsid w:val="008F4C33"/>
    <w:rsid w:val="00942E32"/>
    <w:rsid w:val="00982307"/>
    <w:rsid w:val="00985DAD"/>
    <w:rsid w:val="009C3786"/>
    <w:rsid w:val="00A510AA"/>
    <w:rsid w:val="00AA59B2"/>
    <w:rsid w:val="00AC04B1"/>
    <w:rsid w:val="00B23D59"/>
    <w:rsid w:val="00B44690"/>
    <w:rsid w:val="00B64F00"/>
    <w:rsid w:val="00BE28E8"/>
    <w:rsid w:val="00BF4AA0"/>
    <w:rsid w:val="00C05CF3"/>
    <w:rsid w:val="00C66803"/>
    <w:rsid w:val="00C95763"/>
    <w:rsid w:val="00CC4B28"/>
    <w:rsid w:val="00D66E99"/>
    <w:rsid w:val="00DB0226"/>
    <w:rsid w:val="00DC51BF"/>
    <w:rsid w:val="00DD1748"/>
    <w:rsid w:val="00DF41F9"/>
    <w:rsid w:val="00DF5AE9"/>
    <w:rsid w:val="00DF6069"/>
    <w:rsid w:val="00E01683"/>
    <w:rsid w:val="00E1446D"/>
    <w:rsid w:val="00E811B0"/>
    <w:rsid w:val="00E962C9"/>
    <w:rsid w:val="00EC622E"/>
    <w:rsid w:val="00F024BB"/>
    <w:rsid w:val="00F14035"/>
    <w:rsid w:val="00F23118"/>
    <w:rsid w:val="00FA5AB5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C7AC4-D5FA-4CF9-985D-E18133C4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4D1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8A3"/>
    <w:rPr>
      <w:rFonts w:ascii="Tahoma" w:hAnsi="Tahoma" w:cs="Tahoma"/>
      <w:sz w:val="16"/>
      <w:szCs w:val="16"/>
    </w:rPr>
  </w:style>
  <w:style w:type="paragraph" w:customStyle="1" w:styleId="1Numbering">
    <w:name w:val="1) Numbering"/>
    <w:basedOn w:val="Normal"/>
    <w:rsid w:val="00486B4F"/>
    <w:pPr>
      <w:widowControl/>
      <w:numPr>
        <w:numId w:val="6"/>
      </w:numPr>
      <w:suppressAutoHyphens/>
    </w:pPr>
    <w:rPr>
      <w:rFonts w:ascii="CG Omega" w:hAnsi="CG Omega"/>
    </w:rPr>
  </w:style>
  <w:style w:type="paragraph" w:styleId="BodyText">
    <w:name w:val="Body Text"/>
    <w:basedOn w:val="Normal"/>
    <w:link w:val="BodyTextChar"/>
    <w:rsid w:val="00FE0E0B"/>
    <w:pPr>
      <w:widowControl/>
    </w:pPr>
    <w:rPr>
      <w:rFonts w:ascii="CG Omega" w:hAnsi="CG Omega"/>
    </w:rPr>
  </w:style>
  <w:style w:type="character" w:customStyle="1" w:styleId="BodyTextChar">
    <w:name w:val="Body Text Char"/>
    <w:link w:val="BodyText"/>
    <w:rsid w:val="00FE0E0B"/>
    <w:rPr>
      <w:rFonts w:ascii="CG Omega" w:hAnsi="CG Ome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621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13</cp:revision>
  <cp:lastPrinted>2002-07-17T15:38:00Z</cp:lastPrinted>
  <dcterms:created xsi:type="dcterms:W3CDTF">2016-12-01T00:00:00Z</dcterms:created>
  <dcterms:modified xsi:type="dcterms:W3CDTF">2019-10-01T20:50:00Z</dcterms:modified>
</cp:coreProperties>
</file>