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B5AB9" w14:textId="7E3401BA" w:rsidR="004C3AD5" w:rsidRDefault="004C3AD5" w:rsidP="00450BC7">
      <w:pPr>
        <w:tabs>
          <w:tab w:val="center" w:pos="5040"/>
        </w:tabs>
        <w:suppressAutoHyphens/>
        <w:spacing w:line="240" w:lineRule="atLeast"/>
        <w:rPr>
          <w:rFonts w:ascii="Arial" w:hAnsi="Arial"/>
        </w:rPr>
      </w:pPr>
      <w:r>
        <w:rPr>
          <w:rFonts w:ascii="Arial" w:hAnsi="Arial"/>
        </w:rPr>
        <w:tab/>
        <w:t>GROSSMONT COLLEGE</w:t>
      </w:r>
    </w:p>
    <w:p w14:paraId="62943888" w14:textId="6FB64DE6" w:rsidR="004C3AD5" w:rsidRPr="00450BC7" w:rsidRDefault="004C3AD5">
      <w:pPr>
        <w:tabs>
          <w:tab w:val="center" w:pos="5040"/>
        </w:tabs>
        <w:suppressAutoHyphens/>
        <w:spacing w:line="240" w:lineRule="atLeast"/>
        <w:rPr>
          <w:rFonts w:ascii="Arial" w:hAnsi="Arial"/>
        </w:rPr>
      </w:pPr>
      <w:r>
        <w:rPr>
          <w:rFonts w:ascii="Arial" w:hAnsi="Arial"/>
        </w:rPr>
        <w:tab/>
      </w:r>
      <w:r w:rsidR="00450BC7" w:rsidRPr="00450BC7">
        <w:rPr>
          <w:rFonts w:ascii="Arial" w:hAnsi="Arial"/>
        </w:rPr>
        <w:t>COURSE OUTLINE OF RECORD</w:t>
      </w:r>
    </w:p>
    <w:p w14:paraId="07F183D3" w14:textId="77777777" w:rsidR="00450BC7" w:rsidRDefault="00450BC7" w:rsidP="00450BC7">
      <w:pPr>
        <w:tabs>
          <w:tab w:val="left" w:pos="0"/>
        </w:tabs>
        <w:suppressAutoHyphens/>
        <w:spacing w:line="240" w:lineRule="atLeast"/>
        <w:rPr>
          <w:rFonts w:ascii="Arial" w:hAnsi="Arial"/>
        </w:rPr>
      </w:pPr>
    </w:p>
    <w:p w14:paraId="2A023DD2" w14:textId="3CA8B3E9" w:rsidR="00450BC7" w:rsidRPr="00450BC7" w:rsidRDefault="00450BC7" w:rsidP="00450BC7">
      <w:pPr>
        <w:tabs>
          <w:tab w:val="left" w:pos="0"/>
          <w:tab w:val="right" w:pos="10710"/>
        </w:tabs>
        <w:suppressAutoHyphens/>
        <w:spacing w:line="240" w:lineRule="atLeast"/>
        <w:rPr>
          <w:rFonts w:ascii="Arial" w:hAnsi="Arial"/>
        </w:rPr>
      </w:pPr>
      <w:r>
        <w:rPr>
          <w:rFonts w:ascii="Arial" w:hAnsi="Arial"/>
        </w:rPr>
        <w:tab/>
      </w:r>
      <w:r w:rsidRPr="00450BC7">
        <w:rPr>
          <w:rFonts w:ascii="Arial" w:hAnsi="Arial"/>
        </w:rPr>
        <w:t>Curriculum Committee Approval: 04/26/2022</w:t>
      </w:r>
    </w:p>
    <w:p w14:paraId="330A5D4F" w14:textId="6820E9AA" w:rsidR="00450BC7" w:rsidRPr="00450BC7" w:rsidRDefault="00450BC7" w:rsidP="00450BC7">
      <w:pPr>
        <w:tabs>
          <w:tab w:val="left" w:pos="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450BC7">
        <w:rPr>
          <w:rFonts w:ascii="Arial" w:hAnsi="Arial"/>
        </w:rPr>
        <w:t>GCCCD Governing Board Approval: 06/14/2022</w:t>
      </w:r>
    </w:p>
    <w:p w14:paraId="033D8B8F" w14:textId="2F0AC15F" w:rsidR="00F24084" w:rsidRDefault="00F24084">
      <w:pPr>
        <w:tabs>
          <w:tab w:val="left" w:pos="0"/>
          <w:tab w:val="right" w:pos="9990"/>
        </w:tabs>
        <w:suppressAutoHyphens/>
        <w:spacing w:line="240" w:lineRule="atLeast"/>
        <w:rPr>
          <w:rFonts w:ascii="Arial" w:hAnsi="Arial"/>
          <w:u w:val="single"/>
        </w:rPr>
      </w:pPr>
    </w:p>
    <w:p w14:paraId="6B1FA31F" w14:textId="77777777" w:rsidR="004C3AD5" w:rsidRDefault="004C3AD5">
      <w:pPr>
        <w:tabs>
          <w:tab w:val="left" w:pos="0"/>
          <w:tab w:val="right" w:pos="9990"/>
        </w:tabs>
        <w:suppressAutoHyphens/>
        <w:spacing w:line="240" w:lineRule="atLeast"/>
        <w:rPr>
          <w:rFonts w:ascii="Arial" w:hAnsi="Arial"/>
          <w:u w:val="single"/>
        </w:rPr>
      </w:pPr>
      <w:r>
        <w:rPr>
          <w:rFonts w:ascii="Arial" w:hAnsi="Arial"/>
          <w:u w:val="single"/>
        </w:rPr>
        <w:t>CHEMISTRY 232 – ORGANIC CHEMISTRY II</w:t>
      </w:r>
    </w:p>
    <w:p w14:paraId="37C1C29E" w14:textId="77777777" w:rsidR="004C3AD5" w:rsidRDefault="004C3AD5">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1F53F69A" w14:textId="488316FD" w:rsidR="004C3AD5" w:rsidRDefault="004C3AD5" w:rsidP="00450BC7">
      <w:pPr>
        <w:tabs>
          <w:tab w:val="left" w:pos="0"/>
          <w:tab w:val="left" w:pos="450"/>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450BC7">
        <w:rPr>
          <w:rFonts w:ascii="Arial" w:hAnsi="Arial"/>
        </w:rPr>
        <w:tab/>
      </w:r>
      <w:r w:rsidR="00450BC7">
        <w:rPr>
          <w:rFonts w:ascii="Arial" w:hAnsi="Arial"/>
        </w:rPr>
        <w:tab/>
      </w:r>
      <w:r>
        <w:rPr>
          <w:rFonts w:ascii="Arial" w:hAnsi="Arial"/>
          <w:u w:val="single"/>
        </w:rPr>
        <w:t>Semester Units</w:t>
      </w:r>
      <w:r>
        <w:rPr>
          <w:rFonts w:ascii="Arial" w:hAnsi="Arial"/>
        </w:rPr>
        <w:tab/>
      </w:r>
    </w:p>
    <w:p w14:paraId="73282532" w14:textId="77777777" w:rsidR="004C3AD5" w:rsidRPr="00D400FE" w:rsidRDefault="00D400FE" w:rsidP="00450BC7">
      <w:pPr>
        <w:tabs>
          <w:tab w:val="left" w:pos="0"/>
          <w:tab w:val="left" w:pos="450"/>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p>
    <w:p w14:paraId="290D33A8" w14:textId="41A93BB9" w:rsidR="008248FD" w:rsidRDefault="004C3AD5" w:rsidP="00450BC7">
      <w:pPr>
        <w:tabs>
          <w:tab w:val="left" w:pos="0"/>
          <w:tab w:val="left" w:pos="450"/>
          <w:tab w:val="left" w:pos="2964"/>
          <w:tab w:val="left" w:pos="5472"/>
          <w:tab w:val="left" w:pos="6120"/>
          <w:tab w:val="left" w:pos="7716"/>
          <w:tab w:val="left" w:pos="7920"/>
          <w:tab w:val="left" w:pos="8460"/>
        </w:tabs>
        <w:suppressAutoHyphens/>
        <w:spacing w:line="240" w:lineRule="atLeast"/>
        <w:rPr>
          <w:rFonts w:ascii="Arial" w:hAnsi="Arial"/>
        </w:rPr>
      </w:pPr>
      <w:r>
        <w:rPr>
          <w:rFonts w:ascii="Arial" w:hAnsi="Arial"/>
        </w:rPr>
        <w:tab/>
        <w:t>CHEM 232</w:t>
      </w:r>
      <w:r>
        <w:rPr>
          <w:rFonts w:ascii="Arial" w:hAnsi="Arial"/>
        </w:rPr>
        <w:tab/>
        <w:t>Organic Chemistry II</w:t>
      </w:r>
      <w:r>
        <w:rPr>
          <w:rFonts w:ascii="Arial" w:hAnsi="Arial"/>
        </w:rPr>
        <w:tab/>
      </w:r>
      <w:r>
        <w:rPr>
          <w:rFonts w:ascii="Arial" w:hAnsi="Arial"/>
        </w:rPr>
        <w:tab/>
      </w:r>
      <w:r w:rsidR="00450BC7">
        <w:rPr>
          <w:rFonts w:ascii="Arial" w:hAnsi="Arial"/>
        </w:rPr>
        <w:tab/>
      </w:r>
      <w:r w:rsidR="00450BC7">
        <w:rPr>
          <w:rFonts w:ascii="Arial" w:hAnsi="Arial"/>
        </w:rPr>
        <w:tab/>
      </w:r>
      <w:r w:rsidR="00450BC7">
        <w:rPr>
          <w:rFonts w:ascii="Arial" w:hAnsi="Arial"/>
        </w:rPr>
        <w:tab/>
      </w:r>
      <w:r>
        <w:rPr>
          <w:rFonts w:ascii="Arial" w:hAnsi="Arial"/>
        </w:rPr>
        <w:t>5</w:t>
      </w:r>
      <w:r>
        <w:rPr>
          <w:rFonts w:ascii="Arial" w:hAnsi="Arial"/>
        </w:rPr>
        <w:tab/>
      </w:r>
    </w:p>
    <w:p w14:paraId="6FC93984" w14:textId="428F8B08" w:rsidR="00450BC7" w:rsidRDefault="00450BC7" w:rsidP="00450BC7">
      <w:pPr>
        <w:tabs>
          <w:tab w:val="left" w:pos="0"/>
          <w:tab w:val="left" w:pos="528"/>
          <w:tab w:val="left" w:pos="2964"/>
          <w:tab w:val="left" w:pos="5472"/>
          <w:tab w:val="left" w:pos="6120"/>
          <w:tab w:val="left" w:pos="7716"/>
          <w:tab w:val="left" w:pos="7920"/>
        </w:tabs>
        <w:suppressAutoHyphens/>
        <w:spacing w:line="240" w:lineRule="atLeast"/>
        <w:rPr>
          <w:rFonts w:ascii="Arial" w:hAnsi="Arial"/>
        </w:rPr>
      </w:pPr>
    </w:p>
    <w:p w14:paraId="1D559979" w14:textId="6EACA202" w:rsidR="00450BC7" w:rsidRPr="00450BC7" w:rsidRDefault="00450BC7" w:rsidP="00450BC7">
      <w:pPr>
        <w:tabs>
          <w:tab w:val="left" w:pos="0"/>
          <w:tab w:val="left" w:pos="450"/>
          <w:tab w:val="left" w:pos="2964"/>
          <w:tab w:val="left" w:pos="5472"/>
          <w:tab w:val="left" w:pos="6120"/>
          <w:tab w:val="left" w:pos="7716"/>
          <w:tab w:val="left" w:pos="7920"/>
        </w:tabs>
        <w:suppressAutoHyphens/>
        <w:spacing w:line="240" w:lineRule="atLeast"/>
        <w:ind w:firstLine="450"/>
        <w:rPr>
          <w:rFonts w:ascii="Arial" w:hAnsi="Arial"/>
          <w:u w:val="single"/>
        </w:rPr>
      </w:pPr>
      <w:r w:rsidRPr="00450BC7">
        <w:rPr>
          <w:rFonts w:ascii="Arial" w:hAnsi="Arial"/>
          <w:u w:val="single"/>
        </w:rPr>
        <w:t>Semester Hours</w:t>
      </w:r>
    </w:p>
    <w:p w14:paraId="77ED8BC6" w14:textId="6A2DB9A6" w:rsidR="00450BC7" w:rsidRPr="00450BC7" w:rsidRDefault="00450BC7" w:rsidP="00CF5185">
      <w:pPr>
        <w:tabs>
          <w:tab w:val="left" w:pos="0"/>
          <w:tab w:val="left" w:pos="450"/>
          <w:tab w:val="left" w:pos="2964"/>
          <w:tab w:val="left" w:pos="3240"/>
          <w:tab w:val="left" w:pos="5472"/>
          <w:tab w:val="left" w:pos="6120"/>
          <w:tab w:val="left" w:pos="7716"/>
          <w:tab w:val="left" w:pos="7920"/>
        </w:tabs>
        <w:suppressAutoHyphens/>
        <w:spacing w:line="240" w:lineRule="atLeast"/>
        <w:ind w:firstLine="450"/>
        <w:rPr>
          <w:rFonts w:ascii="Arial" w:hAnsi="Arial"/>
        </w:rPr>
      </w:pPr>
      <w:r w:rsidRPr="00450BC7">
        <w:rPr>
          <w:rFonts w:ascii="Arial" w:hAnsi="Arial"/>
        </w:rPr>
        <w:t xml:space="preserve">3 hours lecture: 48-54 hours </w:t>
      </w:r>
      <w:r w:rsidR="00CF5185">
        <w:rPr>
          <w:rFonts w:ascii="Arial" w:hAnsi="Arial"/>
        </w:rPr>
        <w:tab/>
      </w:r>
      <w:r w:rsidRPr="00450BC7">
        <w:rPr>
          <w:rFonts w:ascii="Arial" w:hAnsi="Arial"/>
        </w:rPr>
        <w:t>96-108 outside-of-class hours</w:t>
      </w:r>
    </w:p>
    <w:p w14:paraId="6F181C72" w14:textId="223ABD0D" w:rsidR="00450BC7" w:rsidRPr="00450BC7" w:rsidRDefault="00450BC7" w:rsidP="00CF5185">
      <w:pPr>
        <w:tabs>
          <w:tab w:val="left" w:pos="0"/>
          <w:tab w:val="left" w:pos="450"/>
          <w:tab w:val="left" w:pos="2964"/>
          <w:tab w:val="left" w:pos="3240"/>
          <w:tab w:val="left" w:pos="5472"/>
          <w:tab w:val="left" w:pos="6120"/>
          <w:tab w:val="left" w:pos="7716"/>
          <w:tab w:val="left" w:pos="7920"/>
        </w:tabs>
        <w:suppressAutoHyphens/>
        <w:spacing w:line="240" w:lineRule="atLeast"/>
        <w:ind w:firstLine="450"/>
        <w:rPr>
          <w:rFonts w:ascii="Arial" w:hAnsi="Arial"/>
        </w:rPr>
      </w:pPr>
      <w:r w:rsidRPr="00450BC7">
        <w:rPr>
          <w:rFonts w:ascii="Arial" w:hAnsi="Arial"/>
        </w:rPr>
        <w:t xml:space="preserve">6 hours lab: 96-108 hours </w:t>
      </w:r>
      <w:r w:rsidR="00CF5185">
        <w:rPr>
          <w:rFonts w:ascii="Arial" w:hAnsi="Arial"/>
        </w:rPr>
        <w:tab/>
      </w:r>
      <w:r w:rsidR="00CF5185">
        <w:rPr>
          <w:rFonts w:ascii="Arial" w:hAnsi="Arial"/>
        </w:rPr>
        <w:tab/>
      </w:r>
      <w:r w:rsidRPr="00450BC7">
        <w:rPr>
          <w:rFonts w:ascii="Arial" w:hAnsi="Arial"/>
        </w:rPr>
        <w:t>240-270 total hours</w:t>
      </w:r>
    </w:p>
    <w:p w14:paraId="479D4AD0" w14:textId="1464FC48" w:rsidR="00450BC7" w:rsidRPr="00FA6B04" w:rsidRDefault="00450BC7" w:rsidP="00450BC7">
      <w:pPr>
        <w:tabs>
          <w:tab w:val="left" w:pos="0"/>
          <w:tab w:val="left" w:pos="528"/>
          <w:tab w:val="left" w:pos="2964"/>
          <w:tab w:val="left" w:pos="5472"/>
          <w:tab w:val="left" w:pos="6120"/>
          <w:tab w:val="left" w:pos="7716"/>
          <w:tab w:val="left" w:pos="7920"/>
        </w:tabs>
        <w:suppressAutoHyphens/>
        <w:spacing w:line="240" w:lineRule="atLeast"/>
        <w:rPr>
          <w:rFonts w:ascii="Arial" w:hAnsi="Arial"/>
          <w:i/>
        </w:rPr>
      </w:pPr>
    </w:p>
    <w:p w14:paraId="1FA506B3" w14:textId="53BD1294" w:rsidR="004C3AD5" w:rsidRDefault="004C3AD5">
      <w:pPr>
        <w:tabs>
          <w:tab w:val="left" w:pos="444"/>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14:paraId="18FECF7B" w14:textId="77777777" w:rsidR="004C3AD5" w:rsidRDefault="004C3AD5">
      <w:pPr>
        <w:tabs>
          <w:tab w:val="left" w:pos="444"/>
        </w:tabs>
        <w:suppressAutoHyphens/>
        <w:spacing w:line="240" w:lineRule="atLeast"/>
        <w:ind w:left="444"/>
        <w:rPr>
          <w:rFonts w:ascii="Arial" w:hAnsi="Arial"/>
        </w:rPr>
      </w:pPr>
      <w:r>
        <w:rPr>
          <w:rFonts w:ascii="Arial" w:hAnsi="Arial"/>
        </w:rPr>
        <w:t xml:space="preserve">A “C” </w:t>
      </w:r>
      <w:r w:rsidR="008248FD">
        <w:rPr>
          <w:rFonts w:ascii="Arial" w:hAnsi="Arial"/>
        </w:rPr>
        <w:t xml:space="preserve">grade or higher </w:t>
      </w:r>
      <w:r>
        <w:rPr>
          <w:rFonts w:ascii="Arial" w:hAnsi="Arial"/>
        </w:rPr>
        <w:t>or “</w:t>
      </w:r>
      <w:r w:rsidR="00FA5AB5">
        <w:rPr>
          <w:rFonts w:ascii="Arial" w:hAnsi="Arial"/>
        </w:rPr>
        <w:t>P</w:t>
      </w:r>
      <w:r w:rsidR="00421DDA">
        <w:rPr>
          <w:rFonts w:ascii="Arial" w:hAnsi="Arial"/>
        </w:rPr>
        <w:t>ass</w:t>
      </w:r>
      <w:r>
        <w:rPr>
          <w:rFonts w:ascii="Arial" w:hAnsi="Arial"/>
        </w:rPr>
        <w:t>” in Chemistry 231</w:t>
      </w:r>
      <w:r w:rsidR="00514C63">
        <w:rPr>
          <w:rFonts w:ascii="Arial" w:hAnsi="Arial"/>
        </w:rPr>
        <w:t xml:space="preserve"> </w:t>
      </w:r>
      <w:r>
        <w:rPr>
          <w:rFonts w:ascii="Arial" w:hAnsi="Arial"/>
        </w:rPr>
        <w:t>or equivalent.</w:t>
      </w:r>
    </w:p>
    <w:p w14:paraId="026A5BFB" w14:textId="77777777" w:rsidR="004C3AD5" w:rsidRDefault="004C3AD5">
      <w:pPr>
        <w:tabs>
          <w:tab w:val="left" w:pos="444"/>
        </w:tabs>
        <w:suppressAutoHyphens/>
        <w:spacing w:line="240" w:lineRule="atLeast"/>
        <w:rPr>
          <w:rFonts w:ascii="Arial" w:hAnsi="Arial"/>
        </w:rPr>
      </w:pPr>
    </w:p>
    <w:p w14:paraId="45CF531E" w14:textId="55D70AC8" w:rsidR="004C3AD5" w:rsidRDefault="004C3AD5">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14:paraId="3DB486DB" w14:textId="77777777" w:rsidR="004D18A3" w:rsidRPr="00E1446D" w:rsidRDefault="004C3AD5" w:rsidP="008248FD">
      <w:pPr>
        <w:tabs>
          <w:tab w:val="left" w:pos="444"/>
        </w:tabs>
        <w:suppressAutoHyphens/>
        <w:spacing w:line="240" w:lineRule="atLeast"/>
        <w:ind w:left="444" w:firstLine="6"/>
        <w:rPr>
          <w:rFonts w:ascii="Arial" w:hAnsi="Arial" w:cs="Arial"/>
          <w:b/>
        </w:rPr>
      </w:pPr>
      <w:r>
        <w:rPr>
          <w:rFonts w:ascii="Arial" w:hAnsi="Arial"/>
        </w:rPr>
        <w:t>Second of a two semester sequence. The topics covered will include:  structure and reactivity of carboxylic acids and their derivatives, amines and other nitrogen functional groups, aromatic compounds, heterocyclic compounds, polyfunctional compounds, conjugation and aromaticity, and multistep organic synthesis</w:t>
      </w:r>
      <w:r w:rsidRPr="00E1446D">
        <w:rPr>
          <w:rFonts w:ascii="Arial" w:hAnsi="Arial"/>
          <w:b/>
        </w:rPr>
        <w:t>.</w:t>
      </w:r>
      <w:r w:rsidR="004D18A3" w:rsidRPr="00E1446D">
        <w:rPr>
          <w:rFonts w:ascii="Arial" w:hAnsi="Arial"/>
          <w:b/>
        </w:rPr>
        <w:t xml:space="preserve"> </w:t>
      </w:r>
    </w:p>
    <w:p w14:paraId="51A65B0C" w14:textId="77777777" w:rsidR="004C3AD5" w:rsidRDefault="004C3AD5">
      <w:pPr>
        <w:tabs>
          <w:tab w:val="left" w:pos="444"/>
        </w:tabs>
        <w:suppressAutoHyphens/>
        <w:spacing w:line="240" w:lineRule="atLeast"/>
        <w:ind w:left="444" w:hanging="444"/>
        <w:rPr>
          <w:rFonts w:ascii="Arial" w:hAnsi="Arial"/>
        </w:rPr>
      </w:pPr>
      <w:r>
        <w:rPr>
          <w:rFonts w:ascii="Arial" w:hAnsi="Arial"/>
        </w:rPr>
        <w:tab/>
      </w:r>
    </w:p>
    <w:p w14:paraId="6C98258D" w14:textId="5840AE9C" w:rsidR="004C3AD5" w:rsidRDefault="004C3AD5">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14:paraId="23E58F21" w14:textId="77777777" w:rsidR="004C3AD5" w:rsidRDefault="004C3AD5">
      <w:pPr>
        <w:tabs>
          <w:tab w:val="left" w:pos="444"/>
        </w:tabs>
        <w:suppressAutoHyphens/>
        <w:spacing w:line="240" w:lineRule="atLeast"/>
        <w:rPr>
          <w:rFonts w:ascii="Arial" w:hAnsi="Arial"/>
        </w:rPr>
      </w:pPr>
      <w:r>
        <w:rPr>
          <w:rFonts w:ascii="Arial" w:hAnsi="Arial"/>
        </w:rPr>
        <w:tab/>
        <w:t>The student will:</w:t>
      </w:r>
    </w:p>
    <w:p w14:paraId="38B0B709" w14:textId="77777777" w:rsidR="00514C63" w:rsidRPr="00202C00" w:rsidRDefault="00514C63" w:rsidP="00CF5185">
      <w:pPr>
        <w:pStyle w:val="ListParagraph"/>
        <w:numPr>
          <w:ilvl w:val="0"/>
          <w:numId w:val="15"/>
        </w:numPr>
        <w:tabs>
          <w:tab w:val="left" w:pos="0"/>
          <w:tab w:val="left" w:pos="444"/>
          <w:tab w:val="left" w:pos="1260"/>
          <w:tab w:val="left" w:pos="1620"/>
          <w:tab w:val="left" w:pos="1980"/>
        </w:tabs>
        <w:suppressAutoHyphens/>
        <w:spacing w:line="240" w:lineRule="atLeast"/>
        <w:ind w:left="810"/>
        <w:rPr>
          <w:rFonts w:ascii="Arial" w:hAnsi="Arial" w:cs="Arial"/>
        </w:rPr>
      </w:pPr>
      <w:r w:rsidRPr="00202C00">
        <w:rPr>
          <w:rFonts w:ascii="Arial" w:hAnsi="Arial" w:cs="Arial"/>
        </w:rPr>
        <w:t>Predict products and mechanisms of oxidation-reduction reactions in organic chemistry.</w:t>
      </w:r>
    </w:p>
    <w:p w14:paraId="6E6AAA23" w14:textId="77777777" w:rsidR="00514C63" w:rsidRPr="00202C00" w:rsidRDefault="00514C63" w:rsidP="00CF5185">
      <w:pPr>
        <w:pStyle w:val="1Numbering"/>
        <w:numPr>
          <w:ilvl w:val="0"/>
          <w:numId w:val="15"/>
        </w:numPr>
        <w:spacing w:line="216" w:lineRule="auto"/>
        <w:ind w:left="810"/>
        <w:rPr>
          <w:rFonts w:ascii="Arial" w:hAnsi="Arial" w:cs="Arial"/>
        </w:rPr>
      </w:pPr>
      <w:r w:rsidRPr="00202C00">
        <w:rPr>
          <w:rFonts w:ascii="Arial" w:hAnsi="Arial" w:cs="Arial"/>
        </w:rPr>
        <w:t>Predict the products and mechanisms of organic reactions involving organometallic compounds.</w:t>
      </w:r>
    </w:p>
    <w:p w14:paraId="0D0DE0B4" w14:textId="77777777" w:rsidR="00514C63" w:rsidRPr="00202C00" w:rsidRDefault="00514C63" w:rsidP="00CF5185">
      <w:pPr>
        <w:pStyle w:val="1Numbering"/>
        <w:numPr>
          <w:ilvl w:val="0"/>
          <w:numId w:val="15"/>
        </w:numPr>
        <w:spacing w:line="216" w:lineRule="auto"/>
        <w:ind w:left="810"/>
        <w:rPr>
          <w:rFonts w:ascii="Arial" w:hAnsi="Arial" w:cs="Arial"/>
        </w:rPr>
      </w:pPr>
      <w:r w:rsidRPr="00202C00">
        <w:rPr>
          <w:rFonts w:ascii="Arial" w:hAnsi="Arial" w:cs="Arial"/>
        </w:rPr>
        <w:t>Distinguish among the numerous types of conjugated unsaturated systems and their use in organic synthesis.</w:t>
      </w:r>
    </w:p>
    <w:p w14:paraId="687200BA" w14:textId="77777777" w:rsidR="00514C63" w:rsidRPr="00202C00" w:rsidRDefault="00514C63" w:rsidP="00CF5185">
      <w:pPr>
        <w:pStyle w:val="1Numbering"/>
        <w:numPr>
          <w:ilvl w:val="0"/>
          <w:numId w:val="15"/>
        </w:numPr>
        <w:spacing w:line="216" w:lineRule="auto"/>
        <w:ind w:left="810"/>
        <w:rPr>
          <w:rFonts w:ascii="Arial" w:hAnsi="Arial" w:cs="Arial"/>
        </w:rPr>
      </w:pPr>
      <w:r w:rsidRPr="00202C00">
        <w:rPr>
          <w:rFonts w:ascii="Arial" w:hAnsi="Arial" w:cs="Arial"/>
        </w:rPr>
        <w:t>Determine whether an organic compound is aromatic and understand electrophilic aromatic substitution reactions.</w:t>
      </w:r>
    </w:p>
    <w:p w14:paraId="7892C745" w14:textId="77777777" w:rsidR="00514C63" w:rsidRPr="00202C00" w:rsidRDefault="00514C63" w:rsidP="00CF5185">
      <w:pPr>
        <w:pStyle w:val="1Numbering"/>
        <w:numPr>
          <w:ilvl w:val="0"/>
          <w:numId w:val="15"/>
        </w:numPr>
        <w:spacing w:line="216" w:lineRule="auto"/>
        <w:ind w:left="810"/>
        <w:rPr>
          <w:rFonts w:ascii="Arial" w:hAnsi="Arial" w:cs="Arial"/>
        </w:rPr>
      </w:pPr>
      <w:r w:rsidRPr="00202C00">
        <w:rPr>
          <w:rFonts w:ascii="Arial" w:hAnsi="Arial" w:cs="Arial"/>
        </w:rPr>
        <w:t>Predict the mechanisms and products of nucleophilic addition and nucleophilic addition-elimination reactions involving carbonyl substrates.</w:t>
      </w:r>
    </w:p>
    <w:p w14:paraId="31F38AE4" w14:textId="77777777" w:rsidR="00514C63" w:rsidRPr="00202C00" w:rsidRDefault="00514C63" w:rsidP="00CF5185">
      <w:pPr>
        <w:pStyle w:val="1Numbering"/>
        <w:numPr>
          <w:ilvl w:val="0"/>
          <w:numId w:val="15"/>
        </w:numPr>
        <w:spacing w:line="216" w:lineRule="auto"/>
        <w:ind w:left="810"/>
        <w:rPr>
          <w:rFonts w:ascii="Arial" w:hAnsi="Arial" w:cs="Arial"/>
        </w:rPr>
      </w:pPr>
      <w:r w:rsidRPr="00202C00">
        <w:rPr>
          <w:rFonts w:ascii="Arial" w:hAnsi="Arial" w:cs="Arial"/>
        </w:rPr>
        <w:t>Distinguish among the various mechanisms and reactions involving enols and enolates.</w:t>
      </w:r>
    </w:p>
    <w:p w14:paraId="67242B29" w14:textId="77777777" w:rsidR="00514C63" w:rsidRPr="00202C00" w:rsidRDefault="00514C63" w:rsidP="00CF5185">
      <w:pPr>
        <w:pStyle w:val="1Numbering"/>
        <w:numPr>
          <w:ilvl w:val="0"/>
          <w:numId w:val="15"/>
        </w:numPr>
        <w:spacing w:line="216" w:lineRule="auto"/>
        <w:ind w:left="810"/>
        <w:rPr>
          <w:rFonts w:ascii="Arial" w:hAnsi="Arial" w:cs="Arial"/>
        </w:rPr>
      </w:pPr>
      <w:r w:rsidRPr="00202C00">
        <w:rPr>
          <w:rFonts w:ascii="Arial" w:hAnsi="Arial" w:cs="Arial"/>
        </w:rPr>
        <w:t>Distinguish among the various types of reactions and mechanisms involving amines.</w:t>
      </w:r>
    </w:p>
    <w:p w14:paraId="7198B808" w14:textId="77777777" w:rsidR="00514C63" w:rsidRPr="00202C00" w:rsidRDefault="00514C63" w:rsidP="00CF5185">
      <w:pPr>
        <w:pStyle w:val="1Numbering"/>
        <w:numPr>
          <w:ilvl w:val="0"/>
          <w:numId w:val="15"/>
        </w:numPr>
        <w:spacing w:line="216" w:lineRule="auto"/>
        <w:ind w:left="810"/>
        <w:rPr>
          <w:rFonts w:ascii="Arial" w:hAnsi="Arial" w:cs="Arial"/>
        </w:rPr>
      </w:pPr>
      <w:r w:rsidRPr="00202C00">
        <w:rPr>
          <w:rFonts w:ascii="Arial" w:hAnsi="Arial" w:cs="Arial"/>
        </w:rPr>
        <w:t>Distinguish between nucleophilic substitution reactions involving phenols or aryl halides.</w:t>
      </w:r>
    </w:p>
    <w:p w14:paraId="0AD8F994" w14:textId="77777777" w:rsidR="00514C63" w:rsidRPr="00202C00" w:rsidRDefault="00514C63" w:rsidP="00CF5185">
      <w:pPr>
        <w:pStyle w:val="1Numbering"/>
        <w:numPr>
          <w:ilvl w:val="0"/>
          <w:numId w:val="15"/>
        </w:numPr>
        <w:spacing w:line="216" w:lineRule="auto"/>
        <w:ind w:left="810"/>
        <w:rPr>
          <w:rFonts w:ascii="Arial" w:hAnsi="Arial" w:cs="Arial"/>
        </w:rPr>
      </w:pPr>
      <w:r w:rsidRPr="00202C00">
        <w:rPr>
          <w:rFonts w:ascii="Arial" w:hAnsi="Arial" w:cs="Arial"/>
        </w:rPr>
        <w:t>Design the synthesis and identify intermediates for an organic compound requiring multiple reaction steps.</w:t>
      </w:r>
    </w:p>
    <w:p w14:paraId="40EB612E" w14:textId="77777777" w:rsidR="00514C63" w:rsidRPr="00202C00" w:rsidRDefault="00514C63" w:rsidP="00CF5185">
      <w:pPr>
        <w:pStyle w:val="ListParagraph"/>
        <w:numPr>
          <w:ilvl w:val="0"/>
          <w:numId w:val="15"/>
        </w:numPr>
        <w:tabs>
          <w:tab w:val="left" w:pos="1170"/>
          <w:tab w:val="left" w:pos="1620"/>
          <w:tab w:val="left" w:pos="1980"/>
        </w:tabs>
        <w:suppressAutoHyphens/>
        <w:spacing w:line="240" w:lineRule="atLeast"/>
        <w:ind w:left="810"/>
        <w:rPr>
          <w:rFonts w:ascii="Arial" w:hAnsi="Arial" w:cs="Arial"/>
        </w:rPr>
      </w:pPr>
      <w:r w:rsidRPr="00202C00">
        <w:rPr>
          <w:rStyle w:val="Strong"/>
          <w:rFonts w:ascii="Arial" w:hAnsi="Arial" w:cs="Arial"/>
          <w:b w:val="0"/>
        </w:rPr>
        <w:t xml:space="preserve">Demonstrate proficiency in </w:t>
      </w:r>
      <w:r w:rsidRPr="00202C00">
        <w:rPr>
          <w:rFonts w:ascii="Arial" w:hAnsi="Arial" w:cs="Arial"/>
        </w:rPr>
        <w:t xml:space="preserve">basic organic laboratory operations such as melting point determination, boiling point determination, liquid-liquid extraction, gravity and vacuum filtration, and both simple and fractional distillation as well as </w:t>
      </w:r>
      <w:r w:rsidRPr="00202C00">
        <w:rPr>
          <w:rStyle w:val="Strong"/>
          <w:rFonts w:ascii="Arial" w:hAnsi="Arial" w:cs="Arial"/>
          <w:b w:val="0"/>
        </w:rPr>
        <w:t xml:space="preserve">separation and </w:t>
      </w:r>
      <w:bookmarkStart w:id="0" w:name="_GoBack"/>
      <w:bookmarkEnd w:id="0"/>
      <w:r w:rsidRPr="00202C00">
        <w:rPr>
          <w:rStyle w:val="Strong"/>
          <w:rFonts w:ascii="Arial" w:hAnsi="Arial" w:cs="Arial"/>
          <w:b w:val="0"/>
        </w:rPr>
        <w:t>purification tec</w:t>
      </w:r>
      <w:r w:rsidRPr="00202C00">
        <w:rPr>
          <w:rFonts w:ascii="Arial" w:hAnsi="Arial" w:cs="Arial"/>
        </w:rPr>
        <w:t>hniques including TLC, column chromatography, recrystallizations and distillations</w:t>
      </w:r>
    </w:p>
    <w:p w14:paraId="20FC0751" w14:textId="77777777" w:rsidR="00514C63" w:rsidRPr="00202C00" w:rsidRDefault="00514C63" w:rsidP="00CF5185">
      <w:pPr>
        <w:pStyle w:val="ListParagraph"/>
        <w:numPr>
          <w:ilvl w:val="0"/>
          <w:numId w:val="15"/>
        </w:numPr>
        <w:tabs>
          <w:tab w:val="left" w:pos="444"/>
          <w:tab w:val="left" w:pos="1170"/>
          <w:tab w:val="left" w:pos="1620"/>
          <w:tab w:val="left" w:pos="1980"/>
        </w:tabs>
        <w:suppressAutoHyphens/>
        <w:spacing w:line="240" w:lineRule="atLeast"/>
        <w:ind w:left="810"/>
        <w:rPr>
          <w:rFonts w:ascii="Arial" w:hAnsi="Arial" w:cs="Arial"/>
        </w:rPr>
      </w:pPr>
      <w:r w:rsidRPr="00202C00">
        <w:rPr>
          <w:rFonts w:ascii="Arial" w:hAnsi="Arial" w:cs="Arial"/>
        </w:rPr>
        <w:t xml:space="preserve">Demonstrate appropriate laboratory notebook recordkeeping techniques. Included in this is a clear outline of the structures of the reactants, solvents, and catalysts needed to optimize yields in a variety of organic reactions. </w:t>
      </w:r>
    </w:p>
    <w:p w14:paraId="7FB16D96" w14:textId="77777777" w:rsidR="00514C63" w:rsidRPr="00202C00" w:rsidRDefault="00514C63" w:rsidP="00CF5185">
      <w:pPr>
        <w:pStyle w:val="ListParagraph"/>
        <w:numPr>
          <w:ilvl w:val="0"/>
          <w:numId w:val="15"/>
        </w:numPr>
        <w:tabs>
          <w:tab w:val="left" w:pos="444"/>
          <w:tab w:val="left" w:pos="1170"/>
          <w:tab w:val="left" w:pos="1620"/>
          <w:tab w:val="left" w:pos="1980"/>
        </w:tabs>
        <w:suppressAutoHyphens/>
        <w:spacing w:line="240" w:lineRule="atLeast"/>
        <w:ind w:left="810"/>
        <w:rPr>
          <w:rFonts w:ascii="Arial" w:hAnsi="Arial"/>
        </w:rPr>
      </w:pPr>
      <w:r w:rsidRPr="00202C00">
        <w:rPr>
          <w:rFonts w:ascii="Arial" w:hAnsi="Arial"/>
        </w:rPr>
        <w:t>Characterize compounds using a variety of laboratory instrumentation including but not limited to NMR, FTIR spectroscopy, gas chromatography, UV spectroscopy, and HPLC.</w:t>
      </w:r>
    </w:p>
    <w:p w14:paraId="54C6186A" w14:textId="77777777" w:rsidR="00514C63" w:rsidRPr="00202C00" w:rsidRDefault="00514C63" w:rsidP="00CF5185">
      <w:pPr>
        <w:pStyle w:val="ListParagraph"/>
        <w:numPr>
          <w:ilvl w:val="0"/>
          <w:numId w:val="15"/>
        </w:numPr>
        <w:tabs>
          <w:tab w:val="left" w:pos="444"/>
          <w:tab w:val="left" w:pos="1170"/>
          <w:tab w:val="left" w:pos="1620"/>
          <w:tab w:val="left" w:pos="1980"/>
        </w:tabs>
        <w:suppressAutoHyphens/>
        <w:spacing w:line="240" w:lineRule="atLeast"/>
        <w:ind w:left="810"/>
        <w:rPr>
          <w:rFonts w:ascii="Arial" w:hAnsi="Arial"/>
        </w:rPr>
      </w:pPr>
      <w:r w:rsidRPr="00202C00">
        <w:rPr>
          <w:rFonts w:ascii="Arial" w:hAnsi="Arial"/>
        </w:rPr>
        <w:t>Synthesize, isolate, purify and characterize compounds using traditional chemistry procedures and modern instrumentation.</w:t>
      </w:r>
    </w:p>
    <w:p w14:paraId="4EA37D56" w14:textId="77777777" w:rsidR="00514C63" w:rsidRPr="00202C00" w:rsidRDefault="00514C63" w:rsidP="00CF5185">
      <w:pPr>
        <w:pStyle w:val="ListParagraph"/>
        <w:numPr>
          <w:ilvl w:val="0"/>
          <w:numId w:val="15"/>
        </w:numPr>
        <w:tabs>
          <w:tab w:val="left" w:pos="0"/>
          <w:tab w:val="left" w:pos="444"/>
          <w:tab w:val="left" w:pos="1620"/>
          <w:tab w:val="left" w:pos="1980"/>
        </w:tabs>
        <w:suppressAutoHyphens/>
        <w:spacing w:line="240" w:lineRule="atLeast"/>
        <w:ind w:left="810"/>
        <w:rPr>
          <w:rFonts w:ascii="Arial" w:hAnsi="Arial"/>
        </w:rPr>
      </w:pPr>
      <w:r w:rsidRPr="00202C00">
        <w:rPr>
          <w:rFonts w:ascii="Arial" w:hAnsi="Arial"/>
        </w:rPr>
        <w:t>Predict the outcome of organic reactions.</w:t>
      </w:r>
    </w:p>
    <w:p w14:paraId="710C3C7B" w14:textId="77777777" w:rsidR="00514C63" w:rsidRPr="00202C00" w:rsidRDefault="00514C63" w:rsidP="00CF5185">
      <w:pPr>
        <w:pStyle w:val="ListParagraph"/>
        <w:numPr>
          <w:ilvl w:val="0"/>
          <w:numId w:val="15"/>
        </w:numPr>
        <w:tabs>
          <w:tab w:val="left" w:pos="0"/>
          <w:tab w:val="left" w:pos="444"/>
          <w:tab w:val="left" w:pos="1260"/>
          <w:tab w:val="left" w:pos="1620"/>
          <w:tab w:val="left" w:pos="1980"/>
        </w:tabs>
        <w:suppressAutoHyphens/>
        <w:spacing w:line="240" w:lineRule="atLeast"/>
        <w:ind w:left="810"/>
        <w:rPr>
          <w:rFonts w:ascii="Arial" w:hAnsi="Arial"/>
        </w:rPr>
      </w:pPr>
      <w:r w:rsidRPr="00202C00">
        <w:rPr>
          <w:rFonts w:ascii="Arial" w:hAnsi="Arial"/>
        </w:rPr>
        <w:t>Identify reagents necessary to carry out organic reactions.</w:t>
      </w:r>
    </w:p>
    <w:p w14:paraId="7D793EA1" w14:textId="77777777" w:rsidR="00514C63" w:rsidRPr="00202C00" w:rsidRDefault="008A2CCF" w:rsidP="00CF5185">
      <w:pPr>
        <w:tabs>
          <w:tab w:val="left" w:pos="0"/>
          <w:tab w:val="left" w:pos="360"/>
          <w:tab w:val="left" w:pos="1260"/>
          <w:tab w:val="left" w:pos="1620"/>
          <w:tab w:val="left" w:pos="1980"/>
        </w:tabs>
        <w:suppressAutoHyphens/>
        <w:spacing w:line="240" w:lineRule="atLeast"/>
        <w:ind w:left="810" w:hanging="360"/>
        <w:rPr>
          <w:rFonts w:ascii="Arial" w:hAnsi="Arial"/>
        </w:rPr>
      </w:pPr>
      <w:r w:rsidRPr="00202C00">
        <w:rPr>
          <w:rFonts w:ascii="Arial" w:hAnsi="Arial"/>
        </w:rPr>
        <w:t>p.</w:t>
      </w:r>
      <w:r w:rsidR="00514C63" w:rsidRPr="00202C00">
        <w:rPr>
          <w:rFonts w:ascii="Arial" w:hAnsi="Arial"/>
        </w:rPr>
        <w:tab/>
        <w:t>Perform organic reactions and separations in the laboratory.</w:t>
      </w:r>
    </w:p>
    <w:p w14:paraId="2F64A1BF" w14:textId="77777777" w:rsidR="00514C63" w:rsidRPr="00202C00" w:rsidRDefault="008A2CCF" w:rsidP="00CF5185">
      <w:pPr>
        <w:tabs>
          <w:tab w:val="left" w:pos="0"/>
          <w:tab w:val="left" w:pos="444"/>
          <w:tab w:val="left" w:pos="1260"/>
          <w:tab w:val="left" w:pos="1620"/>
          <w:tab w:val="left" w:pos="1980"/>
        </w:tabs>
        <w:suppressAutoHyphens/>
        <w:spacing w:line="240" w:lineRule="atLeast"/>
        <w:ind w:left="810" w:hanging="360"/>
        <w:rPr>
          <w:rFonts w:ascii="Arial" w:hAnsi="Arial"/>
        </w:rPr>
      </w:pPr>
      <w:r w:rsidRPr="00202C00">
        <w:rPr>
          <w:rFonts w:ascii="Arial" w:hAnsi="Arial"/>
        </w:rPr>
        <w:t>q.</w:t>
      </w:r>
      <w:r w:rsidR="00514C63" w:rsidRPr="00202C00">
        <w:rPr>
          <w:rFonts w:ascii="Arial" w:hAnsi="Arial"/>
        </w:rPr>
        <w:tab/>
        <w:t>Design and carry out multistep organic transformations.</w:t>
      </w:r>
    </w:p>
    <w:p w14:paraId="429DEE95" w14:textId="77777777" w:rsidR="00514C63" w:rsidRDefault="00514C63" w:rsidP="00CF5185">
      <w:pPr>
        <w:tabs>
          <w:tab w:val="left" w:pos="0"/>
          <w:tab w:val="left" w:pos="444"/>
          <w:tab w:val="left" w:pos="810"/>
          <w:tab w:val="left" w:pos="1260"/>
          <w:tab w:val="left" w:pos="1620"/>
          <w:tab w:val="left" w:pos="1980"/>
        </w:tabs>
        <w:suppressAutoHyphens/>
        <w:spacing w:line="240" w:lineRule="atLeast"/>
        <w:ind w:left="810" w:hanging="270"/>
        <w:rPr>
          <w:rFonts w:ascii="Arial" w:hAnsi="Arial"/>
        </w:rPr>
      </w:pPr>
    </w:p>
    <w:p w14:paraId="29DB8191" w14:textId="71130351" w:rsidR="004C3AD5" w:rsidRDefault="004C3AD5" w:rsidP="00450BC7">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5.</w:t>
      </w:r>
      <w:r>
        <w:rPr>
          <w:rFonts w:ascii="Arial" w:hAnsi="Arial"/>
        </w:rPr>
        <w:tab/>
      </w:r>
      <w:r>
        <w:rPr>
          <w:rFonts w:ascii="Arial" w:hAnsi="Arial"/>
          <w:u w:val="single"/>
        </w:rPr>
        <w:t>Instructional Facilities</w:t>
      </w:r>
    </w:p>
    <w:p w14:paraId="6506660D" w14:textId="77777777" w:rsidR="00E1446D" w:rsidRDefault="00E1446D" w:rsidP="00CF5185">
      <w:pPr>
        <w:numPr>
          <w:ilvl w:val="1"/>
          <w:numId w:val="7"/>
        </w:numPr>
        <w:tabs>
          <w:tab w:val="clear" w:pos="720"/>
          <w:tab w:val="left" w:pos="0"/>
          <w:tab w:val="left" w:pos="444"/>
          <w:tab w:val="num" w:pos="810"/>
          <w:tab w:val="left" w:pos="912"/>
          <w:tab w:val="left" w:pos="1344"/>
          <w:tab w:val="left" w:pos="1776"/>
          <w:tab w:val="left" w:pos="2160"/>
        </w:tabs>
        <w:suppressAutoHyphens/>
        <w:spacing w:line="240" w:lineRule="exact"/>
        <w:ind w:left="810"/>
        <w:rPr>
          <w:rFonts w:ascii="Arial" w:hAnsi="Arial"/>
        </w:rPr>
      </w:pPr>
      <w:r w:rsidRPr="00947AF6">
        <w:rPr>
          <w:rFonts w:ascii="Arial" w:hAnsi="Arial"/>
        </w:rPr>
        <w:t>Standard classroom and laboratory.</w:t>
      </w:r>
    </w:p>
    <w:p w14:paraId="4185DA69" w14:textId="77777777" w:rsidR="00514C63" w:rsidRPr="00D012B9" w:rsidRDefault="00514C63" w:rsidP="00CF5185">
      <w:pPr>
        <w:numPr>
          <w:ilvl w:val="1"/>
          <w:numId w:val="7"/>
        </w:numPr>
        <w:tabs>
          <w:tab w:val="clear" w:pos="720"/>
          <w:tab w:val="left" w:pos="0"/>
          <w:tab w:val="left" w:pos="444"/>
          <w:tab w:val="num" w:pos="810"/>
          <w:tab w:val="left" w:pos="912"/>
          <w:tab w:val="left" w:pos="1344"/>
          <w:tab w:val="left" w:pos="1776"/>
          <w:tab w:val="left" w:pos="2160"/>
        </w:tabs>
        <w:suppressAutoHyphens/>
        <w:spacing w:line="240" w:lineRule="exact"/>
        <w:ind w:left="810"/>
        <w:rPr>
          <w:rFonts w:ascii="Arial" w:hAnsi="Arial"/>
        </w:rPr>
      </w:pPr>
      <w:r w:rsidRPr="00D012B9">
        <w:rPr>
          <w:rFonts w:ascii="Arial" w:hAnsi="Arial"/>
        </w:rPr>
        <w:t xml:space="preserve">Computer room with computers loaded with molecular modeling and drawing software. </w:t>
      </w:r>
    </w:p>
    <w:p w14:paraId="4718D83E" w14:textId="77777777" w:rsidR="00673C5A" w:rsidRDefault="00673C5A" w:rsidP="00CF5185">
      <w:pPr>
        <w:numPr>
          <w:ilvl w:val="1"/>
          <w:numId w:val="7"/>
        </w:numPr>
        <w:tabs>
          <w:tab w:val="clear" w:pos="720"/>
          <w:tab w:val="left" w:pos="0"/>
          <w:tab w:val="left" w:pos="444"/>
          <w:tab w:val="num" w:pos="810"/>
          <w:tab w:val="left" w:pos="912"/>
          <w:tab w:val="left" w:pos="1344"/>
          <w:tab w:val="left" w:pos="1776"/>
          <w:tab w:val="left" w:pos="2160"/>
        </w:tabs>
        <w:suppressAutoHyphens/>
        <w:spacing w:line="240" w:lineRule="exact"/>
        <w:ind w:left="810"/>
        <w:rPr>
          <w:rFonts w:ascii="Arial" w:hAnsi="Arial"/>
        </w:rPr>
      </w:pPr>
      <w:r w:rsidRPr="00947AF6">
        <w:rPr>
          <w:rFonts w:ascii="Arial" w:hAnsi="Arial"/>
        </w:rPr>
        <w:t xml:space="preserve">Smart Cart. </w:t>
      </w:r>
    </w:p>
    <w:p w14:paraId="0EA26003" w14:textId="77777777" w:rsidR="00D012B9" w:rsidRDefault="00D012B9" w:rsidP="00D012B9">
      <w:pPr>
        <w:tabs>
          <w:tab w:val="left" w:pos="0"/>
          <w:tab w:val="right" w:pos="9990"/>
        </w:tabs>
        <w:suppressAutoHyphens/>
        <w:spacing w:line="240" w:lineRule="atLeast"/>
        <w:rPr>
          <w:rFonts w:ascii="Arial" w:hAnsi="Arial"/>
        </w:rPr>
      </w:pPr>
    </w:p>
    <w:p w14:paraId="5FDC8681" w14:textId="47FA6D0F" w:rsidR="000B0320" w:rsidRDefault="00EF5299" w:rsidP="00450BC7">
      <w:pPr>
        <w:tabs>
          <w:tab w:val="left" w:pos="180"/>
          <w:tab w:val="left" w:pos="450"/>
          <w:tab w:val="right" w:pos="9990"/>
        </w:tabs>
        <w:suppressAutoHyphens/>
        <w:spacing w:line="240" w:lineRule="atLeast"/>
        <w:rPr>
          <w:rFonts w:ascii="Arial" w:hAnsi="Arial"/>
        </w:rPr>
      </w:pPr>
      <w:r>
        <w:rPr>
          <w:rFonts w:ascii="Arial" w:hAnsi="Arial"/>
        </w:rPr>
        <w:t xml:space="preserve">5.  </w:t>
      </w:r>
      <w:r w:rsidR="00450BC7">
        <w:rPr>
          <w:rFonts w:ascii="Arial" w:hAnsi="Arial"/>
        </w:rPr>
        <w:tab/>
      </w:r>
      <w:r>
        <w:rPr>
          <w:rFonts w:ascii="Arial" w:hAnsi="Arial"/>
          <w:u w:val="single"/>
        </w:rPr>
        <w:t>Instructional Facilities</w:t>
      </w:r>
      <w:r>
        <w:rPr>
          <w:rFonts w:ascii="Arial" w:hAnsi="Arial"/>
        </w:rPr>
        <w:t xml:space="preserve"> </w:t>
      </w:r>
    </w:p>
    <w:p w14:paraId="2A20E000" w14:textId="4F10A373" w:rsidR="00514C63" w:rsidRPr="00450BC7" w:rsidRDefault="00450BC7" w:rsidP="00450BC7">
      <w:pPr>
        <w:pStyle w:val="ListParagraph"/>
        <w:tabs>
          <w:tab w:val="left" w:pos="450"/>
          <w:tab w:val="left" w:pos="720"/>
          <w:tab w:val="right" w:pos="9990"/>
        </w:tabs>
        <w:suppressAutoHyphens/>
        <w:spacing w:line="240" w:lineRule="atLeast"/>
        <w:ind w:left="360" w:firstLine="90"/>
        <w:rPr>
          <w:rFonts w:ascii="Arial" w:hAnsi="Arial"/>
        </w:rPr>
      </w:pPr>
      <w:r w:rsidRPr="00450BC7">
        <w:rPr>
          <w:rFonts w:ascii="Arial" w:hAnsi="Arial" w:cs="Arial"/>
        </w:rPr>
        <w:t>a</w:t>
      </w:r>
      <w:r>
        <w:t xml:space="preserve">. </w:t>
      </w:r>
      <w:r w:rsidR="000B0320" w:rsidRPr="00450BC7">
        <w:rPr>
          <w:rFonts w:ascii="Arial" w:hAnsi="Arial"/>
        </w:rPr>
        <w:t>Wall mounted Periodic Chart.</w:t>
      </w:r>
    </w:p>
    <w:p w14:paraId="4A3E315F" w14:textId="412753B6" w:rsidR="00E1446D" w:rsidRPr="00450BC7" w:rsidRDefault="00514C63" w:rsidP="00450BC7">
      <w:pPr>
        <w:pStyle w:val="ListParagraph"/>
        <w:numPr>
          <w:ilvl w:val="0"/>
          <w:numId w:val="7"/>
        </w:numPr>
        <w:tabs>
          <w:tab w:val="left" w:pos="0"/>
          <w:tab w:val="left" w:pos="444"/>
          <w:tab w:val="left" w:pos="810"/>
          <w:tab w:val="left" w:pos="912"/>
          <w:tab w:val="left" w:pos="1344"/>
          <w:tab w:val="left" w:pos="1776"/>
          <w:tab w:val="left" w:pos="2160"/>
        </w:tabs>
        <w:suppressAutoHyphens/>
        <w:spacing w:line="240" w:lineRule="exact"/>
        <w:ind w:firstLine="90"/>
        <w:rPr>
          <w:rFonts w:ascii="Arial" w:hAnsi="Arial"/>
        </w:rPr>
      </w:pPr>
      <w:r w:rsidRPr="00450BC7">
        <w:rPr>
          <w:rFonts w:ascii="Arial" w:hAnsi="Arial"/>
        </w:rPr>
        <w:t>Laboratory classroom including but not limited to:</w:t>
      </w:r>
    </w:p>
    <w:p w14:paraId="4EF8ED64" w14:textId="3B6C2B57" w:rsidR="00E1446D" w:rsidRDefault="00450BC7" w:rsidP="00CF5185">
      <w:pPr>
        <w:tabs>
          <w:tab w:val="left" w:pos="444"/>
          <w:tab w:val="left" w:pos="810"/>
          <w:tab w:val="left" w:pos="126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r>
      <w:r w:rsidR="00CF5185">
        <w:rPr>
          <w:rFonts w:ascii="Arial" w:hAnsi="Arial"/>
        </w:rPr>
        <w:t>(</w:t>
      </w:r>
      <w:r w:rsidR="00E1446D">
        <w:rPr>
          <w:rFonts w:ascii="Arial" w:hAnsi="Arial"/>
        </w:rPr>
        <w:t>1)</w:t>
      </w:r>
      <w:r w:rsidR="00E1446D">
        <w:rPr>
          <w:rFonts w:ascii="Arial" w:hAnsi="Arial"/>
        </w:rPr>
        <w:tab/>
        <w:t>Drying ovens.</w:t>
      </w:r>
    </w:p>
    <w:p w14:paraId="3EB7F40A" w14:textId="7FA5CFAC" w:rsidR="00E1446D" w:rsidRDefault="00450BC7" w:rsidP="00CF5185">
      <w:pPr>
        <w:tabs>
          <w:tab w:val="left" w:pos="444"/>
          <w:tab w:val="left" w:pos="810"/>
          <w:tab w:val="left" w:pos="1260"/>
          <w:tab w:val="left" w:pos="1620"/>
          <w:tab w:val="left" w:pos="1980"/>
        </w:tabs>
        <w:suppressAutoHyphens/>
        <w:spacing w:line="240" w:lineRule="atLeast"/>
        <w:ind w:left="810" w:hanging="1002"/>
        <w:rPr>
          <w:rFonts w:ascii="Arial" w:hAnsi="Arial"/>
        </w:rPr>
      </w:pPr>
      <w:r>
        <w:rPr>
          <w:rFonts w:ascii="Arial" w:hAnsi="Arial"/>
        </w:rPr>
        <w:lastRenderedPageBreak/>
        <w:tab/>
      </w:r>
      <w:r>
        <w:rPr>
          <w:rFonts w:ascii="Arial" w:hAnsi="Arial"/>
        </w:rPr>
        <w:tab/>
      </w:r>
      <w:r w:rsidR="00CF5185">
        <w:rPr>
          <w:rFonts w:ascii="Arial" w:hAnsi="Arial"/>
        </w:rPr>
        <w:t>(</w:t>
      </w:r>
      <w:r w:rsidR="00E1446D">
        <w:rPr>
          <w:rFonts w:ascii="Arial" w:hAnsi="Arial"/>
        </w:rPr>
        <w:t>2)</w:t>
      </w:r>
      <w:r w:rsidR="00E1446D">
        <w:rPr>
          <w:rFonts w:ascii="Arial" w:hAnsi="Arial"/>
        </w:rPr>
        <w:tab/>
        <w:t>pH meters.</w:t>
      </w:r>
    </w:p>
    <w:p w14:paraId="3219EDE3" w14:textId="77777777" w:rsidR="00E1446D" w:rsidRDefault="00E1446D" w:rsidP="00CF5185">
      <w:pPr>
        <w:tabs>
          <w:tab w:val="left" w:pos="444"/>
          <w:tab w:val="left" w:pos="810"/>
          <w:tab w:val="left" w:pos="126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(3)</w:t>
      </w:r>
      <w:r>
        <w:rPr>
          <w:rFonts w:ascii="Arial" w:hAnsi="Arial"/>
        </w:rPr>
        <w:tab/>
        <w:t>Fume hoods.</w:t>
      </w:r>
    </w:p>
    <w:p w14:paraId="27C7F788" w14:textId="77777777" w:rsidR="00E1446D" w:rsidRDefault="00E1446D" w:rsidP="00CF5185">
      <w:pPr>
        <w:tabs>
          <w:tab w:val="left" w:pos="444"/>
          <w:tab w:val="left" w:pos="810"/>
          <w:tab w:val="left" w:pos="1260"/>
          <w:tab w:val="left" w:pos="135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(4)</w:t>
      </w:r>
      <w:r>
        <w:rPr>
          <w:rFonts w:ascii="Arial" w:hAnsi="Arial"/>
        </w:rPr>
        <w:tab/>
        <w:t>Hot plates.</w:t>
      </w:r>
    </w:p>
    <w:p w14:paraId="3D6FDC9F" w14:textId="77777777" w:rsidR="00E1446D" w:rsidRDefault="00E1446D" w:rsidP="00CF5185">
      <w:pPr>
        <w:tabs>
          <w:tab w:val="left" w:pos="444"/>
          <w:tab w:val="left" w:pos="810"/>
          <w:tab w:val="left" w:pos="126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(5)</w:t>
      </w:r>
      <w:r>
        <w:rPr>
          <w:rFonts w:ascii="Arial" w:hAnsi="Arial"/>
        </w:rPr>
        <w:tab/>
        <w:t>Magnetic stir plates.</w:t>
      </w:r>
    </w:p>
    <w:p w14:paraId="076F8CCB" w14:textId="77777777" w:rsidR="00E1446D" w:rsidRDefault="00E1446D" w:rsidP="00CF5185">
      <w:pPr>
        <w:tabs>
          <w:tab w:val="left" w:pos="444"/>
          <w:tab w:val="left" w:pos="810"/>
          <w:tab w:val="left" w:pos="126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(6)</w:t>
      </w:r>
      <w:r>
        <w:rPr>
          <w:rFonts w:ascii="Arial" w:hAnsi="Arial"/>
        </w:rPr>
        <w:tab/>
        <w:t>Triple beam balances.</w:t>
      </w:r>
    </w:p>
    <w:p w14:paraId="5D78F0BB" w14:textId="77777777" w:rsidR="00E1446D" w:rsidRDefault="00E1446D" w:rsidP="00CF5185">
      <w:pPr>
        <w:tabs>
          <w:tab w:val="left" w:pos="444"/>
          <w:tab w:val="left" w:pos="810"/>
          <w:tab w:val="left" w:pos="126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(7)</w:t>
      </w:r>
      <w:r>
        <w:rPr>
          <w:rFonts w:ascii="Arial" w:hAnsi="Arial"/>
        </w:rPr>
        <w:tab/>
        <w:t>Analytical balances.</w:t>
      </w:r>
    </w:p>
    <w:p w14:paraId="03B81D7D" w14:textId="77777777" w:rsidR="00E1446D" w:rsidRDefault="00E1446D" w:rsidP="00CF5185">
      <w:pPr>
        <w:tabs>
          <w:tab w:val="left" w:pos="444"/>
          <w:tab w:val="left" w:pos="810"/>
          <w:tab w:val="left" w:pos="126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(8)</w:t>
      </w:r>
      <w:r>
        <w:rPr>
          <w:rFonts w:ascii="Arial" w:hAnsi="Arial"/>
        </w:rPr>
        <w:tab/>
        <w:t>Melting point apparati.</w:t>
      </w:r>
    </w:p>
    <w:p w14:paraId="494FF8EF" w14:textId="035AAA2D" w:rsidR="00E1446D" w:rsidRDefault="00CF5185" w:rsidP="00CF5185">
      <w:pPr>
        <w:tabs>
          <w:tab w:val="left" w:pos="444"/>
          <w:tab w:val="left" w:pos="810"/>
          <w:tab w:val="left" w:pos="1260"/>
          <w:tab w:val="left" w:pos="1980"/>
        </w:tabs>
        <w:suppressAutoHyphens/>
        <w:spacing w:line="240" w:lineRule="atLeast"/>
        <w:ind w:left="810" w:hanging="1002"/>
        <w:rPr>
          <w:rFonts w:ascii="Arial" w:hAnsi="Arial"/>
        </w:rPr>
      </w:pPr>
      <w:r>
        <w:rPr>
          <w:rFonts w:ascii="Arial" w:hAnsi="Arial"/>
        </w:rPr>
        <w:tab/>
      </w:r>
      <w:r>
        <w:rPr>
          <w:rFonts w:ascii="Arial" w:hAnsi="Arial"/>
        </w:rPr>
        <w:tab/>
        <w:t>(9)</w:t>
      </w:r>
      <w:r>
        <w:rPr>
          <w:rFonts w:ascii="Arial" w:hAnsi="Arial"/>
        </w:rPr>
        <w:tab/>
      </w:r>
      <w:r w:rsidR="00E1446D">
        <w:rPr>
          <w:rFonts w:ascii="Arial" w:hAnsi="Arial"/>
        </w:rPr>
        <w:t>Bunsen burners and microburners.</w:t>
      </w:r>
    </w:p>
    <w:p w14:paraId="1C0DCF54" w14:textId="77777777" w:rsidR="00E1446D" w:rsidRDefault="00E1446D" w:rsidP="00CF5185">
      <w:pPr>
        <w:tabs>
          <w:tab w:val="left" w:pos="810"/>
          <w:tab w:val="left" w:pos="1170"/>
          <w:tab w:val="left" w:pos="1620"/>
          <w:tab w:val="left" w:pos="1980"/>
          <w:tab w:val="right" w:pos="9990"/>
        </w:tabs>
        <w:suppressAutoHyphens/>
        <w:spacing w:line="240" w:lineRule="atLeast"/>
        <w:ind w:left="810" w:hanging="1002"/>
        <w:rPr>
          <w:rFonts w:ascii="Arial" w:hAnsi="Arial"/>
          <w:u w:val="single"/>
        </w:rPr>
      </w:pPr>
      <w:r>
        <w:rPr>
          <w:rFonts w:ascii="Arial" w:hAnsi="Arial"/>
        </w:rPr>
        <w:tab/>
        <w:t>(10)  IR spectrometer.</w:t>
      </w:r>
    </w:p>
    <w:p w14:paraId="58D78F93" w14:textId="77777777" w:rsidR="00E1446D" w:rsidRDefault="00E1446D" w:rsidP="00CF518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(11)  UV-vis spectrometer.</w:t>
      </w:r>
    </w:p>
    <w:p w14:paraId="60ABCDDF" w14:textId="77777777" w:rsidR="00E1446D" w:rsidRDefault="00E1446D" w:rsidP="00CF518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(12)  GC.</w:t>
      </w:r>
    </w:p>
    <w:p w14:paraId="3A05CB30" w14:textId="0AD6B101" w:rsidR="00E1446D" w:rsidRDefault="00E1446D" w:rsidP="00CF5185">
      <w:pPr>
        <w:tabs>
          <w:tab w:val="left" w:pos="444"/>
          <w:tab w:val="left" w:pos="810"/>
          <w:tab w:val="left" w:pos="1170"/>
          <w:tab w:val="left" w:pos="126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(13)</w:t>
      </w:r>
      <w:r>
        <w:rPr>
          <w:rFonts w:ascii="Arial" w:hAnsi="Arial"/>
        </w:rPr>
        <w:tab/>
      </w:r>
      <w:r w:rsidR="00CF5185">
        <w:rPr>
          <w:rFonts w:ascii="Arial" w:hAnsi="Arial"/>
        </w:rPr>
        <w:tab/>
      </w:r>
      <w:r>
        <w:rPr>
          <w:rFonts w:ascii="Arial" w:hAnsi="Arial"/>
        </w:rPr>
        <w:t>Oil baths and resistance heaters.</w:t>
      </w:r>
    </w:p>
    <w:p w14:paraId="705B88ED" w14:textId="4F38985F" w:rsidR="005766B6" w:rsidRDefault="005766B6" w:rsidP="00CF5185">
      <w:pPr>
        <w:tabs>
          <w:tab w:val="left" w:pos="444"/>
          <w:tab w:val="left" w:pos="810"/>
          <w:tab w:val="left" w:pos="1170"/>
          <w:tab w:val="left" w:pos="126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r>
      <w:r w:rsidRPr="00450BC7">
        <w:rPr>
          <w:rFonts w:ascii="Arial" w:hAnsi="Arial"/>
        </w:rPr>
        <w:t xml:space="preserve">(14) </w:t>
      </w:r>
      <w:r w:rsidR="00CF5185">
        <w:rPr>
          <w:rFonts w:ascii="Arial" w:hAnsi="Arial"/>
        </w:rPr>
        <w:tab/>
      </w:r>
      <w:r w:rsidRPr="00450BC7">
        <w:rPr>
          <w:rFonts w:ascii="Arial" w:hAnsi="Arial"/>
        </w:rPr>
        <w:t>NMR</w:t>
      </w:r>
    </w:p>
    <w:p w14:paraId="0B50CEDA" w14:textId="2F2874D5" w:rsidR="00514C63" w:rsidRPr="00D012B9" w:rsidRDefault="00514C63" w:rsidP="00450BC7">
      <w:pPr>
        <w:pStyle w:val="1Numbering"/>
        <w:numPr>
          <w:ilvl w:val="0"/>
          <w:numId w:val="7"/>
        </w:numPr>
        <w:ind w:firstLine="0"/>
        <w:rPr>
          <w:rFonts w:ascii="Arial" w:hAnsi="Arial" w:cs="Arial"/>
        </w:rPr>
      </w:pPr>
      <w:r w:rsidRPr="00D012B9">
        <w:rPr>
          <w:rFonts w:ascii="Arial" w:hAnsi="Arial" w:cs="Arial"/>
        </w:rPr>
        <w:t xml:space="preserve">Three instruments which tremendously increase the quality of the course are a gas chromatograph, infrared </w:t>
      </w:r>
      <w:r w:rsidR="00450BC7">
        <w:rPr>
          <w:rFonts w:ascii="Arial" w:hAnsi="Arial" w:cs="Arial"/>
        </w:rPr>
        <w:tab/>
      </w:r>
      <w:r w:rsidRPr="00D012B9">
        <w:rPr>
          <w:rFonts w:ascii="Arial" w:hAnsi="Arial" w:cs="Arial"/>
        </w:rPr>
        <w:t>spectrometer and NMR spectrometer</w:t>
      </w:r>
    </w:p>
    <w:p w14:paraId="361C2F94" w14:textId="77777777" w:rsidR="00514C63" w:rsidRPr="00D012B9" w:rsidRDefault="00514C63" w:rsidP="00450BC7">
      <w:pPr>
        <w:pStyle w:val="1Numbering"/>
        <w:numPr>
          <w:ilvl w:val="0"/>
          <w:numId w:val="7"/>
        </w:numPr>
        <w:spacing w:line="216" w:lineRule="auto"/>
        <w:ind w:firstLine="0"/>
        <w:rPr>
          <w:rFonts w:ascii="Arial" w:hAnsi="Arial" w:cs="Arial"/>
        </w:rPr>
      </w:pPr>
      <w:r w:rsidRPr="00D012B9">
        <w:rPr>
          <w:rFonts w:ascii="Arial" w:hAnsi="Arial" w:cs="Arial"/>
        </w:rPr>
        <w:t>Variety of organic chemicals and solvents as well as thin layer chromatography supplies</w:t>
      </w:r>
    </w:p>
    <w:p w14:paraId="725A04F3" w14:textId="7DDFAC6D" w:rsidR="00E1446D" w:rsidRDefault="00450BC7" w:rsidP="00450BC7">
      <w:pPr>
        <w:tabs>
          <w:tab w:val="left" w:pos="360"/>
          <w:tab w:val="left" w:pos="720"/>
          <w:tab w:val="left" w:pos="1170"/>
          <w:tab w:val="left" w:pos="1620"/>
          <w:tab w:val="left" w:pos="1980"/>
        </w:tabs>
        <w:suppressAutoHyphens/>
        <w:spacing w:line="240" w:lineRule="atLeast"/>
        <w:ind w:left="360"/>
        <w:rPr>
          <w:rFonts w:ascii="Arial" w:hAnsi="Arial"/>
        </w:rPr>
      </w:pPr>
      <w:r>
        <w:rPr>
          <w:rFonts w:ascii="Arial" w:hAnsi="Arial"/>
        </w:rPr>
        <w:t xml:space="preserve">e. </w:t>
      </w:r>
      <w:r>
        <w:rPr>
          <w:rFonts w:ascii="Arial" w:hAnsi="Arial"/>
        </w:rPr>
        <w:tab/>
      </w:r>
      <w:r w:rsidR="00E1446D">
        <w:rPr>
          <w:rFonts w:ascii="Arial" w:hAnsi="Arial"/>
        </w:rPr>
        <w:t>Individual student drawers containing:</w:t>
      </w:r>
    </w:p>
    <w:p w14:paraId="027CC35C" w14:textId="3416E3D4" w:rsidR="00E1446D" w:rsidRDefault="00CF5185" w:rsidP="00CF5185">
      <w:pPr>
        <w:tabs>
          <w:tab w:val="left" w:pos="444"/>
          <w:tab w:val="left" w:pos="72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r>
      <w:r w:rsidR="00E1446D">
        <w:rPr>
          <w:rFonts w:ascii="Arial" w:hAnsi="Arial"/>
        </w:rPr>
        <w:t>(1)</w:t>
      </w:r>
      <w:r w:rsidR="00E1446D">
        <w:rPr>
          <w:rFonts w:ascii="Arial" w:hAnsi="Arial"/>
        </w:rPr>
        <w:tab/>
        <w:t>Kem-Kit (Kontes Company).</w:t>
      </w:r>
    </w:p>
    <w:p w14:paraId="075F5540" w14:textId="77777777" w:rsidR="00E1446D" w:rsidRDefault="00E1446D" w:rsidP="00CF5185">
      <w:pPr>
        <w:tabs>
          <w:tab w:val="left" w:pos="444"/>
          <w:tab w:val="left" w:pos="720"/>
          <w:tab w:val="left" w:pos="1170"/>
          <w:tab w:val="left" w:pos="1620"/>
          <w:tab w:val="left" w:pos="1980"/>
        </w:tabs>
        <w:suppressAutoHyphens/>
        <w:spacing w:line="240" w:lineRule="atLeast"/>
        <w:ind w:left="1170" w:hanging="1170"/>
        <w:rPr>
          <w:rFonts w:ascii="Arial" w:hAnsi="Arial"/>
        </w:rPr>
      </w:pPr>
      <w:r>
        <w:rPr>
          <w:rFonts w:ascii="Arial" w:hAnsi="Arial"/>
        </w:rPr>
        <w:tab/>
      </w:r>
      <w:r>
        <w:rPr>
          <w:rFonts w:ascii="Arial" w:hAnsi="Arial"/>
        </w:rPr>
        <w:tab/>
        <w:t>(2)</w:t>
      </w:r>
      <w:r>
        <w:rPr>
          <w:rFonts w:ascii="Arial" w:hAnsi="Arial"/>
        </w:rPr>
        <w:tab/>
        <w:t xml:space="preserve">Standard laboratory equipment including but not limited to beakers, </w:t>
      </w:r>
      <w:r w:rsidR="00BF4AA0" w:rsidRPr="00947AF6">
        <w:rPr>
          <w:rFonts w:ascii="Arial" w:hAnsi="Arial"/>
        </w:rPr>
        <w:t>Erlenmeyer</w:t>
      </w:r>
      <w:r>
        <w:rPr>
          <w:rFonts w:ascii="Arial" w:hAnsi="Arial"/>
        </w:rPr>
        <w:t xml:space="preserve"> flasks, graduated cylinders, filter flasks, Buchner funnels, glass funnels, pipets, test tubes, test tube racks, glass sample vials, drying tubes, and assorted scoopulas, stir rods and spatulas.</w:t>
      </w:r>
    </w:p>
    <w:p w14:paraId="6F562DE6" w14:textId="77777777" w:rsidR="00E1446D" w:rsidRDefault="00E1446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14:paraId="21F74F2E" w14:textId="7996A9B6" w:rsidR="004C3AD5" w:rsidRDefault="004C3AD5" w:rsidP="00450BC7">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14:paraId="27A5571A" w14:textId="77777777" w:rsidR="00E1446D" w:rsidRDefault="002C363E" w:rsidP="00450BC7">
      <w:pPr>
        <w:numPr>
          <w:ilvl w:val="0"/>
          <w:numId w:val="2"/>
        </w:numPr>
        <w:tabs>
          <w:tab w:val="left" w:pos="444"/>
          <w:tab w:val="left" w:pos="810"/>
          <w:tab w:val="left" w:pos="1170"/>
          <w:tab w:val="left" w:pos="1620"/>
          <w:tab w:val="left" w:pos="1980"/>
        </w:tabs>
        <w:suppressAutoHyphens/>
        <w:spacing w:line="240" w:lineRule="atLeast"/>
        <w:ind w:hanging="270"/>
        <w:rPr>
          <w:rFonts w:ascii="Arial" w:hAnsi="Arial"/>
        </w:rPr>
      </w:pPr>
      <w:r>
        <w:rPr>
          <w:rFonts w:ascii="Arial" w:hAnsi="Arial"/>
        </w:rPr>
        <w:t xml:space="preserve"> </w:t>
      </w:r>
      <w:r w:rsidR="00E1446D">
        <w:rPr>
          <w:rFonts w:ascii="Arial" w:hAnsi="Arial"/>
        </w:rPr>
        <w:t>Laboratory apron or jacket.</w:t>
      </w:r>
    </w:p>
    <w:p w14:paraId="0D0B4D8D" w14:textId="77777777" w:rsidR="00E1446D" w:rsidRPr="00947AF6" w:rsidRDefault="00E1446D" w:rsidP="00450BC7">
      <w:pPr>
        <w:numPr>
          <w:ilvl w:val="0"/>
          <w:numId w:val="2"/>
        </w:numPr>
        <w:tabs>
          <w:tab w:val="left" w:pos="0"/>
          <w:tab w:val="left" w:pos="444"/>
          <w:tab w:val="left" w:pos="810"/>
          <w:tab w:val="left" w:pos="1344"/>
          <w:tab w:val="left" w:pos="1776"/>
          <w:tab w:val="left" w:pos="2160"/>
        </w:tabs>
        <w:suppressAutoHyphens/>
        <w:spacing w:line="240" w:lineRule="exact"/>
        <w:ind w:left="900" w:hanging="450"/>
        <w:rPr>
          <w:rFonts w:ascii="Arial" w:hAnsi="Arial"/>
        </w:rPr>
      </w:pPr>
      <w:r w:rsidRPr="00947AF6">
        <w:rPr>
          <w:rFonts w:ascii="Arial" w:hAnsi="Arial"/>
        </w:rPr>
        <w:t>Scientific calculator with exponential and logarithmic functionality.</w:t>
      </w:r>
    </w:p>
    <w:p w14:paraId="05AACA2E" w14:textId="77777777" w:rsidR="00E1446D" w:rsidRPr="00947AF6" w:rsidRDefault="00E1446D" w:rsidP="00450BC7">
      <w:pPr>
        <w:numPr>
          <w:ilvl w:val="0"/>
          <w:numId w:val="2"/>
        </w:numPr>
        <w:tabs>
          <w:tab w:val="left" w:pos="0"/>
          <w:tab w:val="left" w:pos="444"/>
          <w:tab w:val="left" w:pos="810"/>
          <w:tab w:val="left" w:pos="1344"/>
          <w:tab w:val="left" w:pos="1776"/>
          <w:tab w:val="left" w:pos="2160"/>
        </w:tabs>
        <w:suppressAutoHyphens/>
        <w:spacing w:line="240" w:lineRule="exact"/>
        <w:ind w:left="900" w:hanging="450"/>
        <w:rPr>
          <w:rFonts w:ascii="Arial" w:hAnsi="Arial"/>
        </w:rPr>
      </w:pPr>
      <w:r w:rsidRPr="00947AF6">
        <w:rPr>
          <w:rFonts w:ascii="Arial" w:hAnsi="Arial"/>
        </w:rPr>
        <w:t>Approved safety glasses or goggles.</w:t>
      </w:r>
    </w:p>
    <w:p w14:paraId="041B03C8" w14:textId="77777777" w:rsidR="00E1446D" w:rsidRDefault="00E1446D" w:rsidP="00450BC7">
      <w:pPr>
        <w:numPr>
          <w:ilvl w:val="0"/>
          <w:numId w:val="2"/>
        </w:numPr>
        <w:tabs>
          <w:tab w:val="left" w:pos="444"/>
          <w:tab w:val="left" w:pos="810"/>
          <w:tab w:val="left" w:pos="1170"/>
          <w:tab w:val="left" w:pos="1620"/>
          <w:tab w:val="left" w:pos="1980"/>
        </w:tabs>
        <w:suppressAutoHyphens/>
        <w:spacing w:line="240" w:lineRule="atLeast"/>
        <w:ind w:left="900" w:hanging="450"/>
        <w:rPr>
          <w:rFonts w:ascii="Arial" w:hAnsi="Arial"/>
        </w:rPr>
      </w:pPr>
      <w:r>
        <w:rPr>
          <w:rFonts w:ascii="Arial" w:hAnsi="Arial"/>
        </w:rPr>
        <w:t>Molecular model kit.</w:t>
      </w:r>
    </w:p>
    <w:p w14:paraId="1B6CC48F" w14:textId="77777777" w:rsidR="00514C63" w:rsidRPr="005065C9" w:rsidRDefault="00514C63" w:rsidP="00450BC7">
      <w:pPr>
        <w:numPr>
          <w:ilvl w:val="0"/>
          <w:numId w:val="2"/>
        </w:numPr>
        <w:tabs>
          <w:tab w:val="left" w:pos="444"/>
          <w:tab w:val="left" w:pos="810"/>
          <w:tab w:val="left" w:pos="1170"/>
          <w:tab w:val="left" w:pos="1620"/>
          <w:tab w:val="left" w:pos="1980"/>
        </w:tabs>
        <w:suppressAutoHyphens/>
        <w:spacing w:line="240" w:lineRule="atLeast"/>
        <w:ind w:left="900" w:hanging="450"/>
        <w:rPr>
          <w:rFonts w:ascii="Arial" w:hAnsi="Arial"/>
        </w:rPr>
      </w:pPr>
      <w:r w:rsidRPr="005065C9">
        <w:rPr>
          <w:rFonts w:ascii="Arial" w:hAnsi="Arial"/>
        </w:rPr>
        <w:t>Approved laboratory notebook</w:t>
      </w:r>
    </w:p>
    <w:p w14:paraId="36BD5E91" w14:textId="77777777" w:rsidR="004C3AD5" w:rsidRDefault="004C3AD5" w:rsidP="00E1446D">
      <w:pPr>
        <w:tabs>
          <w:tab w:val="left" w:pos="444"/>
          <w:tab w:val="left" w:pos="810"/>
          <w:tab w:val="left" w:pos="1170"/>
          <w:tab w:val="left" w:pos="1620"/>
          <w:tab w:val="left" w:pos="1980"/>
        </w:tabs>
        <w:suppressAutoHyphens/>
        <w:spacing w:line="240" w:lineRule="atLeast"/>
        <w:ind w:left="810" w:hanging="1002"/>
        <w:rPr>
          <w:rFonts w:ascii="Arial" w:hAnsi="Arial"/>
        </w:rPr>
      </w:pPr>
    </w:p>
    <w:p w14:paraId="036F8F1F" w14:textId="34A058A8" w:rsidR="004C3AD5" w:rsidRDefault="004C3AD5" w:rsidP="00450BC7">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7.</w:t>
      </w:r>
      <w:r>
        <w:rPr>
          <w:rFonts w:ascii="Arial" w:hAnsi="Arial"/>
        </w:rPr>
        <w:tab/>
      </w:r>
      <w:r>
        <w:rPr>
          <w:rFonts w:ascii="Arial" w:hAnsi="Arial"/>
          <w:u w:val="single"/>
        </w:rPr>
        <w:t>Course Content</w:t>
      </w:r>
    </w:p>
    <w:p w14:paraId="69D24777" w14:textId="77777777" w:rsidR="00514C63" w:rsidRPr="005065C9" w:rsidRDefault="00514C63" w:rsidP="00450BC7">
      <w:pPr>
        <w:pStyle w:val="ListParagraph"/>
        <w:numPr>
          <w:ilvl w:val="0"/>
          <w:numId w:val="10"/>
        </w:numPr>
        <w:tabs>
          <w:tab w:val="left" w:pos="0"/>
          <w:tab w:val="left" w:pos="444"/>
          <w:tab w:val="left" w:pos="810"/>
          <w:tab w:val="left" w:pos="1260"/>
          <w:tab w:val="left" w:pos="1620"/>
          <w:tab w:val="left" w:pos="1980"/>
        </w:tabs>
        <w:suppressAutoHyphens/>
        <w:spacing w:line="240" w:lineRule="atLeast"/>
        <w:ind w:left="810"/>
        <w:rPr>
          <w:rFonts w:ascii="Arial" w:hAnsi="Arial" w:cs="Arial"/>
        </w:rPr>
      </w:pPr>
      <w:r w:rsidRPr="005065C9">
        <w:rPr>
          <w:rFonts w:ascii="Arial" w:hAnsi="Arial" w:cs="Arial"/>
        </w:rPr>
        <w:t>Organometallic chemistry</w:t>
      </w:r>
    </w:p>
    <w:p w14:paraId="430C8AB4" w14:textId="77777777" w:rsidR="00514C63" w:rsidRPr="005065C9" w:rsidRDefault="00514C63" w:rsidP="00450BC7">
      <w:pPr>
        <w:pStyle w:val="1Numbering"/>
        <w:numPr>
          <w:ilvl w:val="0"/>
          <w:numId w:val="10"/>
        </w:numPr>
        <w:spacing w:line="216" w:lineRule="auto"/>
        <w:ind w:left="810"/>
        <w:rPr>
          <w:rFonts w:ascii="Arial" w:hAnsi="Arial" w:cs="Arial"/>
        </w:rPr>
      </w:pPr>
      <w:r w:rsidRPr="005065C9">
        <w:rPr>
          <w:rFonts w:ascii="Arial" w:hAnsi="Arial" w:cs="Arial"/>
        </w:rPr>
        <w:t>Conjugated unsaturated systems</w:t>
      </w:r>
    </w:p>
    <w:p w14:paraId="5331F980" w14:textId="77777777" w:rsidR="00514C63" w:rsidRPr="005065C9" w:rsidRDefault="00514C63" w:rsidP="00450BC7">
      <w:pPr>
        <w:pStyle w:val="1Numbering"/>
        <w:numPr>
          <w:ilvl w:val="0"/>
          <w:numId w:val="10"/>
        </w:numPr>
        <w:spacing w:line="216" w:lineRule="auto"/>
        <w:ind w:left="810"/>
        <w:rPr>
          <w:rFonts w:ascii="Arial" w:hAnsi="Arial" w:cs="Arial"/>
        </w:rPr>
      </w:pPr>
      <w:r w:rsidRPr="005065C9">
        <w:rPr>
          <w:rFonts w:ascii="Arial" w:hAnsi="Arial" w:cs="Arial"/>
        </w:rPr>
        <w:t>Aromatic compounds and their reactivity</w:t>
      </w:r>
    </w:p>
    <w:p w14:paraId="3F3D82BC" w14:textId="77777777" w:rsidR="00514C63" w:rsidRPr="005065C9" w:rsidRDefault="00514C63" w:rsidP="00450BC7">
      <w:pPr>
        <w:pStyle w:val="1Numbering"/>
        <w:numPr>
          <w:ilvl w:val="0"/>
          <w:numId w:val="10"/>
        </w:numPr>
        <w:spacing w:line="216" w:lineRule="auto"/>
        <w:ind w:left="810"/>
        <w:rPr>
          <w:rFonts w:ascii="Arial" w:hAnsi="Arial" w:cs="Arial"/>
        </w:rPr>
      </w:pPr>
      <w:r w:rsidRPr="005065C9">
        <w:rPr>
          <w:rFonts w:ascii="Arial" w:hAnsi="Arial" w:cs="Arial"/>
        </w:rPr>
        <w:t>Nucleophilic addition to carbonyl groups</w:t>
      </w:r>
    </w:p>
    <w:p w14:paraId="35CD3AF7" w14:textId="77777777" w:rsidR="00514C63" w:rsidRPr="005065C9" w:rsidRDefault="00514C63" w:rsidP="00450BC7">
      <w:pPr>
        <w:pStyle w:val="1Numbering"/>
        <w:numPr>
          <w:ilvl w:val="0"/>
          <w:numId w:val="10"/>
        </w:numPr>
        <w:spacing w:line="216" w:lineRule="auto"/>
        <w:ind w:left="810"/>
        <w:rPr>
          <w:rFonts w:ascii="Arial" w:hAnsi="Arial" w:cs="Arial"/>
        </w:rPr>
      </w:pPr>
      <w:r w:rsidRPr="005065C9">
        <w:rPr>
          <w:rFonts w:ascii="Arial" w:hAnsi="Arial" w:cs="Arial"/>
        </w:rPr>
        <w:t>Carboxylic acids and their derivatives</w:t>
      </w:r>
    </w:p>
    <w:p w14:paraId="1D5BF950" w14:textId="77777777" w:rsidR="00514C63" w:rsidRPr="005065C9" w:rsidRDefault="00514C63" w:rsidP="00450BC7">
      <w:pPr>
        <w:pStyle w:val="1Numbering"/>
        <w:numPr>
          <w:ilvl w:val="0"/>
          <w:numId w:val="10"/>
        </w:numPr>
        <w:spacing w:line="216" w:lineRule="auto"/>
        <w:ind w:left="810"/>
        <w:rPr>
          <w:rFonts w:ascii="Arial" w:hAnsi="Arial" w:cs="Arial"/>
        </w:rPr>
      </w:pPr>
      <w:r w:rsidRPr="005065C9">
        <w:rPr>
          <w:rFonts w:ascii="Arial" w:hAnsi="Arial" w:cs="Arial"/>
        </w:rPr>
        <w:t>Nucleophilic aromatic substitution</w:t>
      </w:r>
    </w:p>
    <w:p w14:paraId="6C7834E5" w14:textId="77777777" w:rsidR="00514C63" w:rsidRPr="005065C9" w:rsidRDefault="00514C63" w:rsidP="00450BC7">
      <w:pPr>
        <w:pStyle w:val="1Numbering"/>
        <w:numPr>
          <w:ilvl w:val="0"/>
          <w:numId w:val="10"/>
        </w:numPr>
        <w:spacing w:line="216" w:lineRule="auto"/>
        <w:ind w:left="810"/>
        <w:rPr>
          <w:rFonts w:ascii="Arial" w:hAnsi="Arial" w:cs="Arial"/>
        </w:rPr>
      </w:pPr>
      <w:r w:rsidRPr="005065C9">
        <w:rPr>
          <w:rFonts w:ascii="Arial" w:hAnsi="Arial" w:cs="Arial"/>
        </w:rPr>
        <w:t>Multistep organic transformations</w:t>
      </w:r>
    </w:p>
    <w:p w14:paraId="5A92364B" w14:textId="77777777" w:rsidR="00514C63" w:rsidRPr="005065C9" w:rsidRDefault="00514C63" w:rsidP="00450BC7">
      <w:pPr>
        <w:numPr>
          <w:ilvl w:val="0"/>
          <w:numId w:val="10"/>
        </w:numPr>
        <w:tabs>
          <w:tab w:val="left" w:pos="0"/>
          <w:tab w:val="left" w:pos="444"/>
          <w:tab w:val="left" w:pos="810"/>
          <w:tab w:val="left" w:pos="1260"/>
          <w:tab w:val="left" w:pos="1620"/>
          <w:tab w:val="left" w:pos="1980"/>
        </w:tabs>
        <w:suppressAutoHyphens/>
        <w:spacing w:line="240" w:lineRule="atLeast"/>
        <w:ind w:left="810"/>
        <w:rPr>
          <w:rFonts w:ascii="Arial" w:hAnsi="Arial" w:cs="Arial"/>
        </w:rPr>
      </w:pPr>
      <w:r w:rsidRPr="005065C9">
        <w:rPr>
          <w:rFonts w:ascii="Arial" w:hAnsi="Arial" w:cs="Arial"/>
        </w:rPr>
        <w:t>Electrophilic aromatic substitution.</w:t>
      </w:r>
    </w:p>
    <w:p w14:paraId="3639B3E3" w14:textId="77777777" w:rsidR="00514C63" w:rsidRPr="005065C9" w:rsidRDefault="00514C63" w:rsidP="00450BC7">
      <w:pPr>
        <w:numPr>
          <w:ilvl w:val="0"/>
          <w:numId w:val="10"/>
        </w:numPr>
        <w:tabs>
          <w:tab w:val="left" w:pos="0"/>
          <w:tab w:val="left" w:pos="444"/>
          <w:tab w:val="left" w:pos="810"/>
          <w:tab w:val="left" w:pos="1260"/>
          <w:tab w:val="left" w:pos="1620"/>
          <w:tab w:val="left" w:pos="1980"/>
        </w:tabs>
        <w:suppressAutoHyphens/>
        <w:spacing w:line="240" w:lineRule="atLeast"/>
        <w:ind w:left="810"/>
        <w:rPr>
          <w:rFonts w:ascii="Arial" w:hAnsi="Arial" w:cs="Arial"/>
        </w:rPr>
      </w:pPr>
      <w:r w:rsidRPr="005065C9">
        <w:rPr>
          <w:rFonts w:ascii="Arial" w:hAnsi="Arial" w:cs="Arial"/>
        </w:rPr>
        <w:t>Reactions of enolate anions and enols.</w:t>
      </w:r>
    </w:p>
    <w:p w14:paraId="5EB6E0BB" w14:textId="77777777" w:rsidR="00514C63" w:rsidRPr="005065C9" w:rsidRDefault="00514C63" w:rsidP="00450BC7">
      <w:pPr>
        <w:numPr>
          <w:ilvl w:val="0"/>
          <w:numId w:val="10"/>
        </w:numPr>
        <w:tabs>
          <w:tab w:val="left" w:pos="0"/>
          <w:tab w:val="left" w:pos="444"/>
          <w:tab w:val="left" w:pos="810"/>
          <w:tab w:val="left" w:pos="1260"/>
          <w:tab w:val="left" w:pos="1620"/>
          <w:tab w:val="left" w:pos="1980"/>
        </w:tabs>
        <w:suppressAutoHyphens/>
        <w:spacing w:line="240" w:lineRule="atLeast"/>
        <w:ind w:left="810"/>
        <w:rPr>
          <w:rFonts w:ascii="Arial" w:hAnsi="Arial" w:cs="Arial"/>
        </w:rPr>
      </w:pPr>
      <w:r w:rsidRPr="005065C9">
        <w:rPr>
          <w:rFonts w:ascii="Arial" w:hAnsi="Arial" w:cs="Arial"/>
        </w:rPr>
        <w:t>Di, conjugated and polyfunctional carbonyl compounds.</w:t>
      </w:r>
    </w:p>
    <w:p w14:paraId="28D85AE6" w14:textId="77777777" w:rsidR="00514C63" w:rsidRPr="005065C9" w:rsidRDefault="00514C63" w:rsidP="00450BC7">
      <w:pPr>
        <w:numPr>
          <w:ilvl w:val="0"/>
          <w:numId w:val="10"/>
        </w:numPr>
        <w:tabs>
          <w:tab w:val="left" w:pos="0"/>
          <w:tab w:val="left" w:pos="444"/>
          <w:tab w:val="left" w:pos="810"/>
          <w:tab w:val="left" w:pos="1260"/>
          <w:tab w:val="left" w:pos="1620"/>
          <w:tab w:val="left" w:pos="1980"/>
        </w:tabs>
        <w:suppressAutoHyphens/>
        <w:spacing w:line="240" w:lineRule="atLeast"/>
        <w:ind w:left="810"/>
        <w:rPr>
          <w:rFonts w:ascii="Arial" w:hAnsi="Arial" w:cs="Arial"/>
        </w:rPr>
      </w:pPr>
      <w:r w:rsidRPr="005065C9">
        <w:rPr>
          <w:rFonts w:ascii="Arial" w:hAnsi="Arial" w:cs="Arial"/>
        </w:rPr>
        <w:t>Heterocyclic and nitrogen (amine) chemistry.</w:t>
      </w:r>
    </w:p>
    <w:p w14:paraId="0F23F1CA" w14:textId="77777777" w:rsidR="00514C63" w:rsidRPr="005065C9" w:rsidRDefault="00514C63" w:rsidP="00450BC7">
      <w:pPr>
        <w:numPr>
          <w:ilvl w:val="0"/>
          <w:numId w:val="10"/>
        </w:numPr>
        <w:tabs>
          <w:tab w:val="left" w:pos="0"/>
          <w:tab w:val="left" w:pos="444"/>
          <w:tab w:val="left" w:pos="810"/>
          <w:tab w:val="left" w:pos="1260"/>
          <w:tab w:val="left" w:pos="1620"/>
          <w:tab w:val="left" w:pos="1980"/>
        </w:tabs>
        <w:suppressAutoHyphens/>
        <w:spacing w:line="240" w:lineRule="atLeast"/>
        <w:ind w:left="810"/>
        <w:rPr>
          <w:rFonts w:ascii="Arial" w:hAnsi="Arial" w:cs="Arial"/>
        </w:rPr>
      </w:pPr>
      <w:r w:rsidRPr="005065C9">
        <w:rPr>
          <w:rFonts w:ascii="Arial" w:hAnsi="Arial" w:cs="Arial"/>
        </w:rPr>
        <w:t>Carbon skeleton rearrangement reactions including Claisen, Beckmann, Hoffmann rearrangement reactions and pericyclic rearrangements.</w:t>
      </w:r>
    </w:p>
    <w:p w14:paraId="70FF89C1" w14:textId="77777777" w:rsidR="00514C63" w:rsidRPr="005065C9" w:rsidRDefault="00514C63" w:rsidP="00450BC7">
      <w:pPr>
        <w:numPr>
          <w:ilvl w:val="0"/>
          <w:numId w:val="10"/>
        </w:numPr>
        <w:tabs>
          <w:tab w:val="left" w:pos="444"/>
          <w:tab w:val="left" w:pos="810"/>
          <w:tab w:val="left" w:pos="1170"/>
          <w:tab w:val="left" w:pos="1620"/>
          <w:tab w:val="left" w:pos="1980"/>
        </w:tabs>
        <w:suppressAutoHyphens/>
        <w:spacing w:line="240" w:lineRule="atLeast"/>
        <w:ind w:left="810"/>
        <w:rPr>
          <w:rFonts w:ascii="Arial" w:hAnsi="Arial" w:cs="Arial"/>
        </w:rPr>
      </w:pPr>
      <w:r w:rsidRPr="005065C9">
        <w:rPr>
          <w:rFonts w:ascii="Arial" w:hAnsi="Arial" w:cs="Arial"/>
        </w:rPr>
        <w:t>Synthesis, isolation, purification and characterization of carbon compounds in the laboratory.</w:t>
      </w:r>
    </w:p>
    <w:p w14:paraId="165493DF" w14:textId="77777777" w:rsidR="00514C63" w:rsidRPr="005065C9" w:rsidRDefault="00514C63" w:rsidP="00450BC7">
      <w:pPr>
        <w:numPr>
          <w:ilvl w:val="0"/>
          <w:numId w:val="10"/>
        </w:numPr>
        <w:tabs>
          <w:tab w:val="left" w:pos="444"/>
          <w:tab w:val="left" w:pos="810"/>
          <w:tab w:val="left" w:pos="1170"/>
          <w:tab w:val="left" w:pos="1620"/>
          <w:tab w:val="left" w:pos="1980"/>
        </w:tabs>
        <w:suppressAutoHyphens/>
        <w:spacing w:line="240" w:lineRule="atLeast"/>
        <w:ind w:left="810"/>
        <w:rPr>
          <w:rFonts w:ascii="Arial" w:hAnsi="Arial" w:cs="Arial"/>
        </w:rPr>
      </w:pPr>
      <w:r w:rsidRPr="005065C9">
        <w:rPr>
          <w:rFonts w:ascii="Arial" w:hAnsi="Arial" w:cs="Arial"/>
        </w:rPr>
        <w:t xml:space="preserve">Structure and function relationships will be investigated using modeling techniques which include model kits, Spartan molecular modeling software and chemdraw. </w:t>
      </w:r>
    </w:p>
    <w:p w14:paraId="45B99513" w14:textId="77777777" w:rsidR="00514C63" w:rsidRPr="005065C9" w:rsidRDefault="00514C63" w:rsidP="00450BC7">
      <w:pPr>
        <w:numPr>
          <w:ilvl w:val="0"/>
          <w:numId w:val="10"/>
        </w:numPr>
        <w:tabs>
          <w:tab w:val="left" w:pos="444"/>
          <w:tab w:val="left" w:pos="810"/>
          <w:tab w:val="left" w:pos="1170"/>
          <w:tab w:val="left" w:pos="1620"/>
          <w:tab w:val="left" w:pos="1980"/>
        </w:tabs>
        <w:suppressAutoHyphens/>
        <w:spacing w:line="240" w:lineRule="atLeast"/>
        <w:ind w:left="810"/>
        <w:rPr>
          <w:rFonts w:ascii="Arial" w:hAnsi="Arial" w:cs="Arial"/>
        </w:rPr>
      </w:pPr>
      <w:r w:rsidRPr="005065C9">
        <w:rPr>
          <w:rFonts w:ascii="Arial" w:hAnsi="Arial" w:cs="Arial"/>
        </w:rPr>
        <w:t>Use of a variety of laboratory instrumentation including but not limited to FTIR spectroscopy, gas chromatography, UV spectroscopy, and HPLC to characterize products.</w:t>
      </w:r>
    </w:p>
    <w:p w14:paraId="7B98C32E" w14:textId="77777777" w:rsidR="00514C63" w:rsidRPr="005065C9" w:rsidRDefault="00514C63" w:rsidP="00450BC7">
      <w:pPr>
        <w:numPr>
          <w:ilvl w:val="0"/>
          <w:numId w:val="10"/>
        </w:numPr>
        <w:tabs>
          <w:tab w:val="left" w:pos="444"/>
          <w:tab w:val="left" w:pos="810"/>
          <w:tab w:val="left" w:pos="1170"/>
          <w:tab w:val="left" w:pos="1620"/>
          <w:tab w:val="left" w:pos="1980"/>
        </w:tabs>
        <w:suppressAutoHyphens/>
        <w:spacing w:line="240" w:lineRule="atLeast"/>
        <w:ind w:left="810"/>
        <w:rPr>
          <w:rFonts w:ascii="Arial" w:hAnsi="Arial"/>
        </w:rPr>
      </w:pPr>
      <w:r w:rsidRPr="005065C9">
        <w:rPr>
          <w:rFonts w:ascii="Arial" w:hAnsi="Arial" w:cs="Arial"/>
        </w:rPr>
        <w:t>Multistep synthetic transformations</w:t>
      </w:r>
    </w:p>
    <w:p w14:paraId="61771C28" w14:textId="5CD06E26" w:rsidR="00F5284A" w:rsidRDefault="00F5284A" w:rsidP="00450BC7">
      <w:pPr>
        <w:tabs>
          <w:tab w:val="left" w:pos="0"/>
          <w:tab w:val="left" w:pos="444"/>
          <w:tab w:val="left" w:pos="810"/>
          <w:tab w:val="left" w:pos="1260"/>
          <w:tab w:val="left" w:pos="1620"/>
          <w:tab w:val="left" w:pos="1980"/>
        </w:tabs>
        <w:suppressAutoHyphens/>
        <w:spacing w:line="240" w:lineRule="atLeast"/>
        <w:rPr>
          <w:rFonts w:ascii="Arial" w:hAnsi="Arial"/>
        </w:rPr>
      </w:pPr>
    </w:p>
    <w:p w14:paraId="19370B09" w14:textId="1F6945A1" w:rsidR="004C3AD5" w:rsidRDefault="004C3AD5" w:rsidP="00450BC7">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8.</w:t>
      </w:r>
      <w:r>
        <w:rPr>
          <w:rFonts w:ascii="Arial" w:hAnsi="Arial"/>
        </w:rPr>
        <w:tab/>
      </w:r>
      <w:r>
        <w:rPr>
          <w:rFonts w:ascii="Arial" w:hAnsi="Arial"/>
          <w:u w:val="single"/>
        </w:rPr>
        <w:t>Method of Instruction</w:t>
      </w:r>
    </w:p>
    <w:p w14:paraId="6FAF28E4" w14:textId="201059B9" w:rsidR="004C3AD5" w:rsidRPr="00450BC7" w:rsidRDefault="004C3AD5" w:rsidP="00514C63">
      <w:pPr>
        <w:numPr>
          <w:ilvl w:val="0"/>
          <w:numId w:val="11"/>
        </w:numPr>
        <w:tabs>
          <w:tab w:val="left" w:pos="0"/>
          <w:tab w:val="left" w:pos="444"/>
          <w:tab w:val="left" w:pos="1260"/>
          <w:tab w:val="left" w:pos="1620"/>
          <w:tab w:val="left" w:pos="1980"/>
        </w:tabs>
        <w:suppressAutoHyphens/>
        <w:spacing w:line="240" w:lineRule="atLeast"/>
        <w:rPr>
          <w:rFonts w:ascii="Arial" w:hAnsi="Arial"/>
        </w:rPr>
      </w:pPr>
      <w:r w:rsidRPr="00450BC7">
        <w:rPr>
          <w:rFonts w:ascii="Arial" w:hAnsi="Arial"/>
        </w:rPr>
        <w:t>Lecture</w:t>
      </w:r>
      <w:r w:rsidR="00547B8C" w:rsidRPr="00450BC7">
        <w:rPr>
          <w:rFonts w:ascii="Arial" w:hAnsi="Arial"/>
        </w:rPr>
        <w:t xml:space="preserve"> with an emphasis on quantitative and qualitative problem solving</w:t>
      </w:r>
      <w:r w:rsidRPr="00450BC7">
        <w:rPr>
          <w:rFonts w:ascii="Arial" w:hAnsi="Arial"/>
        </w:rPr>
        <w:t>.</w:t>
      </w:r>
    </w:p>
    <w:p w14:paraId="62D0705F" w14:textId="10B2A9F0" w:rsidR="00547B8C" w:rsidRPr="00450BC7" w:rsidRDefault="00547B8C" w:rsidP="00547B8C">
      <w:pPr>
        <w:pStyle w:val="ListParagraph"/>
        <w:numPr>
          <w:ilvl w:val="0"/>
          <w:numId w:val="11"/>
        </w:numPr>
        <w:tabs>
          <w:tab w:val="left" w:pos="0"/>
          <w:tab w:val="left" w:pos="444"/>
          <w:tab w:val="left" w:pos="900"/>
          <w:tab w:val="left" w:pos="1260"/>
          <w:tab w:val="left" w:pos="1620"/>
          <w:tab w:val="left" w:pos="1980"/>
        </w:tabs>
        <w:suppressAutoHyphens/>
        <w:spacing w:line="240" w:lineRule="atLeast"/>
        <w:rPr>
          <w:rFonts w:ascii="Arial" w:hAnsi="Arial"/>
        </w:rPr>
      </w:pPr>
      <w:r w:rsidRPr="00450BC7">
        <w:rPr>
          <w:rFonts w:ascii="Arial" w:hAnsi="Arial"/>
        </w:rPr>
        <w:t>Integration of appropriate web-based and computer audiovisual materials such as animations, PowerPoints, videos, and other multimedia</w:t>
      </w:r>
      <w:r w:rsidR="00CD706E" w:rsidRPr="00450BC7">
        <w:rPr>
          <w:rFonts w:ascii="Arial" w:hAnsi="Arial"/>
        </w:rPr>
        <w:t>, silent and non-silent polls, group work, exit tickets, etc.</w:t>
      </w:r>
      <w:r w:rsidRPr="00450BC7">
        <w:rPr>
          <w:rFonts w:ascii="Arial" w:hAnsi="Arial"/>
        </w:rPr>
        <w:t>.</w:t>
      </w:r>
    </w:p>
    <w:p w14:paraId="5170B061" w14:textId="77777777" w:rsidR="004C3AD5" w:rsidRPr="00450BC7" w:rsidRDefault="004C3AD5" w:rsidP="003B7050">
      <w:pPr>
        <w:numPr>
          <w:ilvl w:val="0"/>
          <w:numId w:val="11"/>
        </w:numPr>
        <w:tabs>
          <w:tab w:val="left" w:pos="0"/>
          <w:tab w:val="left" w:pos="444"/>
          <w:tab w:val="left" w:pos="1260"/>
          <w:tab w:val="left" w:pos="1620"/>
          <w:tab w:val="left" w:pos="1980"/>
        </w:tabs>
        <w:suppressAutoHyphens/>
        <w:spacing w:line="240" w:lineRule="atLeast"/>
        <w:rPr>
          <w:rFonts w:ascii="Arial" w:hAnsi="Arial"/>
        </w:rPr>
      </w:pPr>
      <w:r w:rsidRPr="00450BC7">
        <w:rPr>
          <w:rFonts w:ascii="Arial" w:hAnsi="Arial"/>
        </w:rPr>
        <w:t>Computer assisted instruction.</w:t>
      </w:r>
    </w:p>
    <w:p w14:paraId="6B2B6D13" w14:textId="77777777" w:rsidR="004C3AD5" w:rsidRPr="00F5284A" w:rsidRDefault="004C3AD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A2CCF">
        <w:rPr>
          <w:rFonts w:ascii="Arial" w:hAnsi="Arial"/>
        </w:rPr>
        <w:tab/>
      </w:r>
      <w:r w:rsidRPr="00F5284A">
        <w:rPr>
          <w:rFonts w:ascii="Arial" w:hAnsi="Arial"/>
        </w:rPr>
        <w:t>d.</w:t>
      </w:r>
      <w:r w:rsidRPr="00F5284A">
        <w:rPr>
          <w:rFonts w:ascii="Arial" w:hAnsi="Arial"/>
        </w:rPr>
        <w:tab/>
        <w:t>Inquiry based laboratory experience.</w:t>
      </w:r>
    </w:p>
    <w:p w14:paraId="7C046B0F" w14:textId="0975EF2B" w:rsidR="008C78F0" w:rsidRDefault="008C78F0" w:rsidP="00E1446D">
      <w:pPr>
        <w:tabs>
          <w:tab w:val="left" w:pos="444"/>
          <w:tab w:val="left" w:pos="810"/>
          <w:tab w:val="left" w:pos="1170"/>
          <w:tab w:val="left" w:pos="1620"/>
          <w:tab w:val="left" w:pos="1980"/>
        </w:tabs>
        <w:suppressAutoHyphens/>
        <w:spacing w:line="240" w:lineRule="atLeast"/>
        <w:ind w:left="810" w:hanging="1002"/>
        <w:rPr>
          <w:rFonts w:ascii="Arial" w:hAnsi="Arial"/>
        </w:rPr>
      </w:pPr>
    </w:p>
    <w:p w14:paraId="0C64F7E0" w14:textId="5E72F5EA" w:rsidR="00E4598A" w:rsidRDefault="00E4598A" w:rsidP="00E1446D">
      <w:pPr>
        <w:tabs>
          <w:tab w:val="left" w:pos="444"/>
          <w:tab w:val="left" w:pos="810"/>
          <w:tab w:val="left" w:pos="1170"/>
          <w:tab w:val="left" w:pos="1620"/>
          <w:tab w:val="left" w:pos="1980"/>
        </w:tabs>
        <w:suppressAutoHyphens/>
        <w:spacing w:line="240" w:lineRule="atLeast"/>
        <w:ind w:left="810" w:hanging="1002"/>
        <w:rPr>
          <w:rFonts w:ascii="Arial" w:hAnsi="Arial"/>
        </w:rPr>
      </w:pPr>
    </w:p>
    <w:p w14:paraId="7B50EA1F" w14:textId="77777777" w:rsidR="00E4598A" w:rsidRDefault="00E4598A" w:rsidP="00E1446D">
      <w:pPr>
        <w:tabs>
          <w:tab w:val="left" w:pos="444"/>
          <w:tab w:val="left" w:pos="810"/>
          <w:tab w:val="left" w:pos="1170"/>
          <w:tab w:val="left" w:pos="1620"/>
          <w:tab w:val="left" w:pos="1980"/>
        </w:tabs>
        <w:suppressAutoHyphens/>
        <w:spacing w:line="240" w:lineRule="atLeast"/>
        <w:ind w:left="810" w:hanging="1002"/>
        <w:rPr>
          <w:rFonts w:ascii="Arial" w:hAnsi="Arial"/>
        </w:rPr>
      </w:pPr>
    </w:p>
    <w:p w14:paraId="28DD114C" w14:textId="530FD646" w:rsidR="00E1446D" w:rsidRDefault="00E1446D" w:rsidP="00450BC7">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9.</w:t>
      </w:r>
      <w:r>
        <w:rPr>
          <w:rFonts w:ascii="Arial" w:hAnsi="Arial"/>
        </w:rPr>
        <w:tab/>
      </w:r>
      <w:r>
        <w:rPr>
          <w:rFonts w:ascii="Arial" w:hAnsi="Arial"/>
          <w:u w:val="single"/>
        </w:rPr>
        <w:t>Methods of Evaluating Student Performance</w:t>
      </w:r>
    </w:p>
    <w:p w14:paraId="43ED64D4" w14:textId="3A52811A" w:rsidR="00BF4AA0" w:rsidRPr="00450BC7" w:rsidRDefault="00BF4AA0" w:rsidP="00450BC7">
      <w:pPr>
        <w:widowControl/>
        <w:numPr>
          <w:ilvl w:val="0"/>
          <w:numId w:val="3"/>
        </w:numPr>
        <w:tabs>
          <w:tab w:val="left" w:pos="810"/>
          <w:tab w:val="left" w:pos="990"/>
          <w:tab w:val="right" w:pos="10051"/>
        </w:tabs>
        <w:overflowPunct w:val="0"/>
        <w:autoSpaceDE w:val="0"/>
        <w:autoSpaceDN w:val="0"/>
        <w:adjustRightInd w:val="0"/>
        <w:ind w:left="810"/>
        <w:textAlignment w:val="baseline"/>
        <w:rPr>
          <w:rFonts w:ascii="Arial" w:hAnsi="Arial" w:cs="Arial"/>
        </w:rPr>
      </w:pPr>
      <w:r w:rsidRPr="00450BC7">
        <w:rPr>
          <w:rFonts w:ascii="Arial" w:hAnsi="Arial" w:cs="Arial"/>
        </w:rPr>
        <w:t>Written exams and final exam</w:t>
      </w:r>
      <w:r w:rsidR="00547B8C" w:rsidRPr="00450BC7">
        <w:rPr>
          <w:rFonts w:ascii="Arial" w:hAnsi="Arial" w:cs="Arial"/>
        </w:rPr>
        <w:t xml:space="preserve"> which may include fill-in-the-blank, short answer, multiple choice, and essay equations</w:t>
      </w:r>
      <w:r w:rsidRPr="00450BC7">
        <w:rPr>
          <w:rFonts w:ascii="Arial" w:hAnsi="Arial" w:cs="Arial"/>
        </w:rPr>
        <w:t>.</w:t>
      </w:r>
    </w:p>
    <w:p w14:paraId="0541F927" w14:textId="77777777" w:rsidR="003B7050" w:rsidRPr="00450BC7" w:rsidRDefault="003B7050" w:rsidP="00450BC7">
      <w:pPr>
        <w:widowControl/>
        <w:numPr>
          <w:ilvl w:val="0"/>
          <w:numId w:val="3"/>
        </w:numPr>
        <w:tabs>
          <w:tab w:val="left" w:pos="810"/>
          <w:tab w:val="left" w:pos="990"/>
          <w:tab w:val="right" w:pos="10051"/>
        </w:tabs>
        <w:overflowPunct w:val="0"/>
        <w:autoSpaceDE w:val="0"/>
        <w:autoSpaceDN w:val="0"/>
        <w:adjustRightInd w:val="0"/>
        <w:ind w:left="810"/>
        <w:textAlignment w:val="baseline"/>
        <w:rPr>
          <w:rFonts w:ascii="Arial" w:hAnsi="Arial" w:cs="Arial"/>
        </w:rPr>
      </w:pPr>
      <w:r w:rsidRPr="00450BC7">
        <w:rPr>
          <w:rFonts w:ascii="Arial" w:hAnsi="Arial" w:cs="Arial"/>
        </w:rPr>
        <w:t>Laboratory activities that evaluate students’ ability to observe the properties of a wide range of organic compounds, to apply competent observational skills, to demonstrate proper collection and recording of data, to assemble and utilize complex glassware setups for synthesis and purification, and to operate modern laboratory instruments.</w:t>
      </w:r>
    </w:p>
    <w:p w14:paraId="4F00025E" w14:textId="77777777" w:rsidR="003B7050" w:rsidRPr="00450BC7" w:rsidRDefault="003B7050" w:rsidP="00450BC7">
      <w:pPr>
        <w:widowControl/>
        <w:numPr>
          <w:ilvl w:val="0"/>
          <w:numId w:val="3"/>
        </w:numPr>
        <w:tabs>
          <w:tab w:val="left" w:pos="810"/>
          <w:tab w:val="left" w:pos="990"/>
          <w:tab w:val="right" w:pos="10051"/>
        </w:tabs>
        <w:overflowPunct w:val="0"/>
        <w:autoSpaceDE w:val="0"/>
        <w:autoSpaceDN w:val="0"/>
        <w:adjustRightInd w:val="0"/>
        <w:ind w:left="810"/>
        <w:textAlignment w:val="baseline"/>
        <w:rPr>
          <w:rFonts w:ascii="Arial" w:hAnsi="Arial" w:cs="Arial"/>
        </w:rPr>
      </w:pPr>
      <w:r w:rsidRPr="00450BC7">
        <w:rPr>
          <w:rFonts w:ascii="Arial" w:hAnsi="Arial" w:cs="Arial"/>
        </w:rPr>
        <w:t>Written laboratory reports that measure students’ ability to interpret and analyze both qualitative and quantitative data. (for example descriptions and analysis of chemical reactions or analytical determinations).</w:t>
      </w:r>
    </w:p>
    <w:p w14:paraId="4E67A8A3" w14:textId="77777777" w:rsidR="00D66E99" w:rsidRPr="00450BC7" w:rsidRDefault="00D66E99" w:rsidP="00450BC7">
      <w:pPr>
        <w:widowControl/>
        <w:numPr>
          <w:ilvl w:val="0"/>
          <w:numId w:val="3"/>
        </w:numPr>
        <w:tabs>
          <w:tab w:val="left" w:pos="810"/>
          <w:tab w:val="left" w:pos="990"/>
          <w:tab w:val="right" w:pos="10051"/>
        </w:tabs>
        <w:overflowPunct w:val="0"/>
        <w:autoSpaceDE w:val="0"/>
        <w:autoSpaceDN w:val="0"/>
        <w:adjustRightInd w:val="0"/>
        <w:ind w:left="810"/>
        <w:textAlignment w:val="baseline"/>
        <w:rPr>
          <w:rFonts w:ascii="Arial" w:hAnsi="Arial" w:cs="Arial"/>
        </w:rPr>
      </w:pPr>
      <w:r w:rsidRPr="00450BC7">
        <w:rPr>
          <w:rFonts w:ascii="Arial" w:hAnsi="Arial" w:cs="Arial"/>
        </w:rPr>
        <w:t>Laboratory techniques to include proper safety procedures, use of laboratory equipment, and complete documentation of data.</w:t>
      </w:r>
    </w:p>
    <w:p w14:paraId="79BD62E8" w14:textId="77777777" w:rsidR="00BF4AA0" w:rsidRPr="00450BC7" w:rsidRDefault="00BF4AA0" w:rsidP="00450BC7">
      <w:pPr>
        <w:widowControl/>
        <w:numPr>
          <w:ilvl w:val="0"/>
          <w:numId w:val="3"/>
        </w:numPr>
        <w:tabs>
          <w:tab w:val="left" w:pos="810"/>
          <w:tab w:val="left" w:pos="990"/>
          <w:tab w:val="right" w:pos="10051"/>
        </w:tabs>
        <w:overflowPunct w:val="0"/>
        <w:autoSpaceDE w:val="0"/>
        <w:autoSpaceDN w:val="0"/>
        <w:adjustRightInd w:val="0"/>
        <w:ind w:left="810"/>
        <w:textAlignment w:val="baseline"/>
        <w:rPr>
          <w:rFonts w:ascii="Arial" w:hAnsi="Arial" w:cs="Arial"/>
        </w:rPr>
      </w:pPr>
      <w:r w:rsidRPr="00450BC7">
        <w:rPr>
          <w:rFonts w:ascii="Arial" w:hAnsi="Arial" w:cs="Arial"/>
        </w:rPr>
        <w:t>Essays/presentations on topics such as experimental results, descriptive chemistry or current issues in chemistry.</w:t>
      </w:r>
    </w:p>
    <w:p w14:paraId="172A91F8" w14:textId="4F293499" w:rsidR="00BF4AA0" w:rsidRPr="00450BC7" w:rsidRDefault="00BF4AA0" w:rsidP="00450BC7">
      <w:pPr>
        <w:widowControl/>
        <w:numPr>
          <w:ilvl w:val="0"/>
          <w:numId w:val="3"/>
        </w:numPr>
        <w:tabs>
          <w:tab w:val="left" w:pos="810"/>
          <w:tab w:val="left" w:pos="990"/>
          <w:tab w:val="right" w:pos="10051"/>
        </w:tabs>
        <w:overflowPunct w:val="0"/>
        <w:autoSpaceDE w:val="0"/>
        <w:autoSpaceDN w:val="0"/>
        <w:adjustRightInd w:val="0"/>
        <w:ind w:left="810"/>
        <w:textAlignment w:val="baseline"/>
        <w:rPr>
          <w:rFonts w:ascii="Arial" w:hAnsi="Arial" w:cs="Arial"/>
        </w:rPr>
      </w:pPr>
      <w:r w:rsidRPr="00450BC7">
        <w:rPr>
          <w:rFonts w:ascii="Arial" w:hAnsi="Arial" w:cs="Arial"/>
        </w:rPr>
        <w:t>Homework</w:t>
      </w:r>
      <w:r w:rsidR="00547B8C" w:rsidRPr="00450BC7">
        <w:rPr>
          <w:rFonts w:ascii="Arial" w:hAnsi="Arial" w:cs="Arial"/>
        </w:rPr>
        <w:t xml:space="preserve"> and various assignments are used to teach an emphasize content including, but not limited to reading tests, watching videos, solving problems out of the textbook or computer aided instructional exercises</w:t>
      </w:r>
      <w:r w:rsidR="00CD706E" w:rsidRPr="00450BC7">
        <w:rPr>
          <w:rFonts w:ascii="Arial" w:hAnsi="Arial"/>
        </w:rPr>
        <w:t>, surveys, peer review, discussions, etc</w:t>
      </w:r>
      <w:r w:rsidRPr="00450BC7">
        <w:rPr>
          <w:rFonts w:ascii="Arial" w:hAnsi="Arial" w:cs="Arial"/>
        </w:rPr>
        <w:t>.</w:t>
      </w:r>
    </w:p>
    <w:p w14:paraId="572E9C8D" w14:textId="77777777" w:rsidR="003B7050" w:rsidRPr="00F5284A" w:rsidRDefault="003B7050" w:rsidP="00450BC7">
      <w:pPr>
        <w:widowControl/>
        <w:numPr>
          <w:ilvl w:val="0"/>
          <w:numId w:val="3"/>
        </w:numPr>
        <w:tabs>
          <w:tab w:val="left" w:pos="810"/>
          <w:tab w:val="left" w:pos="990"/>
          <w:tab w:val="right" w:pos="10051"/>
        </w:tabs>
        <w:overflowPunct w:val="0"/>
        <w:autoSpaceDE w:val="0"/>
        <w:autoSpaceDN w:val="0"/>
        <w:adjustRightInd w:val="0"/>
        <w:ind w:hanging="270"/>
        <w:textAlignment w:val="baseline"/>
        <w:rPr>
          <w:rFonts w:ascii="Arial" w:hAnsi="Arial" w:cs="Arial"/>
        </w:rPr>
      </w:pPr>
      <w:r w:rsidRPr="00F5284A">
        <w:rPr>
          <w:rFonts w:ascii="Arial" w:hAnsi="Arial" w:cs="Arial"/>
        </w:rPr>
        <w:t>Capstone multistep organic synthesis project</w:t>
      </w:r>
    </w:p>
    <w:p w14:paraId="3238B5AD" w14:textId="77777777" w:rsidR="00E1446D" w:rsidRDefault="00E1446D" w:rsidP="00450BC7">
      <w:pPr>
        <w:tabs>
          <w:tab w:val="left" w:pos="444"/>
          <w:tab w:val="left" w:pos="810"/>
          <w:tab w:val="left" w:pos="1170"/>
          <w:tab w:val="left" w:pos="1620"/>
          <w:tab w:val="left" w:pos="1980"/>
        </w:tabs>
        <w:suppressAutoHyphens/>
        <w:spacing w:line="240" w:lineRule="atLeast"/>
        <w:ind w:left="810" w:hanging="270"/>
        <w:rPr>
          <w:rFonts w:ascii="Arial" w:hAnsi="Arial"/>
        </w:rPr>
      </w:pPr>
    </w:p>
    <w:p w14:paraId="0C39311E" w14:textId="7CA9B3C2" w:rsidR="00E1446D" w:rsidRDefault="00E1446D" w:rsidP="00450BC7">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10.</w:t>
      </w:r>
      <w:r>
        <w:rPr>
          <w:rFonts w:ascii="Arial" w:hAnsi="Arial"/>
        </w:rPr>
        <w:tab/>
      </w:r>
      <w:r>
        <w:rPr>
          <w:rFonts w:ascii="Arial" w:hAnsi="Arial"/>
          <w:u w:val="single"/>
        </w:rPr>
        <w:t>Outside Class Assignments</w:t>
      </w:r>
    </w:p>
    <w:p w14:paraId="091E1675" w14:textId="77777777" w:rsidR="00E1446D" w:rsidRPr="00947AF6" w:rsidRDefault="008B1AA2" w:rsidP="00E4598A">
      <w:pPr>
        <w:widowControl/>
        <w:numPr>
          <w:ilvl w:val="0"/>
          <w:numId w:val="4"/>
        </w:numPr>
        <w:tabs>
          <w:tab w:val="left" w:pos="720"/>
          <w:tab w:val="left" w:pos="990"/>
          <w:tab w:val="right" w:pos="10051"/>
        </w:tabs>
        <w:overflowPunct w:val="0"/>
        <w:autoSpaceDE w:val="0"/>
        <w:autoSpaceDN w:val="0"/>
        <w:adjustRightInd w:val="0"/>
        <w:ind w:hanging="270"/>
        <w:textAlignment w:val="baseline"/>
        <w:rPr>
          <w:rFonts w:ascii="Arial" w:hAnsi="Arial" w:cs="Arial"/>
          <w:u w:val="single"/>
        </w:rPr>
      </w:pPr>
      <w:r>
        <w:rPr>
          <w:rFonts w:ascii="Arial" w:hAnsi="Arial" w:cs="Arial"/>
        </w:rPr>
        <w:t>Laboratory reports such as</w:t>
      </w:r>
      <w:r w:rsidR="00E1446D" w:rsidRPr="00947AF6">
        <w:rPr>
          <w:rFonts w:ascii="Arial" w:hAnsi="Arial" w:cs="Arial"/>
        </w:rPr>
        <w:t xml:space="preserve"> descriptions and analysis of chemical reactions or analytical determinations</w:t>
      </w:r>
      <w:r>
        <w:rPr>
          <w:rFonts w:ascii="Arial" w:hAnsi="Arial" w:cs="Arial"/>
        </w:rPr>
        <w:t>.</w:t>
      </w:r>
    </w:p>
    <w:p w14:paraId="62502FB6" w14:textId="77777777" w:rsidR="00E1446D" w:rsidRPr="00947AF6" w:rsidRDefault="00BF4AA0" w:rsidP="00E4598A">
      <w:pPr>
        <w:numPr>
          <w:ilvl w:val="0"/>
          <w:numId w:val="4"/>
        </w:numPr>
        <w:tabs>
          <w:tab w:val="left" w:pos="-720"/>
          <w:tab w:val="left" w:pos="0"/>
          <w:tab w:val="left" w:pos="900"/>
          <w:tab w:val="left" w:pos="1188"/>
          <w:tab w:val="left" w:pos="1680"/>
          <w:tab w:val="left" w:pos="3156"/>
          <w:tab w:val="left" w:pos="5496"/>
          <w:tab w:val="left" w:pos="8196"/>
        </w:tabs>
        <w:suppressAutoHyphens/>
        <w:autoSpaceDE w:val="0"/>
        <w:autoSpaceDN w:val="0"/>
        <w:adjustRightInd w:val="0"/>
        <w:ind w:left="810"/>
        <w:rPr>
          <w:rFonts w:ascii="Arial" w:hAnsi="Arial" w:cs="Arial"/>
        </w:rPr>
      </w:pPr>
      <w:r w:rsidRPr="00947AF6">
        <w:rPr>
          <w:rFonts w:ascii="Arial" w:hAnsi="Arial" w:cs="Arial"/>
        </w:rPr>
        <w:t>E</w:t>
      </w:r>
      <w:r w:rsidR="00E1446D" w:rsidRPr="00947AF6">
        <w:rPr>
          <w:rFonts w:ascii="Arial" w:hAnsi="Arial" w:cs="Arial"/>
        </w:rPr>
        <w:t>ssays/presentations on topics such as experimental results, descriptive chemistry or current issues in chemistry</w:t>
      </w:r>
      <w:r w:rsidRPr="00947AF6">
        <w:rPr>
          <w:rFonts w:ascii="Arial" w:hAnsi="Arial" w:cs="Arial"/>
        </w:rPr>
        <w:t>.</w:t>
      </w:r>
    </w:p>
    <w:p w14:paraId="39435593" w14:textId="77777777" w:rsidR="00E1446D" w:rsidRPr="00947AF6" w:rsidRDefault="00E1446D" w:rsidP="00E4598A">
      <w:pPr>
        <w:widowControl/>
        <w:numPr>
          <w:ilvl w:val="0"/>
          <w:numId w:val="4"/>
        </w:numPr>
        <w:tabs>
          <w:tab w:val="left" w:pos="720"/>
          <w:tab w:val="left" w:pos="990"/>
          <w:tab w:val="right" w:pos="10051"/>
        </w:tabs>
        <w:overflowPunct w:val="0"/>
        <w:autoSpaceDE w:val="0"/>
        <w:autoSpaceDN w:val="0"/>
        <w:adjustRightInd w:val="0"/>
        <w:ind w:hanging="270"/>
        <w:textAlignment w:val="baseline"/>
        <w:rPr>
          <w:rFonts w:ascii="Arial" w:hAnsi="Arial" w:cs="Arial"/>
        </w:rPr>
      </w:pPr>
      <w:r w:rsidRPr="00947AF6">
        <w:rPr>
          <w:rFonts w:ascii="Arial" w:hAnsi="Arial" w:cs="Arial"/>
        </w:rPr>
        <w:t>Homework, both text and computer based.</w:t>
      </w:r>
    </w:p>
    <w:p w14:paraId="391489B9" w14:textId="0291DCAC" w:rsidR="003B7050" w:rsidRPr="005766B6" w:rsidRDefault="003B7050" w:rsidP="00E4598A">
      <w:pPr>
        <w:widowControl/>
        <w:numPr>
          <w:ilvl w:val="0"/>
          <w:numId w:val="4"/>
        </w:numPr>
        <w:tabs>
          <w:tab w:val="left" w:pos="810"/>
          <w:tab w:val="left" w:pos="990"/>
          <w:tab w:val="right" w:pos="10051"/>
        </w:tabs>
        <w:overflowPunct w:val="0"/>
        <w:autoSpaceDE w:val="0"/>
        <w:autoSpaceDN w:val="0"/>
        <w:adjustRightInd w:val="0"/>
        <w:ind w:left="810"/>
        <w:textAlignment w:val="baseline"/>
        <w:rPr>
          <w:rFonts w:ascii="Arial" w:hAnsi="Arial" w:cs="Arial"/>
        </w:rPr>
      </w:pPr>
      <w:r w:rsidRPr="000A604F">
        <w:rPr>
          <w:rFonts w:ascii="Arial" w:hAnsi="Arial" w:cs="Arial"/>
        </w:rPr>
        <w:t>Capstone project involving a proposal for a total synthesis of a natural product. Students will show all synthetic steps from commercially available starting materials, and address reaction conditions and stereochemistry in each step.</w:t>
      </w:r>
    </w:p>
    <w:p w14:paraId="63F46010" w14:textId="77777777" w:rsidR="00DF41F9" w:rsidRDefault="00DF41F9" w:rsidP="00E1446D">
      <w:pPr>
        <w:tabs>
          <w:tab w:val="left" w:pos="444"/>
          <w:tab w:val="left" w:pos="810"/>
          <w:tab w:val="left" w:pos="1170"/>
          <w:tab w:val="left" w:pos="1620"/>
          <w:tab w:val="left" w:pos="1980"/>
        </w:tabs>
        <w:suppressAutoHyphens/>
        <w:spacing w:line="240" w:lineRule="atLeast"/>
        <w:ind w:left="810" w:hanging="1002"/>
        <w:rPr>
          <w:rFonts w:ascii="Arial" w:hAnsi="Arial"/>
        </w:rPr>
      </w:pPr>
    </w:p>
    <w:p w14:paraId="3A10CC99" w14:textId="30D4648B" w:rsidR="004C3AD5" w:rsidRPr="00E4598A" w:rsidRDefault="004C3AD5" w:rsidP="00E4598A">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11.</w:t>
      </w:r>
      <w:r>
        <w:rPr>
          <w:rFonts w:ascii="Arial" w:hAnsi="Arial"/>
        </w:rPr>
        <w:tab/>
      </w:r>
      <w:r w:rsidR="005766B6" w:rsidRPr="00E4598A">
        <w:rPr>
          <w:rFonts w:ascii="Arial" w:hAnsi="Arial"/>
          <w:u w:val="single"/>
        </w:rPr>
        <w:t>Representative T</w:t>
      </w:r>
      <w:r w:rsidRPr="00E4598A">
        <w:rPr>
          <w:rFonts w:ascii="Arial" w:hAnsi="Arial"/>
          <w:u w:val="single"/>
        </w:rPr>
        <w:t>exts</w:t>
      </w:r>
    </w:p>
    <w:p w14:paraId="3185D988" w14:textId="7BB08216" w:rsidR="004C3AD5" w:rsidRDefault="00E4598A" w:rsidP="000820B9">
      <w:pPr>
        <w:numPr>
          <w:ilvl w:val="0"/>
          <w:numId w:val="5"/>
        </w:numPr>
        <w:tabs>
          <w:tab w:val="left" w:pos="0"/>
          <w:tab w:val="left" w:pos="444"/>
          <w:tab w:val="left" w:pos="720"/>
          <w:tab w:val="left" w:pos="1260"/>
          <w:tab w:val="left" w:pos="1620"/>
          <w:tab w:val="left" w:pos="1980"/>
        </w:tabs>
        <w:suppressAutoHyphens/>
        <w:spacing w:line="240" w:lineRule="atLeast"/>
        <w:rPr>
          <w:rFonts w:ascii="Arial" w:hAnsi="Arial"/>
        </w:rPr>
      </w:pPr>
      <w:r w:rsidRPr="00E4598A">
        <w:rPr>
          <w:rFonts w:ascii="Arial" w:hAnsi="Arial"/>
        </w:rPr>
        <w:t xml:space="preserve">Representative </w:t>
      </w:r>
      <w:r w:rsidR="004C3AD5" w:rsidRPr="00E4598A">
        <w:rPr>
          <w:rFonts w:ascii="Arial" w:hAnsi="Arial"/>
        </w:rPr>
        <w:t>Text</w:t>
      </w:r>
      <w:r w:rsidR="004C3AD5">
        <w:rPr>
          <w:rFonts w:ascii="Arial" w:hAnsi="Arial"/>
        </w:rPr>
        <w:t>(s):</w:t>
      </w:r>
    </w:p>
    <w:p w14:paraId="76F708F9" w14:textId="4C11A0A2" w:rsidR="003B7050" w:rsidRPr="00E8166C" w:rsidRDefault="003B7050" w:rsidP="00E4598A">
      <w:pPr>
        <w:widowControl/>
        <w:tabs>
          <w:tab w:val="left" w:pos="1170"/>
        </w:tabs>
        <w:ind w:left="720" w:firstLine="90"/>
        <w:rPr>
          <w:rFonts w:ascii="Arial" w:hAnsi="Arial" w:cs="Arial"/>
        </w:rPr>
      </w:pPr>
      <w:r w:rsidRPr="00E8166C">
        <w:rPr>
          <w:rFonts w:ascii="Arial" w:hAnsi="Arial" w:cs="Arial"/>
        </w:rPr>
        <w:t>(1)</w:t>
      </w:r>
      <w:r w:rsidRPr="00E8166C">
        <w:rPr>
          <w:rFonts w:ascii="Arial" w:hAnsi="Arial" w:cs="Arial"/>
        </w:rPr>
        <w:tab/>
        <w:t xml:space="preserve">Wade, L.G. </w:t>
      </w:r>
      <w:r w:rsidRPr="00E8166C">
        <w:rPr>
          <w:rFonts w:ascii="Arial" w:hAnsi="Arial" w:cs="Arial"/>
          <w:i/>
        </w:rPr>
        <w:t>Organic Chemistry</w:t>
      </w:r>
      <w:r w:rsidRPr="00E8166C">
        <w:rPr>
          <w:rFonts w:ascii="Arial" w:hAnsi="Arial" w:cs="Arial"/>
        </w:rPr>
        <w:t>. 9</w:t>
      </w:r>
      <w:r w:rsidRPr="00E8166C">
        <w:rPr>
          <w:rFonts w:ascii="Arial" w:hAnsi="Arial" w:cs="Arial"/>
          <w:vertAlign w:val="superscript"/>
        </w:rPr>
        <w:t>th</w:t>
      </w:r>
      <w:r w:rsidRPr="00E8166C">
        <w:rPr>
          <w:rFonts w:ascii="Arial" w:hAnsi="Arial" w:cs="Arial"/>
        </w:rPr>
        <w:t xml:space="preserve"> ed Upper Saddle River, New Jersey: Pearson, 2016.</w:t>
      </w:r>
    </w:p>
    <w:p w14:paraId="7E203F1A" w14:textId="77777777" w:rsidR="003B7050" w:rsidRPr="00E8166C" w:rsidRDefault="003B7050" w:rsidP="00E4598A">
      <w:pPr>
        <w:widowControl/>
        <w:tabs>
          <w:tab w:val="left" w:pos="1170"/>
        </w:tabs>
        <w:ind w:left="810"/>
        <w:rPr>
          <w:rFonts w:ascii="Arial" w:hAnsi="Arial" w:cs="Arial"/>
        </w:rPr>
      </w:pPr>
      <w:r w:rsidRPr="00E8166C">
        <w:rPr>
          <w:rFonts w:ascii="Arial" w:hAnsi="Arial" w:cs="Arial"/>
        </w:rPr>
        <w:t>(2)</w:t>
      </w:r>
      <w:r w:rsidRPr="00E8166C">
        <w:rPr>
          <w:rFonts w:ascii="Arial" w:hAnsi="Arial" w:cs="Arial"/>
        </w:rPr>
        <w:tab/>
        <w:t xml:space="preserve">Lehman, John W. </w:t>
      </w:r>
      <w:r w:rsidRPr="00E8166C">
        <w:rPr>
          <w:rFonts w:ascii="Arial" w:hAnsi="Arial" w:cs="Arial"/>
          <w:i/>
        </w:rPr>
        <w:t>Multiscale Operational Organic Chemistry</w:t>
      </w:r>
      <w:r w:rsidRPr="00E8166C">
        <w:rPr>
          <w:rFonts w:ascii="Arial" w:hAnsi="Arial" w:cs="Arial"/>
        </w:rPr>
        <w:t>. 2</w:t>
      </w:r>
      <w:r w:rsidRPr="00E8166C">
        <w:rPr>
          <w:rFonts w:ascii="Arial" w:hAnsi="Arial" w:cs="Arial"/>
          <w:vertAlign w:val="superscript"/>
        </w:rPr>
        <w:t>nd</w:t>
      </w:r>
      <w:r w:rsidRPr="00E8166C">
        <w:rPr>
          <w:rFonts w:ascii="Arial" w:hAnsi="Arial" w:cs="Arial"/>
        </w:rPr>
        <w:t xml:space="preserve"> ed. Upper Saddle River, New Jersey: Pearson, 2009.</w:t>
      </w:r>
    </w:p>
    <w:p w14:paraId="3621B205" w14:textId="77777777" w:rsidR="004C3AD5" w:rsidRDefault="004C3AD5" w:rsidP="00DD1748">
      <w:pPr>
        <w:numPr>
          <w:ilvl w:val="0"/>
          <w:numId w:val="5"/>
        </w:numPr>
        <w:tabs>
          <w:tab w:val="left" w:pos="0"/>
          <w:tab w:val="left" w:pos="444"/>
          <w:tab w:val="left" w:pos="810"/>
          <w:tab w:val="left" w:pos="1260"/>
          <w:tab w:val="left" w:pos="1620"/>
          <w:tab w:val="left" w:pos="1980"/>
        </w:tabs>
        <w:suppressAutoHyphens/>
        <w:spacing w:line="240" w:lineRule="atLeast"/>
        <w:rPr>
          <w:rFonts w:ascii="Arial" w:hAnsi="Arial"/>
        </w:rPr>
      </w:pPr>
      <w:r>
        <w:rPr>
          <w:rFonts w:ascii="Arial" w:hAnsi="Arial"/>
        </w:rPr>
        <w:t>Supplementary texts and workbooks:</w:t>
      </w:r>
    </w:p>
    <w:p w14:paraId="45B7411C" w14:textId="3E9E4539" w:rsidR="004C3AD5" w:rsidRDefault="00CF518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r>
      <w:r>
        <w:rPr>
          <w:rFonts w:ascii="Arial" w:hAnsi="Arial"/>
        </w:rPr>
        <w:tab/>
        <w:t>None</w:t>
      </w:r>
    </w:p>
    <w:p w14:paraId="22499A1A" w14:textId="77777777" w:rsidR="004C3AD5" w:rsidRDefault="004C3AD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14:paraId="12F226FE" w14:textId="69CCD819" w:rsidR="005D1EB9" w:rsidRPr="00E4598A" w:rsidRDefault="005D1EB9" w:rsidP="00E4598A">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cs="Arial"/>
        </w:rPr>
        <w:tab/>
      </w:r>
      <w:r w:rsidRPr="00B02B8F">
        <w:rPr>
          <w:rFonts w:ascii="Arial" w:hAnsi="Arial"/>
          <w:u w:val="single"/>
        </w:rPr>
        <w:t>Addendum: Student Learning Outcomes</w:t>
      </w:r>
    </w:p>
    <w:p w14:paraId="6ECE8875" w14:textId="77777777" w:rsidR="005D1EB9" w:rsidRPr="00182E2A" w:rsidRDefault="005D1EB9" w:rsidP="005D1EB9">
      <w:pPr>
        <w:tabs>
          <w:tab w:val="left" w:pos="45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14:paraId="0455D476" w14:textId="77777777" w:rsidR="005D1EB9" w:rsidRPr="00182E2A" w:rsidRDefault="005D1EB9" w:rsidP="005D1EB9">
      <w:pPr>
        <w:widowControl/>
        <w:numPr>
          <w:ilvl w:val="1"/>
          <w:numId w:val="1"/>
        </w:numPr>
        <w:tabs>
          <w:tab w:val="left" w:pos="810"/>
        </w:tabs>
        <w:rPr>
          <w:rFonts w:ascii="Arial" w:hAnsi="Arial" w:cs="Arial"/>
        </w:rPr>
      </w:pPr>
      <w:r w:rsidRPr="00182E2A">
        <w:rPr>
          <w:rFonts w:ascii="Arial" w:hAnsi="Arial" w:cs="Arial"/>
        </w:rPr>
        <w:t>Demonstrate a working knowledge of the language of organic chemistry.</w:t>
      </w:r>
    </w:p>
    <w:p w14:paraId="6BC47254" w14:textId="77777777" w:rsidR="005D1EB9" w:rsidRPr="00182E2A" w:rsidRDefault="005D1EB9" w:rsidP="005D1EB9">
      <w:pPr>
        <w:widowControl/>
        <w:numPr>
          <w:ilvl w:val="1"/>
          <w:numId w:val="1"/>
        </w:numPr>
        <w:tabs>
          <w:tab w:val="left" w:pos="810"/>
        </w:tabs>
        <w:rPr>
          <w:rFonts w:ascii="Arial" w:hAnsi="Arial" w:cs="Arial"/>
        </w:rPr>
      </w:pPr>
      <w:r w:rsidRPr="00182E2A">
        <w:rPr>
          <w:rFonts w:ascii="Arial" w:hAnsi="Arial" w:cs="Arial"/>
        </w:rPr>
        <w:t>Recognize the major functional groups of organic compounds.</w:t>
      </w:r>
    </w:p>
    <w:p w14:paraId="6A62FAF2" w14:textId="77777777" w:rsidR="005D1EB9" w:rsidRPr="00182E2A" w:rsidRDefault="005D1EB9" w:rsidP="005D1EB9">
      <w:pPr>
        <w:widowControl/>
        <w:numPr>
          <w:ilvl w:val="1"/>
          <w:numId w:val="1"/>
        </w:numPr>
        <w:tabs>
          <w:tab w:val="left" w:pos="810"/>
        </w:tabs>
        <w:rPr>
          <w:rFonts w:ascii="Arial" w:hAnsi="Arial" w:cs="Arial"/>
        </w:rPr>
      </w:pPr>
      <w:r w:rsidRPr="00182E2A">
        <w:rPr>
          <w:rFonts w:ascii="Arial" w:hAnsi="Arial" w:cs="Arial"/>
        </w:rPr>
        <w:t>Predict the major products of chemical reactions of representative organic functional groups.</w:t>
      </w:r>
    </w:p>
    <w:p w14:paraId="72420E9F" w14:textId="77777777" w:rsidR="005D1EB9" w:rsidRPr="00182E2A" w:rsidRDefault="005D1EB9" w:rsidP="005D1EB9">
      <w:pPr>
        <w:widowControl/>
        <w:numPr>
          <w:ilvl w:val="1"/>
          <w:numId w:val="1"/>
        </w:numPr>
        <w:tabs>
          <w:tab w:val="left" w:pos="810"/>
        </w:tabs>
        <w:rPr>
          <w:rFonts w:ascii="Arial" w:hAnsi="Arial" w:cs="Arial"/>
        </w:rPr>
      </w:pPr>
      <w:r w:rsidRPr="00182E2A">
        <w:rPr>
          <w:rFonts w:ascii="Arial" w:hAnsi="Arial" w:cs="Arial"/>
        </w:rPr>
        <w:t>Apply a theoretical approach to explain the chemical and physical behavior of organic compounds.</w:t>
      </w:r>
    </w:p>
    <w:p w14:paraId="6B37DB80" w14:textId="77777777" w:rsidR="005D1EB9" w:rsidRPr="00182E2A" w:rsidRDefault="005D1EB9" w:rsidP="005D1EB9">
      <w:pPr>
        <w:widowControl/>
        <w:numPr>
          <w:ilvl w:val="1"/>
          <w:numId w:val="1"/>
        </w:numPr>
        <w:tabs>
          <w:tab w:val="left" w:pos="810"/>
        </w:tabs>
        <w:rPr>
          <w:rFonts w:ascii="Arial" w:hAnsi="Arial" w:cs="Arial"/>
        </w:rPr>
      </w:pPr>
      <w:r w:rsidRPr="00182E2A">
        <w:rPr>
          <w:rFonts w:ascii="Arial" w:hAnsi="Arial" w:cs="Arial"/>
        </w:rPr>
        <w:t>Employ laboratory equipment and techniques to collect, analyze and evaluate experimental data.</w:t>
      </w:r>
    </w:p>
    <w:p w14:paraId="58ECB383" w14:textId="77777777" w:rsidR="00942E32" w:rsidRDefault="00942E32" w:rsidP="005D1EB9">
      <w:pPr>
        <w:tabs>
          <w:tab w:val="left" w:pos="0"/>
          <w:tab w:val="left" w:pos="444"/>
          <w:tab w:val="left" w:pos="810"/>
          <w:tab w:val="left" w:pos="1260"/>
          <w:tab w:val="left" w:pos="1620"/>
          <w:tab w:val="left" w:pos="1980"/>
        </w:tabs>
        <w:suppressAutoHyphens/>
        <w:spacing w:line="240" w:lineRule="atLeast"/>
        <w:rPr>
          <w:rFonts w:ascii="Arial" w:hAnsi="Arial"/>
        </w:rPr>
      </w:pPr>
    </w:p>
    <w:p w14:paraId="67AA01F1" w14:textId="2B732CBD" w:rsidR="004C3AD5" w:rsidRDefault="003A6AA4">
      <w:pPr>
        <w:tabs>
          <w:tab w:val="left" w:pos="0"/>
          <w:tab w:val="left" w:pos="444"/>
          <w:tab w:val="left" w:pos="810"/>
          <w:tab w:val="left" w:pos="1260"/>
          <w:tab w:val="left" w:pos="1620"/>
          <w:tab w:val="left" w:pos="1980"/>
          <w:tab w:val="right" w:pos="9990"/>
        </w:tabs>
        <w:suppressAutoHyphens/>
        <w:spacing w:line="240" w:lineRule="atLeast"/>
        <w:ind w:left="810" w:hanging="810"/>
        <w:rPr>
          <w:rFonts w:ascii="Arial" w:hAnsi="Arial"/>
        </w:rPr>
      </w:pPr>
      <w:r>
        <w:rPr>
          <w:rFonts w:ascii="Arial" w:hAnsi="Arial"/>
        </w:rPr>
        <w:t xml:space="preserve"> </w:t>
      </w:r>
    </w:p>
    <w:sectPr w:rsidR="004C3AD5" w:rsidSect="00E4598A">
      <w:headerReference w:type="default" r:id="rId11"/>
      <w:footerReference w:type="defaul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F09BC" w14:textId="77777777" w:rsidR="00C83542" w:rsidRDefault="00C83542">
      <w:pPr>
        <w:spacing w:line="20" w:lineRule="exact"/>
        <w:rPr>
          <w:sz w:val="24"/>
        </w:rPr>
      </w:pPr>
    </w:p>
  </w:endnote>
  <w:endnote w:type="continuationSeparator" w:id="0">
    <w:p w14:paraId="4D0D3374" w14:textId="77777777" w:rsidR="00C83542" w:rsidRDefault="00C83542">
      <w:r>
        <w:rPr>
          <w:sz w:val="24"/>
        </w:rPr>
        <w:t xml:space="preserve"> </w:t>
      </w:r>
    </w:p>
  </w:endnote>
  <w:endnote w:type="continuationNotice" w:id="1">
    <w:p w14:paraId="3BB7B715" w14:textId="77777777" w:rsidR="00C83542" w:rsidRDefault="00C8354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955555811"/>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78700E25" w14:textId="5384C9BB" w:rsidR="00E4598A" w:rsidRPr="00E4598A" w:rsidRDefault="00E4598A" w:rsidP="00E4598A">
            <w:pPr>
              <w:pStyle w:val="Footer"/>
              <w:jc w:val="right"/>
              <w:rPr>
                <w:rFonts w:ascii="Arial" w:hAnsi="Arial" w:cs="Arial"/>
              </w:rPr>
            </w:pPr>
            <w:r w:rsidRPr="00E4598A">
              <w:rPr>
                <w:rFonts w:ascii="Arial" w:hAnsi="Arial" w:cs="Arial"/>
              </w:rPr>
              <w:t xml:space="preserve">Page </w:t>
            </w:r>
            <w:r w:rsidRPr="00E4598A">
              <w:rPr>
                <w:rFonts w:ascii="Arial" w:hAnsi="Arial" w:cs="Arial"/>
                <w:bCs/>
              </w:rPr>
              <w:fldChar w:fldCharType="begin"/>
            </w:r>
            <w:r w:rsidRPr="00E4598A">
              <w:rPr>
                <w:rFonts w:ascii="Arial" w:hAnsi="Arial" w:cs="Arial"/>
                <w:bCs/>
              </w:rPr>
              <w:instrText xml:space="preserve"> PAGE </w:instrText>
            </w:r>
            <w:r w:rsidRPr="00E4598A">
              <w:rPr>
                <w:rFonts w:ascii="Arial" w:hAnsi="Arial" w:cs="Arial"/>
                <w:bCs/>
              </w:rPr>
              <w:fldChar w:fldCharType="separate"/>
            </w:r>
            <w:r w:rsidR="00CF5185">
              <w:rPr>
                <w:rFonts w:ascii="Arial" w:hAnsi="Arial" w:cs="Arial"/>
                <w:bCs/>
                <w:noProof/>
              </w:rPr>
              <w:t>2</w:t>
            </w:r>
            <w:r w:rsidRPr="00E4598A">
              <w:rPr>
                <w:rFonts w:ascii="Arial" w:hAnsi="Arial" w:cs="Arial"/>
                <w:bCs/>
              </w:rPr>
              <w:fldChar w:fldCharType="end"/>
            </w:r>
            <w:r w:rsidRPr="00E4598A">
              <w:rPr>
                <w:rFonts w:ascii="Arial" w:hAnsi="Arial" w:cs="Arial"/>
              </w:rPr>
              <w:t xml:space="preserve"> of </w:t>
            </w:r>
            <w:r w:rsidRPr="00E4598A">
              <w:rPr>
                <w:rFonts w:ascii="Arial" w:hAnsi="Arial" w:cs="Arial"/>
                <w:bCs/>
              </w:rPr>
              <w:fldChar w:fldCharType="begin"/>
            </w:r>
            <w:r w:rsidRPr="00E4598A">
              <w:rPr>
                <w:rFonts w:ascii="Arial" w:hAnsi="Arial" w:cs="Arial"/>
                <w:bCs/>
              </w:rPr>
              <w:instrText xml:space="preserve"> NUMPAGES  </w:instrText>
            </w:r>
            <w:r w:rsidRPr="00E4598A">
              <w:rPr>
                <w:rFonts w:ascii="Arial" w:hAnsi="Arial" w:cs="Arial"/>
                <w:bCs/>
              </w:rPr>
              <w:fldChar w:fldCharType="separate"/>
            </w:r>
            <w:r w:rsidR="00CF5185">
              <w:rPr>
                <w:rFonts w:ascii="Arial" w:hAnsi="Arial" w:cs="Arial"/>
                <w:bCs/>
                <w:noProof/>
              </w:rPr>
              <w:t>3</w:t>
            </w:r>
            <w:r w:rsidRPr="00E4598A">
              <w:rPr>
                <w:rFonts w:ascii="Arial" w:hAnsi="Arial" w:cs="Arial"/>
                <w:bCs/>
              </w:rPr>
              <w:fldChar w:fldCharType="end"/>
            </w:r>
          </w:p>
        </w:sdtContent>
      </w:sdt>
    </w:sdtContent>
  </w:sdt>
  <w:p w14:paraId="10A72ACF" w14:textId="77777777" w:rsidR="00E4598A" w:rsidRDefault="00E45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E3159" w14:textId="77777777" w:rsidR="00C83542" w:rsidRDefault="00C83542">
      <w:r>
        <w:rPr>
          <w:sz w:val="24"/>
        </w:rPr>
        <w:separator/>
      </w:r>
    </w:p>
  </w:footnote>
  <w:footnote w:type="continuationSeparator" w:id="0">
    <w:p w14:paraId="48ADD655" w14:textId="77777777" w:rsidR="00C83542" w:rsidRDefault="00C8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7C92" w14:textId="3A1F515C" w:rsidR="00E4598A" w:rsidRDefault="00E4598A" w:rsidP="00E4598A">
    <w:pPr>
      <w:pStyle w:val="Header"/>
      <w:jc w:val="right"/>
    </w:pPr>
    <w:r>
      <w:rPr>
        <w:rFonts w:ascii="Arial" w:hAnsi="Arial"/>
      </w:rPr>
      <w:t>CHEM 232 Organic Chemistry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23B1"/>
    <w:multiLevelType w:val="hybridMultilevel"/>
    <w:tmpl w:val="F16A25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2" w15:restartNumberingAfterBreak="0">
    <w:nsid w:val="189E0A5D"/>
    <w:multiLevelType w:val="multilevel"/>
    <w:tmpl w:val="93CA289C"/>
    <w:lvl w:ilvl="0">
      <w:start w:val="1"/>
      <w:numFmt w:val="lowerLetter"/>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89104A"/>
    <w:multiLevelType w:val="hybridMultilevel"/>
    <w:tmpl w:val="1E5642C4"/>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959A9"/>
    <w:multiLevelType w:val="hybridMultilevel"/>
    <w:tmpl w:val="D63E96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E6A7A"/>
    <w:multiLevelType w:val="hybridMultilevel"/>
    <w:tmpl w:val="F1FA985A"/>
    <w:lvl w:ilvl="0" w:tplc="240E6FF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77327EA"/>
    <w:multiLevelType w:val="singleLevel"/>
    <w:tmpl w:val="9016180C"/>
    <w:lvl w:ilvl="0">
      <w:start w:val="1"/>
      <w:numFmt w:val="lowerLetter"/>
      <w:lvlText w:val="%1."/>
      <w:legacy w:legacy="1" w:legacySpace="120" w:legacyIndent="360"/>
      <w:lvlJc w:val="left"/>
      <w:pPr>
        <w:ind w:left="720" w:hanging="360"/>
      </w:pPr>
    </w:lvl>
  </w:abstractNum>
  <w:abstractNum w:abstractNumId="7" w15:restartNumberingAfterBreak="0">
    <w:nsid w:val="2F4A70DF"/>
    <w:multiLevelType w:val="hybridMultilevel"/>
    <w:tmpl w:val="C3621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4305F"/>
    <w:multiLevelType w:val="hybridMultilevel"/>
    <w:tmpl w:val="22EC1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6189D"/>
    <w:multiLevelType w:val="multilevel"/>
    <w:tmpl w:val="CA4AEE6E"/>
    <w:lvl w:ilvl="0">
      <w:start w:val="1"/>
      <w:numFmt w:val="lowerLetter"/>
      <w:lvlText w:val="%1."/>
      <w:lvlJc w:val="left"/>
      <w:pPr>
        <w:tabs>
          <w:tab w:val="num" w:pos="360"/>
        </w:tabs>
        <w:ind w:left="360" w:hanging="360"/>
      </w:pPr>
      <w:rPr>
        <w:rFonts w:ascii="Courier" w:eastAsia="Times New Roman" w:hAnsi="Courier" w:cs="Times New Roman"/>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73B496B"/>
    <w:multiLevelType w:val="hybridMultilevel"/>
    <w:tmpl w:val="C5F8687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3E6F30"/>
    <w:multiLevelType w:val="hybridMultilevel"/>
    <w:tmpl w:val="CB446A58"/>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F760725"/>
    <w:multiLevelType w:val="hybridMultilevel"/>
    <w:tmpl w:val="A704E5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67541"/>
    <w:multiLevelType w:val="multilevel"/>
    <w:tmpl w:val="A22E271C"/>
    <w:lvl w:ilvl="0">
      <w:start w:val="1"/>
      <w:numFmt w:val="lowerLetter"/>
      <w:lvlText w:val="%1."/>
      <w:lvlJc w:val="left"/>
      <w:pPr>
        <w:tabs>
          <w:tab w:val="num" w:pos="804"/>
        </w:tabs>
        <w:ind w:left="804" w:hanging="360"/>
      </w:pPr>
      <w:rPr>
        <w:rFonts w:hint="default"/>
      </w:rPr>
    </w:lvl>
    <w:lvl w:ilvl="1">
      <w:start w:val="1"/>
      <w:numFmt w:val="lowerLetter"/>
      <w:lvlText w:val="%2."/>
      <w:lvlJc w:val="left"/>
      <w:pPr>
        <w:tabs>
          <w:tab w:val="num" w:pos="1164"/>
        </w:tabs>
        <w:ind w:left="1164" w:hanging="360"/>
      </w:pPr>
      <w:rPr>
        <w:rFonts w:hint="default"/>
      </w:rPr>
    </w:lvl>
    <w:lvl w:ilvl="2">
      <w:start w:val="1"/>
      <w:numFmt w:val="decimal"/>
      <w:lvlText w:val="%3."/>
      <w:lvlJc w:val="left"/>
      <w:pPr>
        <w:tabs>
          <w:tab w:val="num" w:pos="1524"/>
        </w:tabs>
        <w:ind w:left="1524" w:hanging="360"/>
      </w:pPr>
      <w:rPr>
        <w:rFonts w:hint="default"/>
      </w:rPr>
    </w:lvl>
    <w:lvl w:ilvl="3">
      <w:start w:val="1"/>
      <w:numFmt w:val="decimal"/>
      <w:lvlText w:val="(%4)"/>
      <w:lvlJc w:val="left"/>
      <w:pPr>
        <w:tabs>
          <w:tab w:val="num" w:pos="1884"/>
        </w:tabs>
        <w:ind w:left="1884" w:hanging="360"/>
      </w:pPr>
      <w:rPr>
        <w:rFonts w:hint="default"/>
      </w:rPr>
    </w:lvl>
    <w:lvl w:ilvl="4">
      <w:start w:val="1"/>
      <w:numFmt w:val="lowerLetter"/>
      <w:lvlText w:val="(%5)"/>
      <w:lvlJc w:val="left"/>
      <w:pPr>
        <w:tabs>
          <w:tab w:val="num" w:pos="2244"/>
        </w:tabs>
        <w:ind w:left="2244" w:hanging="360"/>
      </w:pPr>
      <w:rPr>
        <w:rFonts w:hint="default"/>
      </w:rPr>
    </w:lvl>
    <w:lvl w:ilvl="5">
      <w:start w:val="1"/>
      <w:numFmt w:val="lowerRoman"/>
      <w:lvlText w:val="(%6)"/>
      <w:lvlJc w:val="left"/>
      <w:pPr>
        <w:tabs>
          <w:tab w:val="num" w:pos="2604"/>
        </w:tabs>
        <w:ind w:left="2604" w:hanging="360"/>
      </w:pPr>
      <w:rPr>
        <w:rFonts w:hint="default"/>
      </w:rPr>
    </w:lvl>
    <w:lvl w:ilvl="6">
      <w:start w:val="1"/>
      <w:numFmt w:val="decimal"/>
      <w:lvlText w:val="%7."/>
      <w:lvlJc w:val="left"/>
      <w:pPr>
        <w:tabs>
          <w:tab w:val="num" w:pos="2964"/>
        </w:tabs>
        <w:ind w:left="2964" w:hanging="360"/>
      </w:pPr>
      <w:rPr>
        <w:rFonts w:hint="default"/>
      </w:rPr>
    </w:lvl>
    <w:lvl w:ilvl="7">
      <w:start w:val="1"/>
      <w:numFmt w:val="lowerLetter"/>
      <w:lvlText w:val="%8."/>
      <w:lvlJc w:val="left"/>
      <w:pPr>
        <w:tabs>
          <w:tab w:val="num" w:pos="3324"/>
        </w:tabs>
        <w:ind w:left="3324" w:hanging="360"/>
      </w:pPr>
      <w:rPr>
        <w:rFonts w:hint="default"/>
      </w:rPr>
    </w:lvl>
    <w:lvl w:ilvl="8">
      <w:start w:val="1"/>
      <w:numFmt w:val="lowerRoman"/>
      <w:lvlText w:val="%9."/>
      <w:lvlJc w:val="left"/>
      <w:pPr>
        <w:tabs>
          <w:tab w:val="num" w:pos="3684"/>
        </w:tabs>
        <w:ind w:left="3684" w:hanging="360"/>
      </w:pPr>
      <w:rPr>
        <w:rFonts w:hint="default"/>
      </w:rPr>
    </w:lvl>
  </w:abstractNum>
  <w:abstractNum w:abstractNumId="14" w15:restartNumberingAfterBreak="0">
    <w:nsid w:val="74E71A45"/>
    <w:multiLevelType w:val="hybridMultilevel"/>
    <w:tmpl w:val="0E4E4AA0"/>
    <w:lvl w:ilvl="0" w:tplc="DBDE6C4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1A017A"/>
    <w:multiLevelType w:val="multilevel"/>
    <w:tmpl w:val="004E261E"/>
    <w:lvl w:ilvl="0">
      <w:start w:val="1"/>
      <w:numFmt w:val="lowerLetter"/>
      <w:lvlText w:val="%1."/>
      <w:lvlJc w:val="left"/>
      <w:pPr>
        <w:tabs>
          <w:tab w:val="num" w:pos="360"/>
        </w:tabs>
        <w:ind w:left="360" w:hanging="360"/>
      </w:pPr>
      <w:rPr>
        <w:rFonts w:ascii="Courier" w:eastAsia="Times New Roman" w:hAnsi="Courier" w:cs="Times New Roman"/>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BAA7147"/>
    <w:multiLevelType w:val="singleLevel"/>
    <w:tmpl w:val="9016180C"/>
    <w:lvl w:ilvl="0">
      <w:start w:val="1"/>
      <w:numFmt w:val="lowerLetter"/>
      <w:lvlText w:val="%1."/>
      <w:legacy w:legacy="1" w:legacySpace="120" w:legacyIndent="360"/>
      <w:lvlJc w:val="left"/>
      <w:pPr>
        <w:ind w:left="720" w:hanging="360"/>
      </w:pPr>
    </w:lvl>
  </w:abstractNum>
  <w:abstractNum w:abstractNumId="17" w15:restartNumberingAfterBreak="0">
    <w:nsid w:val="7FA408EA"/>
    <w:multiLevelType w:val="hybridMultilevel"/>
    <w:tmpl w:val="55A280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16"/>
  </w:num>
  <w:num w:numId="4">
    <w:abstractNumId w:val="6"/>
  </w:num>
  <w:num w:numId="5">
    <w:abstractNumId w:val="5"/>
  </w:num>
  <w:num w:numId="6">
    <w:abstractNumId w:val="1"/>
    <w:lvlOverride w:ilvl="0">
      <w:startOverride w:val="2"/>
    </w:lvlOverride>
  </w:num>
  <w:num w:numId="7">
    <w:abstractNumId w:val="2"/>
  </w:num>
  <w:num w:numId="8">
    <w:abstractNumId w:val="0"/>
  </w:num>
  <w:num w:numId="9">
    <w:abstractNumId w:val="14"/>
  </w:num>
  <w:num w:numId="10">
    <w:abstractNumId w:val="8"/>
  </w:num>
  <w:num w:numId="11">
    <w:abstractNumId w:val="13"/>
  </w:num>
  <w:num w:numId="12">
    <w:abstractNumId w:val="4"/>
  </w:num>
  <w:num w:numId="13">
    <w:abstractNumId w:val="12"/>
  </w:num>
  <w:num w:numId="14">
    <w:abstractNumId w:val="11"/>
  </w:num>
  <w:num w:numId="15">
    <w:abstractNumId w:val="7"/>
  </w:num>
  <w:num w:numId="16">
    <w:abstractNumId w:val="10"/>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86"/>
    <w:rsid w:val="00001327"/>
    <w:rsid w:val="000820B9"/>
    <w:rsid w:val="000832E0"/>
    <w:rsid w:val="0009233A"/>
    <w:rsid w:val="000A604F"/>
    <w:rsid w:val="000B0320"/>
    <w:rsid w:val="00156623"/>
    <w:rsid w:val="001F303D"/>
    <w:rsid w:val="00202C00"/>
    <w:rsid w:val="002C363E"/>
    <w:rsid w:val="002D11ED"/>
    <w:rsid w:val="00311C50"/>
    <w:rsid w:val="00376C8C"/>
    <w:rsid w:val="003A6AA4"/>
    <w:rsid w:val="003B30CF"/>
    <w:rsid w:val="003B7050"/>
    <w:rsid w:val="003D270E"/>
    <w:rsid w:val="00421DDA"/>
    <w:rsid w:val="00450BC7"/>
    <w:rsid w:val="0045735A"/>
    <w:rsid w:val="00461C63"/>
    <w:rsid w:val="00491B17"/>
    <w:rsid w:val="004C3AD5"/>
    <w:rsid w:val="004D18A3"/>
    <w:rsid w:val="004D6AD4"/>
    <w:rsid w:val="005065C9"/>
    <w:rsid w:val="00514C63"/>
    <w:rsid w:val="00547B8C"/>
    <w:rsid w:val="005766B6"/>
    <w:rsid w:val="00595950"/>
    <w:rsid w:val="005A5DB9"/>
    <w:rsid w:val="005B43FA"/>
    <w:rsid w:val="005D1EB9"/>
    <w:rsid w:val="0060423B"/>
    <w:rsid w:val="00646EC5"/>
    <w:rsid w:val="00673C5A"/>
    <w:rsid w:val="007243FC"/>
    <w:rsid w:val="007606A3"/>
    <w:rsid w:val="007A423A"/>
    <w:rsid w:val="007B23C2"/>
    <w:rsid w:val="00802FCB"/>
    <w:rsid w:val="0081427F"/>
    <w:rsid w:val="008248FD"/>
    <w:rsid w:val="00851F47"/>
    <w:rsid w:val="00874A5E"/>
    <w:rsid w:val="008A2CCF"/>
    <w:rsid w:val="008B1AA2"/>
    <w:rsid w:val="008C78F0"/>
    <w:rsid w:val="008E153E"/>
    <w:rsid w:val="008F4C33"/>
    <w:rsid w:val="00900654"/>
    <w:rsid w:val="00942E32"/>
    <w:rsid w:val="00947AF6"/>
    <w:rsid w:val="009525B2"/>
    <w:rsid w:val="009A6E21"/>
    <w:rsid w:val="009C3786"/>
    <w:rsid w:val="009C3969"/>
    <w:rsid w:val="00A0115C"/>
    <w:rsid w:val="00A07B62"/>
    <w:rsid w:val="00A47811"/>
    <w:rsid w:val="00AE23B1"/>
    <w:rsid w:val="00AF30B9"/>
    <w:rsid w:val="00B01C55"/>
    <w:rsid w:val="00BE28E8"/>
    <w:rsid w:val="00BF4AA0"/>
    <w:rsid w:val="00C44934"/>
    <w:rsid w:val="00C66803"/>
    <w:rsid w:val="00C77310"/>
    <w:rsid w:val="00C83542"/>
    <w:rsid w:val="00C946CC"/>
    <w:rsid w:val="00CC4B28"/>
    <w:rsid w:val="00CD706E"/>
    <w:rsid w:val="00CE16E3"/>
    <w:rsid w:val="00CF5185"/>
    <w:rsid w:val="00D012B9"/>
    <w:rsid w:val="00D400FE"/>
    <w:rsid w:val="00D66E99"/>
    <w:rsid w:val="00DB58C7"/>
    <w:rsid w:val="00DD1748"/>
    <w:rsid w:val="00DD5D3C"/>
    <w:rsid w:val="00DF41F9"/>
    <w:rsid w:val="00DF6069"/>
    <w:rsid w:val="00E1446D"/>
    <w:rsid w:val="00E4598A"/>
    <w:rsid w:val="00E811B0"/>
    <w:rsid w:val="00E8166C"/>
    <w:rsid w:val="00E962C9"/>
    <w:rsid w:val="00ED235B"/>
    <w:rsid w:val="00EF5299"/>
    <w:rsid w:val="00F1253A"/>
    <w:rsid w:val="00F24084"/>
    <w:rsid w:val="00F5284A"/>
    <w:rsid w:val="00F75507"/>
    <w:rsid w:val="00FA5AB5"/>
    <w:rsid w:val="00FA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A0E396"/>
  <w15:chartTrackingRefBased/>
  <w15:docId w15:val="{6C869FF6-714A-42E9-AB62-5870B006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4D18A3"/>
    <w:rPr>
      <w:rFonts w:ascii="Tahoma" w:hAnsi="Tahoma" w:cs="Tahoma"/>
      <w:sz w:val="16"/>
      <w:szCs w:val="16"/>
    </w:rPr>
  </w:style>
  <w:style w:type="character" w:customStyle="1" w:styleId="BalloonTextChar">
    <w:name w:val="Balloon Text Char"/>
    <w:link w:val="BalloonText"/>
    <w:rsid w:val="004D18A3"/>
    <w:rPr>
      <w:rFonts w:ascii="Tahoma" w:hAnsi="Tahoma" w:cs="Tahoma"/>
      <w:sz w:val="16"/>
      <w:szCs w:val="16"/>
    </w:rPr>
  </w:style>
  <w:style w:type="paragraph" w:customStyle="1" w:styleId="1Numbering">
    <w:name w:val="1) Numbering"/>
    <w:basedOn w:val="Normal"/>
    <w:rsid w:val="00514C63"/>
    <w:pPr>
      <w:widowControl/>
      <w:numPr>
        <w:numId w:val="6"/>
      </w:numPr>
      <w:suppressAutoHyphens/>
    </w:pPr>
    <w:rPr>
      <w:rFonts w:ascii="CG Omega" w:hAnsi="CG Omega"/>
    </w:rPr>
  </w:style>
  <w:style w:type="character" w:styleId="Strong">
    <w:name w:val="Strong"/>
    <w:qFormat/>
    <w:rsid w:val="00514C63"/>
    <w:rPr>
      <w:b/>
      <w:bCs/>
    </w:rPr>
  </w:style>
  <w:style w:type="paragraph" w:styleId="BodyText">
    <w:name w:val="Body Text"/>
    <w:basedOn w:val="Normal"/>
    <w:link w:val="BodyTextChar"/>
    <w:rsid w:val="003B7050"/>
    <w:pPr>
      <w:widowControl/>
    </w:pPr>
    <w:rPr>
      <w:rFonts w:ascii="CG Omega" w:hAnsi="CG Omega"/>
    </w:rPr>
  </w:style>
  <w:style w:type="character" w:customStyle="1" w:styleId="BodyTextChar">
    <w:name w:val="Body Text Char"/>
    <w:link w:val="BodyText"/>
    <w:rsid w:val="003B7050"/>
    <w:rPr>
      <w:rFonts w:ascii="CG Omega" w:hAnsi="CG Omega"/>
    </w:rPr>
  </w:style>
  <w:style w:type="paragraph" w:styleId="ListParagraph">
    <w:name w:val="List Paragraph"/>
    <w:basedOn w:val="Normal"/>
    <w:uiPriority w:val="34"/>
    <w:qFormat/>
    <w:rsid w:val="008A2CCF"/>
    <w:pPr>
      <w:ind w:left="720"/>
      <w:contextualSpacing/>
    </w:pPr>
  </w:style>
  <w:style w:type="paragraph" w:styleId="Header">
    <w:name w:val="header"/>
    <w:basedOn w:val="Normal"/>
    <w:link w:val="HeaderChar"/>
    <w:rsid w:val="00F24084"/>
    <w:pPr>
      <w:tabs>
        <w:tab w:val="center" w:pos="4680"/>
        <w:tab w:val="right" w:pos="9360"/>
      </w:tabs>
    </w:pPr>
  </w:style>
  <w:style w:type="character" w:customStyle="1" w:styleId="HeaderChar">
    <w:name w:val="Header Char"/>
    <w:basedOn w:val="DefaultParagraphFont"/>
    <w:link w:val="Header"/>
    <w:rsid w:val="00F24084"/>
    <w:rPr>
      <w:rFonts w:ascii="Courier" w:hAnsi="Courier"/>
    </w:rPr>
  </w:style>
  <w:style w:type="paragraph" w:styleId="Footer">
    <w:name w:val="footer"/>
    <w:basedOn w:val="Normal"/>
    <w:link w:val="FooterChar"/>
    <w:uiPriority w:val="99"/>
    <w:rsid w:val="00F24084"/>
    <w:pPr>
      <w:tabs>
        <w:tab w:val="center" w:pos="4680"/>
        <w:tab w:val="right" w:pos="9360"/>
      </w:tabs>
    </w:pPr>
  </w:style>
  <w:style w:type="character" w:customStyle="1" w:styleId="FooterChar">
    <w:name w:val="Footer Char"/>
    <w:basedOn w:val="DefaultParagraphFont"/>
    <w:link w:val="Footer"/>
    <w:uiPriority w:val="99"/>
    <w:rsid w:val="00F24084"/>
    <w:rPr>
      <w:rFonts w:ascii="Courier" w:hAnsi="Courier"/>
    </w:rPr>
  </w:style>
  <w:style w:type="paragraph" w:styleId="NormalWeb">
    <w:name w:val="Normal (Web)"/>
    <w:basedOn w:val="Normal"/>
    <w:rsid w:val="00450B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962982">
      <w:bodyDiv w:val="1"/>
      <w:marLeft w:val="0"/>
      <w:marRight w:val="0"/>
      <w:marTop w:val="0"/>
      <w:marBottom w:val="0"/>
      <w:divBdr>
        <w:top w:val="none" w:sz="0" w:space="0" w:color="auto"/>
        <w:left w:val="none" w:sz="0" w:space="0" w:color="auto"/>
        <w:bottom w:val="none" w:sz="0" w:space="0" w:color="auto"/>
        <w:right w:val="none" w:sz="0" w:space="0" w:color="auto"/>
      </w:divBdr>
    </w:div>
    <w:div w:id="1195540341">
      <w:bodyDiv w:val="1"/>
      <w:marLeft w:val="0"/>
      <w:marRight w:val="0"/>
      <w:marTop w:val="0"/>
      <w:marBottom w:val="0"/>
      <w:divBdr>
        <w:top w:val="none" w:sz="0" w:space="0" w:color="auto"/>
        <w:left w:val="none" w:sz="0" w:space="0" w:color="auto"/>
        <w:bottom w:val="none" w:sz="0" w:space="0" w:color="auto"/>
        <w:right w:val="none" w:sz="0" w:space="0" w:color="auto"/>
      </w:divBdr>
    </w:div>
    <w:div w:id="1256212860">
      <w:bodyDiv w:val="1"/>
      <w:marLeft w:val="0"/>
      <w:marRight w:val="0"/>
      <w:marTop w:val="0"/>
      <w:marBottom w:val="0"/>
      <w:divBdr>
        <w:top w:val="none" w:sz="0" w:space="0" w:color="auto"/>
        <w:left w:val="none" w:sz="0" w:space="0" w:color="auto"/>
        <w:bottom w:val="none" w:sz="0" w:space="0" w:color="auto"/>
        <w:right w:val="none" w:sz="0" w:space="0" w:color="auto"/>
      </w:divBdr>
    </w:div>
    <w:div w:id="17896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1947-5FBF-485D-B295-09E16E34698A}">
  <ds:schemaRefs>
    <ds:schemaRef ds:uri="http://purl.org/dc/dcmitype/"/>
    <ds:schemaRef ds:uri="http://purl.org/dc/elements/1.1/"/>
    <ds:schemaRef ds:uri="http://www.w3.org/XML/1998/namespace"/>
    <ds:schemaRef ds:uri="http://purl.org/dc/terms/"/>
    <ds:schemaRef ds:uri="1b80911b-71ef-4ff3-b189-2f60f2525452"/>
    <ds:schemaRef ds:uri="http://schemas.microsoft.com/office/2006/documentManagement/types"/>
    <ds:schemaRef ds:uri="ea78034b-63cb-4a0a-b43c-43e4330dc7c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2AA9E85-77BA-4E29-8DC5-3EAD41DC83BD}">
  <ds:schemaRefs>
    <ds:schemaRef ds:uri="http://schemas.microsoft.com/sharepoint/v3/contenttype/forms"/>
  </ds:schemaRefs>
</ds:datastoreItem>
</file>

<file path=customXml/itemProps3.xml><?xml version="1.0" encoding="utf-8"?>
<ds:datastoreItem xmlns:ds="http://schemas.openxmlformats.org/officeDocument/2006/customXml" ds:itemID="{4A4881FB-2B87-4C89-BBCB-85F46A0F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DEFC0-D601-4517-BA3B-EF52BA7C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4</cp:revision>
  <cp:lastPrinted>2016-11-05T21:31:00Z</cp:lastPrinted>
  <dcterms:created xsi:type="dcterms:W3CDTF">2022-04-29T18:22:00Z</dcterms:created>
  <dcterms:modified xsi:type="dcterms:W3CDTF">2022-05-04T16:23:00Z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