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7F20" w14:textId="2FAA3CB6" w:rsidR="00E93D4E" w:rsidRDefault="00E93D4E" w:rsidP="005B7E2E">
      <w:pPr>
        <w:jc w:val="center"/>
        <w:rPr>
          <w:rFonts w:ascii="Arial" w:hAnsi="Arial"/>
        </w:rPr>
      </w:pPr>
      <w:bookmarkStart w:id="0" w:name="_GoBack"/>
      <w:bookmarkEnd w:id="0"/>
      <w:r>
        <w:rPr>
          <w:rFonts w:ascii="Arial" w:hAnsi="Arial"/>
        </w:rPr>
        <w:t>GROSSMONT COLLEGE</w:t>
      </w:r>
    </w:p>
    <w:p w14:paraId="2A57D26F" w14:textId="7AF16F0C" w:rsidR="00E93D4E" w:rsidRPr="005B7E2E" w:rsidRDefault="005B7E2E" w:rsidP="00E93D4E">
      <w:pPr>
        <w:pStyle w:val="Heading1"/>
        <w:rPr>
          <w:u w:val="none"/>
        </w:rPr>
      </w:pPr>
      <w:r w:rsidRPr="005B7E2E">
        <w:rPr>
          <w:u w:val="none"/>
        </w:rPr>
        <w:t>COURSE OUTLINE OF RECORD</w:t>
      </w:r>
    </w:p>
    <w:p w14:paraId="0630B4C9" w14:textId="55784499" w:rsidR="00E93D4E" w:rsidRDefault="00E93D4E" w:rsidP="00E93D4E">
      <w:pPr>
        <w:jc w:val="center"/>
        <w:rPr>
          <w:rFonts w:ascii="Arial" w:hAnsi="Arial"/>
        </w:rPr>
      </w:pPr>
    </w:p>
    <w:p w14:paraId="395AC88D" w14:textId="77777777" w:rsidR="005B7E2E" w:rsidRPr="008C4F9A" w:rsidRDefault="005B7E2E" w:rsidP="005B7E2E">
      <w:pPr>
        <w:pStyle w:val="NormalWeb"/>
        <w:tabs>
          <w:tab w:val="right" w:pos="9990"/>
        </w:tabs>
        <w:spacing w:before="0" w:beforeAutospacing="0" w:after="0" w:afterAutospacing="0"/>
        <w:ind w:hanging="2"/>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Curriculum Committee Approval: </w:t>
      </w:r>
      <w:r>
        <w:rPr>
          <w:rFonts w:ascii="Arial" w:hAnsi="Arial" w:cs="Arial"/>
          <w:color w:val="000000"/>
          <w:sz w:val="20"/>
          <w:szCs w:val="20"/>
        </w:rPr>
        <w:t>04/26/2022</w:t>
      </w:r>
    </w:p>
    <w:p w14:paraId="6ACCAA41" w14:textId="77777777" w:rsidR="005B7E2E" w:rsidRPr="00A94A2E" w:rsidRDefault="005B7E2E" w:rsidP="005B7E2E">
      <w:pPr>
        <w:pStyle w:val="NormalWeb"/>
        <w:tabs>
          <w:tab w:val="right" w:pos="9990"/>
        </w:tabs>
        <w:spacing w:before="0" w:beforeAutospacing="0" w:after="0" w:afterAutospacing="0"/>
        <w:ind w:hanging="2"/>
        <w:rPr>
          <w:rFonts w:ascii="Arial" w:hAnsi="Arial" w:cs="Arial"/>
          <w:color w:val="000000"/>
          <w:sz w:val="20"/>
          <w:szCs w:val="20"/>
        </w:rPr>
      </w:pPr>
      <w:r w:rsidRPr="008C4F9A">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GCCCD Governing Board Approval: </w:t>
      </w:r>
      <w:r>
        <w:rPr>
          <w:rFonts w:ascii="Arial" w:hAnsi="Arial" w:cs="Arial"/>
          <w:color w:val="000000"/>
          <w:sz w:val="20"/>
          <w:szCs w:val="20"/>
        </w:rPr>
        <w:t>06/14/2022</w:t>
      </w:r>
    </w:p>
    <w:p w14:paraId="159428F0" w14:textId="08FB6A58" w:rsidR="00E93D4E" w:rsidRDefault="00E93D4E" w:rsidP="005B7E2E">
      <w:pPr>
        <w:rPr>
          <w:rFonts w:ascii="Arial" w:hAnsi="Arial"/>
        </w:rPr>
      </w:pPr>
    </w:p>
    <w:p w14:paraId="6FF32F37" w14:textId="77777777" w:rsidR="00E93D4E" w:rsidRDefault="00E93D4E" w:rsidP="00E93D4E">
      <w:pPr>
        <w:pStyle w:val="Heading2"/>
      </w:pPr>
      <w:r>
        <w:t>CHEMISTRY 120 – PREPARATION FOR GENERAL CHEMISTRY</w:t>
      </w:r>
    </w:p>
    <w:p w14:paraId="5F673B61" w14:textId="77777777" w:rsidR="00E93D4E" w:rsidRDefault="00E93D4E" w:rsidP="00E93D4E">
      <w:pPr>
        <w:rPr>
          <w:rFonts w:ascii="Arial" w:hAnsi="Arial"/>
        </w:rPr>
      </w:pPr>
    </w:p>
    <w:p w14:paraId="165DCF62" w14:textId="50BF08C5" w:rsidR="00E93D4E" w:rsidRDefault="00E93D4E" w:rsidP="00E93D4E">
      <w:pPr>
        <w:numPr>
          <w:ilvl w:val="0"/>
          <w:numId w:val="1"/>
        </w:numPr>
        <w:rPr>
          <w:rFonts w:ascii="Arial" w:hAnsi="Arial"/>
        </w:rPr>
      </w:pPr>
      <w:r>
        <w:rPr>
          <w:rFonts w:ascii="Arial" w:hAnsi="Arial"/>
          <w:u w:val="single"/>
        </w:rPr>
        <w:t>Course Number</w:t>
      </w:r>
      <w:r>
        <w:rPr>
          <w:rFonts w:ascii="Arial" w:hAnsi="Arial"/>
        </w:rPr>
        <w:tab/>
      </w:r>
      <w:r>
        <w:rPr>
          <w:rFonts w:ascii="Arial" w:hAnsi="Arial"/>
        </w:rPr>
        <w:tab/>
      </w:r>
      <w:r>
        <w:rPr>
          <w:rFonts w:ascii="Arial" w:hAnsi="Arial"/>
          <w:u w:val="single"/>
        </w:rPr>
        <w:t>Course Title</w:t>
      </w:r>
      <w:r>
        <w:rPr>
          <w:rFonts w:ascii="Arial" w:hAnsi="Arial"/>
        </w:rPr>
        <w:tab/>
      </w:r>
      <w:r>
        <w:rPr>
          <w:rFonts w:ascii="Arial" w:hAnsi="Arial"/>
        </w:rPr>
        <w:tab/>
      </w:r>
      <w:r w:rsidR="005B7E2E">
        <w:rPr>
          <w:rFonts w:ascii="Arial" w:hAnsi="Arial"/>
        </w:rPr>
        <w:tab/>
      </w:r>
      <w:r w:rsidR="005B7E2E">
        <w:rPr>
          <w:rFonts w:ascii="Arial" w:hAnsi="Arial"/>
        </w:rPr>
        <w:tab/>
      </w:r>
      <w:r w:rsidR="005B7E2E">
        <w:rPr>
          <w:rFonts w:ascii="Arial" w:hAnsi="Arial"/>
        </w:rPr>
        <w:tab/>
      </w:r>
      <w:r w:rsidR="005B7E2E">
        <w:rPr>
          <w:rFonts w:ascii="Arial" w:hAnsi="Arial"/>
        </w:rPr>
        <w:tab/>
      </w:r>
      <w:r>
        <w:rPr>
          <w:rFonts w:ascii="Arial" w:hAnsi="Arial"/>
          <w:u w:val="single"/>
        </w:rPr>
        <w:t>Semester Units</w:t>
      </w:r>
      <w:r>
        <w:rPr>
          <w:rFonts w:ascii="Arial" w:hAnsi="Arial"/>
        </w:rPr>
        <w:tab/>
      </w:r>
      <w:r>
        <w:rPr>
          <w:rFonts w:ascii="Arial" w:hAnsi="Arial"/>
        </w:rPr>
        <w:tab/>
      </w:r>
    </w:p>
    <w:p w14:paraId="27E99F98" w14:textId="77777777" w:rsidR="00E93D4E" w:rsidRDefault="00E93D4E" w:rsidP="00E93D4E">
      <w:pPr>
        <w:tabs>
          <w:tab w:val="left" w:pos="2880"/>
          <w:tab w:val="left" w:pos="5670"/>
        </w:tabs>
        <w:ind w:left="360"/>
        <w:rPr>
          <w:rFonts w:ascii="Arial" w:hAnsi="Arial"/>
        </w:rPr>
      </w:pPr>
    </w:p>
    <w:p w14:paraId="489C5E83" w14:textId="18D3CE46" w:rsidR="00E93D4E" w:rsidRDefault="00E93D4E" w:rsidP="00E93D4E">
      <w:pPr>
        <w:tabs>
          <w:tab w:val="left" w:pos="2880"/>
          <w:tab w:val="left" w:pos="5670"/>
        </w:tabs>
        <w:ind w:left="360"/>
        <w:rPr>
          <w:rFonts w:ascii="Arial" w:hAnsi="Arial"/>
        </w:rPr>
      </w:pPr>
      <w:r>
        <w:rPr>
          <w:rFonts w:ascii="Arial" w:hAnsi="Arial"/>
        </w:rPr>
        <w:t>CHEM 120</w:t>
      </w:r>
      <w:r>
        <w:rPr>
          <w:rFonts w:ascii="Arial" w:hAnsi="Arial"/>
        </w:rPr>
        <w:tab/>
        <w:t>Preparation for</w:t>
      </w:r>
      <w:r w:rsidR="005B7E2E" w:rsidRPr="005B7E2E">
        <w:rPr>
          <w:rFonts w:ascii="Arial" w:hAnsi="Arial"/>
        </w:rPr>
        <w:t xml:space="preserve"> </w:t>
      </w:r>
      <w:r w:rsidR="005B7E2E">
        <w:rPr>
          <w:rFonts w:ascii="Arial" w:hAnsi="Arial"/>
        </w:rPr>
        <w:t>General Chemistry</w:t>
      </w:r>
      <w:r>
        <w:rPr>
          <w:rFonts w:ascii="Arial" w:hAnsi="Arial"/>
        </w:rPr>
        <w:tab/>
      </w:r>
      <w:r w:rsidR="005B7E2E">
        <w:rPr>
          <w:rFonts w:ascii="Arial" w:hAnsi="Arial"/>
        </w:rPr>
        <w:tab/>
      </w:r>
      <w:r w:rsidR="005B7E2E">
        <w:rPr>
          <w:rFonts w:ascii="Arial" w:hAnsi="Arial"/>
        </w:rPr>
        <w:tab/>
      </w:r>
      <w:r w:rsidR="005B7E2E">
        <w:rPr>
          <w:rFonts w:ascii="Arial" w:hAnsi="Arial"/>
        </w:rPr>
        <w:tab/>
      </w:r>
      <w:r>
        <w:rPr>
          <w:rFonts w:ascii="Arial" w:hAnsi="Arial"/>
        </w:rPr>
        <w:t>4</w:t>
      </w:r>
      <w:r>
        <w:rPr>
          <w:rFonts w:ascii="Arial" w:hAnsi="Arial"/>
        </w:rPr>
        <w:tab/>
      </w:r>
      <w:r>
        <w:rPr>
          <w:rFonts w:ascii="Arial" w:hAnsi="Arial"/>
        </w:rPr>
        <w:tab/>
      </w:r>
    </w:p>
    <w:p w14:paraId="0972B406" w14:textId="55346F04" w:rsidR="005B7E2E" w:rsidRDefault="005B7E2E" w:rsidP="00E93D4E">
      <w:pPr>
        <w:rPr>
          <w:rFonts w:ascii="Arial" w:hAnsi="Arial"/>
        </w:rPr>
      </w:pPr>
    </w:p>
    <w:p w14:paraId="5793C65E" w14:textId="6A3BBD59" w:rsidR="005B7E2E" w:rsidRDefault="005B7E2E" w:rsidP="005B7E2E">
      <w:pPr>
        <w:ind w:firstLine="360"/>
        <w:rPr>
          <w:rFonts w:ascii="Arial" w:hAnsi="Arial"/>
        </w:rPr>
      </w:pPr>
      <w:r>
        <w:rPr>
          <w:rFonts w:ascii="Arial" w:hAnsi="Arial"/>
          <w:u w:val="single"/>
        </w:rPr>
        <w:t>Semester Hours</w:t>
      </w:r>
    </w:p>
    <w:p w14:paraId="1129DF59" w14:textId="3718E704" w:rsidR="005B7E2E" w:rsidRDefault="005B7E2E" w:rsidP="005B7E2E">
      <w:pPr>
        <w:ind w:firstLine="360"/>
        <w:rPr>
          <w:rFonts w:ascii="Arial" w:hAnsi="Arial"/>
        </w:rPr>
      </w:pPr>
      <w:r>
        <w:rPr>
          <w:rFonts w:ascii="Arial" w:hAnsi="Arial"/>
        </w:rPr>
        <w:t>3 hours lecture: 48-54 hours 96-108 outside-of-class hours 3 hours laboratory: 48-54 hours 192-216 total hours</w:t>
      </w:r>
    </w:p>
    <w:p w14:paraId="516349FC" w14:textId="77777777" w:rsidR="005B7E2E" w:rsidRDefault="005B7E2E" w:rsidP="00E93D4E">
      <w:pPr>
        <w:rPr>
          <w:rFonts w:ascii="Arial" w:hAnsi="Arial"/>
        </w:rPr>
      </w:pPr>
    </w:p>
    <w:p w14:paraId="30307248" w14:textId="0E7A6DEF" w:rsidR="00E93D4E" w:rsidRPr="005B7E2E" w:rsidRDefault="00E93D4E" w:rsidP="00E93D4E">
      <w:pPr>
        <w:numPr>
          <w:ilvl w:val="0"/>
          <w:numId w:val="1"/>
        </w:numPr>
        <w:rPr>
          <w:rFonts w:ascii="Arial" w:hAnsi="Arial"/>
        </w:rPr>
      </w:pPr>
      <w:r>
        <w:rPr>
          <w:rFonts w:ascii="Arial" w:hAnsi="Arial"/>
          <w:u w:val="single"/>
        </w:rPr>
        <w:t>Course Prerequisites</w:t>
      </w:r>
    </w:p>
    <w:p w14:paraId="4D9D0753" w14:textId="2A9ABAB3" w:rsidR="00E93D4E" w:rsidRDefault="00E93D4E" w:rsidP="00E93D4E">
      <w:pPr>
        <w:ind w:left="360"/>
        <w:rPr>
          <w:rFonts w:ascii="Arial" w:hAnsi="Arial"/>
        </w:rPr>
      </w:pPr>
      <w:r w:rsidRPr="005B7E2E">
        <w:rPr>
          <w:rFonts w:ascii="Arial" w:hAnsi="Arial"/>
        </w:rPr>
        <w:t>A “C” grade or higher or “Pass” in Mathematics 110 or equivalent</w:t>
      </w:r>
      <w:r w:rsidR="00B95DD0" w:rsidRPr="005B7E2E">
        <w:rPr>
          <w:rFonts w:ascii="Arial" w:hAnsi="Arial"/>
        </w:rPr>
        <w:t xml:space="preserve"> or appropriate placement beyond intermediate algebra</w:t>
      </w:r>
      <w:r w:rsidRPr="005B7E2E">
        <w:rPr>
          <w:rFonts w:ascii="Arial" w:hAnsi="Arial"/>
        </w:rPr>
        <w:t>.</w:t>
      </w:r>
    </w:p>
    <w:p w14:paraId="1C2EECD2" w14:textId="77777777" w:rsidR="00E93D4E" w:rsidRDefault="00E93D4E" w:rsidP="00E93D4E">
      <w:pPr>
        <w:ind w:left="360"/>
        <w:rPr>
          <w:rFonts w:ascii="Arial" w:hAnsi="Arial"/>
        </w:rPr>
      </w:pPr>
    </w:p>
    <w:p w14:paraId="64D2D788" w14:textId="57B1D385" w:rsidR="00E93D4E" w:rsidRDefault="00E93D4E" w:rsidP="005B7E2E">
      <w:pPr>
        <w:ind w:left="360"/>
        <w:rPr>
          <w:rFonts w:ascii="Arial" w:hAnsi="Arial"/>
        </w:rPr>
      </w:pPr>
      <w:r>
        <w:rPr>
          <w:rFonts w:ascii="Arial" w:hAnsi="Arial"/>
          <w:u w:val="single"/>
        </w:rPr>
        <w:t>Corequisite</w:t>
      </w:r>
    </w:p>
    <w:p w14:paraId="07A3750B" w14:textId="77777777" w:rsidR="00E93D4E" w:rsidRDefault="00E93D4E" w:rsidP="00E93D4E">
      <w:pPr>
        <w:ind w:left="360"/>
        <w:rPr>
          <w:rFonts w:ascii="Arial" w:hAnsi="Arial"/>
        </w:rPr>
      </w:pPr>
      <w:r>
        <w:rPr>
          <w:rFonts w:ascii="Arial" w:hAnsi="Arial"/>
        </w:rPr>
        <w:t>None</w:t>
      </w:r>
    </w:p>
    <w:p w14:paraId="24CDEB68" w14:textId="77777777" w:rsidR="00E93D4E" w:rsidRDefault="00E93D4E" w:rsidP="00E93D4E">
      <w:pPr>
        <w:ind w:left="360"/>
        <w:rPr>
          <w:rFonts w:ascii="Arial" w:hAnsi="Arial"/>
        </w:rPr>
      </w:pPr>
    </w:p>
    <w:p w14:paraId="6D30E62A" w14:textId="7B3612BF" w:rsidR="00E93D4E" w:rsidRDefault="00E93D4E" w:rsidP="005B7E2E">
      <w:pPr>
        <w:ind w:left="360"/>
        <w:rPr>
          <w:rFonts w:ascii="Arial" w:hAnsi="Arial"/>
        </w:rPr>
      </w:pPr>
      <w:r>
        <w:rPr>
          <w:rFonts w:ascii="Arial" w:hAnsi="Arial"/>
          <w:u w:val="single"/>
        </w:rPr>
        <w:t>Recommended Preparation</w:t>
      </w:r>
    </w:p>
    <w:p w14:paraId="07FAD5CB" w14:textId="77777777" w:rsidR="00E93D4E" w:rsidRPr="00525E1B" w:rsidRDefault="00E93D4E" w:rsidP="00E93D4E">
      <w:pPr>
        <w:ind w:left="360"/>
        <w:rPr>
          <w:rFonts w:ascii="Arial" w:hAnsi="Arial"/>
        </w:rPr>
      </w:pPr>
      <w:r>
        <w:rPr>
          <w:rFonts w:ascii="Arial" w:hAnsi="Arial"/>
        </w:rPr>
        <w:t>None</w:t>
      </w:r>
    </w:p>
    <w:p w14:paraId="3CE87C07" w14:textId="77777777" w:rsidR="00E93D4E" w:rsidRDefault="00E93D4E" w:rsidP="00E93D4E">
      <w:pPr>
        <w:rPr>
          <w:rFonts w:ascii="Arial" w:hAnsi="Arial"/>
        </w:rPr>
      </w:pPr>
    </w:p>
    <w:p w14:paraId="772B24BF" w14:textId="53D8CD40" w:rsidR="00E93D4E" w:rsidRPr="005B7E2E" w:rsidRDefault="00E93D4E" w:rsidP="005B7E2E">
      <w:pPr>
        <w:numPr>
          <w:ilvl w:val="0"/>
          <w:numId w:val="1"/>
        </w:numPr>
        <w:rPr>
          <w:rFonts w:ascii="Arial" w:hAnsi="Arial"/>
        </w:rPr>
      </w:pPr>
      <w:r>
        <w:rPr>
          <w:rFonts w:ascii="Arial" w:hAnsi="Arial"/>
          <w:u w:val="single"/>
        </w:rPr>
        <w:t>Catalog Description</w:t>
      </w:r>
    </w:p>
    <w:p w14:paraId="4D2DB95C" w14:textId="77777777" w:rsidR="00E93D4E" w:rsidRDefault="00E93D4E" w:rsidP="00E93D4E">
      <w:pPr>
        <w:pStyle w:val="BodyTextIndent"/>
      </w:pPr>
      <w:r w:rsidRPr="57E026DB">
        <w:rPr>
          <w:spacing w:val="-2"/>
        </w:rPr>
        <w:t>A beginning general chemistry course for students with little or no background in chemistry.  This course will prepare students for a full-year general chemistry course.  This course will be an intensive study in the areas of problem solving, basic atomic theory, chemical nomenclature, stoichiometry, gas laws,</w:t>
      </w:r>
      <w:r>
        <w:rPr>
          <w:spacing w:val="-2"/>
        </w:rPr>
        <w:t xml:space="preserve"> solutions, acid-base chemistry, and redox.  The laboratory will be an introduction to quantitative techniques, descriptive chemistry, gas laws, and data treatment.  Students will not receive credit toward graduation for more than one of the following courses: Chemistry 113, Chemistry 115 and Chemistry 120.</w:t>
      </w:r>
    </w:p>
    <w:p w14:paraId="6E2CCF91" w14:textId="77777777" w:rsidR="00E93D4E" w:rsidRDefault="00E93D4E" w:rsidP="00E93D4E">
      <w:pPr>
        <w:ind w:left="360"/>
        <w:rPr>
          <w:rFonts w:ascii="Arial" w:hAnsi="Arial"/>
        </w:rPr>
      </w:pPr>
    </w:p>
    <w:p w14:paraId="23C8D550" w14:textId="50E95189" w:rsidR="00E93D4E" w:rsidRPr="005B7E2E" w:rsidRDefault="005B7E2E" w:rsidP="005B7E2E">
      <w:pPr>
        <w:numPr>
          <w:ilvl w:val="0"/>
          <w:numId w:val="1"/>
        </w:numPr>
        <w:rPr>
          <w:rFonts w:ascii="Arial" w:hAnsi="Arial"/>
        </w:rPr>
      </w:pPr>
      <w:r>
        <w:rPr>
          <w:rFonts w:ascii="Arial" w:hAnsi="Arial"/>
          <w:u w:val="single"/>
        </w:rPr>
        <w:t>Course Objectives</w:t>
      </w:r>
    </w:p>
    <w:p w14:paraId="6AAC3520" w14:textId="77777777" w:rsidR="00E93D4E" w:rsidRDefault="00E93D4E" w:rsidP="00E93D4E">
      <w:pPr>
        <w:pStyle w:val="BodyTextIndent"/>
      </w:pPr>
      <w:r>
        <w:t>The student will:</w:t>
      </w:r>
    </w:p>
    <w:p w14:paraId="6B7F0F5F" w14:textId="77777777" w:rsidR="00E93D4E" w:rsidRDefault="00E93D4E" w:rsidP="00E93D4E">
      <w:pPr>
        <w:numPr>
          <w:ilvl w:val="0"/>
          <w:numId w:val="2"/>
        </w:numPr>
        <w:rPr>
          <w:rFonts w:ascii="Arial" w:hAnsi="Arial" w:cs="Arial"/>
        </w:rPr>
      </w:pPr>
      <w:r>
        <w:rPr>
          <w:rFonts w:ascii="Arial" w:hAnsi="Arial" w:cs="Arial"/>
        </w:rPr>
        <w:t>Solve a wide variety of problems using dimensional analysis.</w:t>
      </w:r>
    </w:p>
    <w:p w14:paraId="047DAE4B" w14:textId="77777777" w:rsidR="00E93D4E" w:rsidRDefault="00E93D4E" w:rsidP="00E93D4E">
      <w:pPr>
        <w:numPr>
          <w:ilvl w:val="0"/>
          <w:numId w:val="2"/>
        </w:numPr>
        <w:rPr>
          <w:rFonts w:ascii="Arial" w:hAnsi="Arial" w:cs="Arial"/>
        </w:rPr>
      </w:pPr>
      <w:r>
        <w:rPr>
          <w:rFonts w:ascii="Arial" w:hAnsi="Arial" w:cs="Arial"/>
        </w:rPr>
        <w:t>Use proper conventions with regard to significant figures.</w:t>
      </w:r>
    </w:p>
    <w:p w14:paraId="6494339C" w14:textId="77777777" w:rsidR="00E93D4E" w:rsidRDefault="00E93D4E" w:rsidP="00E93D4E">
      <w:pPr>
        <w:numPr>
          <w:ilvl w:val="0"/>
          <w:numId w:val="2"/>
        </w:numPr>
        <w:rPr>
          <w:rFonts w:ascii="Arial" w:hAnsi="Arial" w:cs="Arial"/>
        </w:rPr>
      </w:pPr>
      <w:r>
        <w:rPr>
          <w:rFonts w:ascii="Arial" w:hAnsi="Arial" w:cs="Arial"/>
        </w:rPr>
        <w:t>Apply the basic terms of science and chemistry.</w:t>
      </w:r>
    </w:p>
    <w:p w14:paraId="248CC2A3" w14:textId="77777777" w:rsidR="00E93D4E" w:rsidRDefault="00E93D4E" w:rsidP="00E93D4E">
      <w:pPr>
        <w:numPr>
          <w:ilvl w:val="0"/>
          <w:numId w:val="2"/>
        </w:numPr>
        <w:rPr>
          <w:rFonts w:ascii="Arial" w:hAnsi="Arial" w:cs="Arial"/>
        </w:rPr>
      </w:pPr>
      <w:r>
        <w:rPr>
          <w:rFonts w:ascii="Arial" w:hAnsi="Arial" w:cs="Arial"/>
        </w:rPr>
        <w:t>Write the correct chemical formula from a name and correct IUPAC name from a formula for simple inorganic compounds.</w:t>
      </w:r>
    </w:p>
    <w:p w14:paraId="4713AE52" w14:textId="77777777" w:rsidR="00E93D4E" w:rsidRDefault="00E93D4E" w:rsidP="00E93D4E">
      <w:pPr>
        <w:numPr>
          <w:ilvl w:val="0"/>
          <w:numId w:val="2"/>
        </w:numPr>
        <w:rPr>
          <w:rFonts w:ascii="Arial" w:hAnsi="Arial" w:cs="Arial"/>
        </w:rPr>
      </w:pPr>
      <w:r>
        <w:rPr>
          <w:rFonts w:ascii="Arial" w:hAnsi="Arial" w:cs="Arial"/>
        </w:rPr>
        <w:t>Relate the position of an element on the periodic table to the electronic structure of that atom or its ion.</w:t>
      </w:r>
    </w:p>
    <w:p w14:paraId="59136817" w14:textId="77777777" w:rsidR="00E93D4E" w:rsidRDefault="00E93D4E" w:rsidP="00E93D4E">
      <w:pPr>
        <w:numPr>
          <w:ilvl w:val="0"/>
          <w:numId w:val="2"/>
        </w:numPr>
        <w:rPr>
          <w:rFonts w:ascii="Arial" w:hAnsi="Arial" w:cs="Arial"/>
        </w:rPr>
      </w:pPr>
      <w:r>
        <w:rPr>
          <w:rFonts w:ascii="Arial" w:hAnsi="Arial" w:cs="Arial"/>
        </w:rPr>
        <w:t>Diagram Lewis Dot structures for atoms, simple inorganic ions, and simple compounds.</w:t>
      </w:r>
    </w:p>
    <w:p w14:paraId="588D0E33" w14:textId="77777777" w:rsidR="00E93D4E" w:rsidRDefault="00E93D4E" w:rsidP="00E93D4E">
      <w:pPr>
        <w:numPr>
          <w:ilvl w:val="0"/>
          <w:numId w:val="2"/>
        </w:numPr>
        <w:rPr>
          <w:rFonts w:ascii="Arial" w:hAnsi="Arial" w:cs="Arial"/>
        </w:rPr>
      </w:pPr>
      <w:r>
        <w:rPr>
          <w:rFonts w:ascii="Arial" w:hAnsi="Arial" w:cs="Arial"/>
        </w:rPr>
        <w:t>Prepare three-dimensional drawings showing polarity of molecules by applying VSEPR theory.</w:t>
      </w:r>
    </w:p>
    <w:p w14:paraId="36669E2F" w14:textId="77777777" w:rsidR="00E93D4E" w:rsidRDefault="00E93D4E" w:rsidP="00E93D4E">
      <w:pPr>
        <w:numPr>
          <w:ilvl w:val="0"/>
          <w:numId w:val="2"/>
        </w:numPr>
        <w:rPr>
          <w:rFonts w:ascii="Arial" w:hAnsi="Arial" w:cs="Arial"/>
        </w:rPr>
      </w:pPr>
      <w:r>
        <w:rPr>
          <w:rFonts w:ascii="Arial" w:hAnsi="Arial" w:cs="Arial"/>
        </w:rPr>
        <w:t>Solve a wide range of stoichiometry problems that involve percent yield, limiting reagents, and impure reactants.</w:t>
      </w:r>
    </w:p>
    <w:p w14:paraId="19CF3AE2" w14:textId="77777777" w:rsidR="00E93D4E" w:rsidRDefault="00E93D4E" w:rsidP="00E93D4E">
      <w:pPr>
        <w:numPr>
          <w:ilvl w:val="0"/>
          <w:numId w:val="2"/>
        </w:numPr>
        <w:rPr>
          <w:rFonts w:ascii="Arial" w:hAnsi="Arial" w:cs="Arial"/>
        </w:rPr>
      </w:pPr>
      <w:r>
        <w:rPr>
          <w:rFonts w:ascii="Arial" w:hAnsi="Arial" w:cs="Arial"/>
        </w:rPr>
        <w:t xml:space="preserve">Use both the Arrhenius and </w:t>
      </w:r>
      <w:proofErr w:type="spellStart"/>
      <w:r>
        <w:rPr>
          <w:rFonts w:ascii="Arial" w:hAnsi="Arial" w:cs="Arial"/>
        </w:rPr>
        <w:t>Bronsted</w:t>
      </w:r>
      <w:proofErr w:type="spellEnd"/>
      <w:r>
        <w:rPr>
          <w:rFonts w:ascii="Arial" w:hAnsi="Arial" w:cs="Arial"/>
        </w:rPr>
        <w:t xml:space="preserve"> concepts in describing acid-base behavior.</w:t>
      </w:r>
    </w:p>
    <w:p w14:paraId="3E12A05B" w14:textId="77777777" w:rsidR="00E93D4E" w:rsidRDefault="00E93D4E" w:rsidP="00E93D4E">
      <w:pPr>
        <w:numPr>
          <w:ilvl w:val="0"/>
          <w:numId w:val="2"/>
        </w:numPr>
        <w:rPr>
          <w:rFonts w:ascii="Arial" w:hAnsi="Arial" w:cs="Arial"/>
        </w:rPr>
      </w:pPr>
      <w:r>
        <w:rPr>
          <w:rFonts w:ascii="Arial" w:hAnsi="Arial" w:cs="Arial"/>
        </w:rPr>
        <w:t>Compute pH or pOH of a solution from its hydrogen or hydroxide ion molarity.</w:t>
      </w:r>
    </w:p>
    <w:p w14:paraId="6B9E9BFF" w14:textId="77777777" w:rsidR="00E93D4E" w:rsidRDefault="00E93D4E" w:rsidP="00E93D4E">
      <w:pPr>
        <w:numPr>
          <w:ilvl w:val="0"/>
          <w:numId w:val="2"/>
        </w:numPr>
        <w:rPr>
          <w:rFonts w:ascii="Arial" w:hAnsi="Arial" w:cs="Arial"/>
        </w:rPr>
      </w:pPr>
      <w:r>
        <w:rPr>
          <w:rFonts w:ascii="Arial" w:hAnsi="Arial" w:cs="Arial"/>
        </w:rPr>
        <w:t>Write conventional, total, and net ionic equations for reactions in aqueous solutions.</w:t>
      </w:r>
    </w:p>
    <w:p w14:paraId="3ED376C7" w14:textId="77777777" w:rsidR="00E93D4E" w:rsidRDefault="00E93D4E" w:rsidP="00E93D4E">
      <w:pPr>
        <w:numPr>
          <w:ilvl w:val="0"/>
          <w:numId w:val="2"/>
        </w:numPr>
        <w:rPr>
          <w:rFonts w:ascii="Arial" w:hAnsi="Arial" w:cs="Arial"/>
        </w:rPr>
      </w:pPr>
      <w:r>
        <w:rPr>
          <w:rFonts w:ascii="Arial" w:hAnsi="Arial" w:cs="Arial"/>
        </w:rPr>
        <w:t>Inventory ion and molecular concentrations in aqueous solutions.</w:t>
      </w:r>
    </w:p>
    <w:p w14:paraId="518094EC" w14:textId="77777777" w:rsidR="00E93D4E" w:rsidRDefault="00E93D4E" w:rsidP="00E93D4E">
      <w:pPr>
        <w:numPr>
          <w:ilvl w:val="0"/>
          <w:numId w:val="2"/>
        </w:numPr>
        <w:rPr>
          <w:rFonts w:ascii="Arial" w:hAnsi="Arial" w:cs="Arial"/>
        </w:rPr>
      </w:pPr>
      <w:r>
        <w:rPr>
          <w:rFonts w:ascii="Arial" w:hAnsi="Arial" w:cs="Arial"/>
        </w:rPr>
        <w:t>Use standard laboratory equipment such as milligram balances, volumetric glassware, pipets and burets.</w:t>
      </w:r>
    </w:p>
    <w:p w14:paraId="4CDDF966" w14:textId="77777777" w:rsidR="00E93D4E" w:rsidRDefault="00E93D4E" w:rsidP="00E93D4E">
      <w:pPr>
        <w:numPr>
          <w:ilvl w:val="0"/>
          <w:numId w:val="2"/>
        </w:numPr>
        <w:rPr>
          <w:rFonts w:ascii="Arial" w:hAnsi="Arial" w:cs="Arial"/>
        </w:rPr>
      </w:pPr>
      <w:r>
        <w:rPr>
          <w:rFonts w:ascii="Arial" w:hAnsi="Arial" w:cs="Arial"/>
        </w:rPr>
        <w:t>Observe a change and determine if it involves a physical change, a chemical change, or both.</w:t>
      </w:r>
    </w:p>
    <w:p w14:paraId="7AB5ABD2" w14:textId="77777777" w:rsidR="00E93D4E" w:rsidRDefault="00E93D4E" w:rsidP="00E93D4E">
      <w:pPr>
        <w:numPr>
          <w:ilvl w:val="0"/>
          <w:numId w:val="2"/>
        </w:numPr>
        <w:rPr>
          <w:rFonts w:ascii="Arial" w:hAnsi="Arial" w:cs="Arial"/>
        </w:rPr>
      </w:pPr>
      <w:r>
        <w:rPr>
          <w:rFonts w:ascii="Arial" w:hAnsi="Arial" w:cs="Arial"/>
        </w:rPr>
        <w:t>Make a good quality graph from data and from a linear plot determine the equation for the line.</w:t>
      </w:r>
    </w:p>
    <w:p w14:paraId="2FD899F2" w14:textId="3616F945" w:rsidR="00E93D4E" w:rsidRDefault="00E93D4E" w:rsidP="005B7E2E">
      <w:pPr>
        <w:rPr>
          <w:rFonts w:ascii="Arial" w:hAnsi="Arial"/>
        </w:rPr>
      </w:pPr>
    </w:p>
    <w:p w14:paraId="654C2AB1" w14:textId="297AD937" w:rsidR="00E93D4E" w:rsidRPr="005B7E2E" w:rsidRDefault="00E93D4E" w:rsidP="005B7E2E">
      <w:pPr>
        <w:numPr>
          <w:ilvl w:val="0"/>
          <w:numId w:val="1"/>
        </w:numPr>
        <w:rPr>
          <w:rFonts w:ascii="Arial" w:hAnsi="Arial"/>
        </w:rPr>
      </w:pPr>
      <w:r>
        <w:rPr>
          <w:rFonts w:ascii="Arial" w:hAnsi="Arial"/>
          <w:u w:val="single"/>
        </w:rPr>
        <w:t>Instructional Facilities</w:t>
      </w:r>
    </w:p>
    <w:p w14:paraId="360EC159" w14:textId="77777777" w:rsidR="00E93D4E" w:rsidRDefault="00E93D4E" w:rsidP="00E93D4E">
      <w:pPr>
        <w:numPr>
          <w:ilvl w:val="1"/>
          <w:numId w:val="1"/>
        </w:numPr>
        <w:tabs>
          <w:tab w:val="num" w:pos="1440"/>
        </w:tabs>
        <w:rPr>
          <w:rFonts w:ascii="Arial" w:hAnsi="Arial"/>
        </w:rPr>
      </w:pPr>
      <w:r>
        <w:rPr>
          <w:rFonts w:ascii="Arial" w:hAnsi="Arial"/>
        </w:rPr>
        <w:t xml:space="preserve">Standard lecture classroom. </w:t>
      </w:r>
    </w:p>
    <w:p w14:paraId="6F1C4AD9" w14:textId="77777777" w:rsidR="00E93D4E" w:rsidRDefault="00E93D4E" w:rsidP="00E93D4E">
      <w:pPr>
        <w:numPr>
          <w:ilvl w:val="1"/>
          <w:numId w:val="1"/>
        </w:numPr>
        <w:tabs>
          <w:tab w:val="num" w:pos="1440"/>
        </w:tabs>
        <w:rPr>
          <w:rFonts w:ascii="Arial" w:hAnsi="Arial"/>
        </w:rPr>
      </w:pPr>
      <w:r>
        <w:rPr>
          <w:rFonts w:ascii="Arial" w:hAnsi="Arial"/>
        </w:rPr>
        <w:t>Wall mounted Periodic Chart.</w:t>
      </w:r>
    </w:p>
    <w:p w14:paraId="2B7046AB" w14:textId="77777777" w:rsidR="00E93D4E" w:rsidRDefault="00E93D4E" w:rsidP="00E93D4E">
      <w:pPr>
        <w:numPr>
          <w:ilvl w:val="1"/>
          <w:numId w:val="1"/>
        </w:numPr>
        <w:tabs>
          <w:tab w:val="num" w:pos="1440"/>
        </w:tabs>
        <w:rPr>
          <w:rFonts w:ascii="Arial" w:hAnsi="Arial"/>
        </w:rPr>
      </w:pPr>
      <w:r>
        <w:rPr>
          <w:rFonts w:ascii="Arial" w:hAnsi="Arial"/>
        </w:rPr>
        <w:t>Facilities for lecture demonstrations, including a lecture table with gas, air, water, vacuum, and sink.</w:t>
      </w:r>
    </w:p>
    <w:p w14:paraId="0D53CDE3" w14:textId="77777777" w:rsidR="00E93D4E" w:rsidRDefault="00E93D4E" w:rsidP="00E93D4E">
      <w:pPr>
        <w:numPr>
          <w:ilvl w:val="1"/>
          <w:numId w:val="1"/>
        </w:numPr>
        <w:tabs>
          <w:tab w:val="num" w:pos="1440"/>
        </w:tabs>
        <w:rPr>
          <w:rFonts w:ascii="Arial" w:hAnsi="Arial"/>
        </w:rPr>
      </w:pPr>
      <w:r>
        <w:rPr>
          <w:rFonts w:ascii="Arial" w:hAnsi="Arial"/>
        </w:rPr>
        <w:t>Individual student drawers containing standard laboratory equipment including but not limited to beakers, Erlenmeyer flasks, graduated cylinders, filter flasks, Buchner funnels, glass funnels, pipets, test tubes, test tube racks, glass sample vials, drying tubes, and assorted scoopulas, stir rods and spatulas.</w:t>
      </w:r>
    </w:p>
    <w:p w14:paraId="630E470B" w14:textId="77777777" w:rsidR="00E93D4E" w:rsidRDefault="00E93D4E" w:rsidP="00E93D4E">
      <w:pPr>
        <w:numPr>
          <w:ilvl w:val="1"/>
          <w:numId w:val="1"/>
        </w:numPr>
        <w:rPr>
          <w:rFonts w:ascii="Arial" w:hAnsi="Arial"/>
        </w:rPr>
      </w:pPr>
      <w:r>
        <w:rPr>
          <w:rFonts w:ascii="Arial" w:hAnsi="Arial"/>
        </w:rPr>
        <w:t xml:space="preserve">Laboratory classroom including but not limited to drying ovens, fume hoods, hot plates, magnetic stir plates, triple beam balances analytical balances, Bunsen burners and </w:t>
      </w:r>
      <w:proofErr w:type="spellStart"/>
      <w:r>
        <w:rPr>
          <w:rFonts w:ascii="Arial" w:hAnsi="Arial"/>
        </w:rPr>
        <w:t>microburners</w:t>
      </w:r>
      <w:proofErr w:type="spellEnd"/>
      <w:r>
        <w:rPr>
          <w:rFonts w:ascii="Arial" w:hAnsi="Arial"/>
        </w:rPr>
        <w:t>.</w:t>
      </w:r>
    </w:p>
    <w:p w14:paraId="35C85913" w14:textId="77777777" w:rsidR="00E93D4E" w:rsidRDefault="00E93D4E" w:rsidP="00E93D4E">
      <w:pPr>
        <w:tabs>
          <w:tab w:val="num" w:pos="1440"/>
        </w:tabs>
        <w:ind w:left="360"/>
        <w:rPr>
          <w:rFonts w:ascii="Arial" w:hAnsi="Arial"/>
        </w:rPr>
      </w:pPr>
    </w:p>
    <w:p w14:paraId="4B43E41F" w14:textId="543CD4FE" w:rsidR="00E93D4E" w:rsidRPr="005B7E2E" w:rsidRDefault="00E93D4E" w:rsidP="00E93D4E">
      <w:pPr>
        <w:numPr>
          <w:ilvl w:val="0"/>
          <w:numId w:val="1"/>
        </w:numPr>
        <w:rPr>
          <w:rFonts w:ascii="Arial" w:hAnsi="Arial"/>
        </w:rPr>
      </w:pPr>
      <w:r>
        <w:rPr>
          <w:rFonts w:ascii="Arial" w:hAnsi="Arial"/>
          <w:u w:val="single"/>
        </w:rPr>
        <w:lastRenderedPageBreak/>
        <w:t>Special Materials Required of Student</w:t>
      </w:r>
    </w:p>
    <w:p w14:paraId="0693684F" w14:textId="77777777" w:rsidR="00E93D4E" w:rsidRDefault="00E93D4E" w:rsidP="00E93D4E">
      <w:pPr>
        <w:numPr>
          <w:ilvl w:val="1"/>
          <w:numId w:val="1"/>
        </w:numPr>
        <w:rPr>
          <w:rFonts w:ascii="Arial" w:hAnsi="Arial"/>
        </w:rPr>
      </w:pPr>
      <w:r>
        <w:rPr>
          <w:rFonts w:ascii="Arial" w:hAnsi="Arial"/>
        </w:rPr>
        <w:t>Laboratory apron or jacket.</w:t>
      </w:r>
    </w:p>
    <w:p w14:paraId="60155984" w14:textId="77777777" w:rsidR="00E93D4E" w:rsidRPr="00837580" w:rsidRDefault="00E93D4E" w:rsidP="00E93D4E">
      <w:pPr>
        <w:numPr>
          <w:ilvl w:val="1"/>
          <w:numId w:val="1"/>
        </w:numPr>
        <w:rPr>
          <w:rFonts w:ascii="Arial" w:hAnsi="Arial"/>
        </w:rPr>
      </w:pPr>
      <w:r>
        <w:rPr>
          <w:rFonts w:ascii="Arial" w:hAnsi="Arial"/>
        </w:rPr>
        <w:t>Scientific calculator with exponential and logarithmic functionality.</w:t>
      </w:r>
    </w:p>
    <w:p w14:paraId="2E180D59" w14:textId="77777777" w:rsidR="00E93D4E" w:rsidRDefault="00E93D4E" w:rsidP="00E93D4E">
      <w:pPr>
        <w:numPr>
          <w:ilvl w:val="1"/>
          <w:numId w:val="1"/>
        </w:numPr>
        <w:rPr>
          <w:rFonts w:ascii="Arial" w:hAnsi="Arial"/>
        </w:rPr>
      </w:pPr>
      <w:r>
        <w:rPr>
          <w:rFonts w:ascii="Arial" w:hAnsi="Arial"/>
        </w:rPr>
        <w:t>Approved safety glasses or goggles.</w:t>
      </w:r>
    </w:p>
    <w:p w14:paraId="6BC4D47D" w14:textId="77777777" w:rsidR="00E93D4E" w:rsidRDefault="00E93D4E" w:rsidP="00E93D4E">
      <w:pPr>
        <w:rPr>
          <w:rFonts w:ascii="Arial" w:hAnsi="Arial"/>
        </w:rPr>
      </w:pPr>
    </w:p>
    <w:p w14:paraId="437EF2BF" w14:textId="7B0575B9" w:rsidR="00E93D4E" w:rsidRPr="005B7E2E" w:rsidRDefault="00E93D4E" w:rsidP="00E93D4E">
      <w:pPr>
        <w:numPr>
          <w:ilvl w:val="0"/>
          <w:numId w:val="1"/>
        </w:numPr>
        <w:rPr>
          <w:rFonts w:ascii="Arial" w:hAnsi="Arial"/>
        </w:rPr>
      </w:pPr>
      <w:r>
        <w:rPr>
          <w:rFonts w:ascii="Arial" w:hAnsi="Arial"/>
          <w:u w:val="single"/>
        </w:rPr>
        <w:t>Course Content</w:t>
      </w:r>
    </w:p>
    <w:p w14:paraId="7833714F" w14:textId="77777777" w:rsidR="00E93D4E" w:rsidRDefault="00E93D4E" w:rsidP="00E93D4E">
      <w:pPr>
        <w:numPr>
          <w:ilvl w:val="0"/>
          <w:numId w:val="3"/>
        </w:numPr>
        <w:rPr>
          <w:rFonts w:ascii="Arial" w:hAnsi="Arial" w:cs="Arial"/>
        </w:rPr>
      </w:pPr>
      <w:r>
        <w:rPr>
          <w:rFonts w:ascii="Arial" w:hAnsi="Arial" w:cs="Arial"/>
        </w:rPr>
        <w:t>Matter and measurement.</w:t>
      </w:r>
    </w:p>
    <w:p w14:paraId="688EE16D" w14:textId="77777777" w:rsidR="00E93D4E" w:rsidRDefault="00E93D4E" w:rsidP="00E93D4E">
      <w:pPr>
        <w:numPr>
          <w:ilvl w:val="0"/>
          <w:numId w:val="3"/>
        </w:numPr>
        <w:rPr>
          <w:rFonts w:ascii="Arial" w:hAnsi="Arial" w:cs="Arial"/>
        </w:rPr>
      </w:pPr>
      <w:r>
        <w:rPr>
          <w:rFonts w:ascii="Arial" w:hAnsi="Arial" w:cs="Arial"/>
        </w:rPr>
        <w:t>Atoms molecules and ions.</w:t>
      </w:r>
    </w:p>
    <w:p w14:paraId="4C6B0B02" w14:textId="77777777" w:rsidR="00E93D4E" w:rsidRDefault="00E93D4E" w:rsidP="00E93D4E">
      <w:pPr>
        <w:numPr>
          <w:ilvl w:val="0"/>
          <w:numId w:val="3"/>
        </w:numPr>
        <w:rPr>
          <w:rFonts w:ascii="Arial" w:hAnsi="Arial" w:cs="Arial"/>
        </w:rPr>
      </w:pPr>
      <w:r>
        <w:rPr>
          <w:rFonts w:ascii="Arial" w:hAnsi="Arial" w:cs="Arial"/>
        </w:rPr>
        <w:t>Electronic structure of atoms.</w:t>
      </w:r>
    </w:p>
    <w:p w14:paraId="41922198" w14:textId="77777777" w:rsidR="00E93D4E" w:rsidRDefault="00E93D4E" w:rsidP="00E93D4E">
      <w:pPr>
        <w:numPr>
          <w:ilvl w:val="0"/>
          <w:numId w:val="3"/>
        </w:numPr>
        <w:rPr>
          <w:rFonts w:ascii="Arial" w:hAnsi="Arial" w:cs="Arial"/>
        </w:rPr>
      </w:pPr>
      <w:r>
        <w:rPr>
          <w:rFonts w:ascii="Arial" w:hAnsi="Arial" w:cs="Arial"/>
        </w:rPr>
        <w:t>Chemical nomenclature.</w:t>
      </w:r>
    </w:p>
    <w:p w14:paraId="1E1FA434" w14:textId="77777777" w:rsidR="00E93D4E" w:rsidRDefault="00E93D4E" w:rsidP="00E93D4E">
      <w:pPr>
        <w:numPr>
          <w:ilvl w:val="0"/>
          <w:numId w:val="3"/>
        </w:numPr>
        <w:rPr>
          <w:rFonts w:ascii="Arial" w:hAnsi="Arial" w:cs="Arial"/>
        </w:rPr>
      </w:pPr>
      <w:r>
        <w:rPr>
          <w:rFonts w:ascii="Arial" w:hAnsi="Arial" w:cs="Arial"/>
        </w:rPr>
        <w:t>Problem solving using dimensional analysis.</w:t>
      </w:r>
    </w:p>
    <w:p w14:paraId="3EEB2C84" w14:textId="77777777" w:rsidR="00E93D4E" w:rsidRDefault="00E93D4E" w:rsidP="00E93D4E">
      <w:pPr>
        <w:numPr>
          <w:ilvl w:val="0"/>
          <w:numId w:val="3"/>
        </w:numPr>
        <w:rPr>
          <w:rFonts w:ascii="Arial" w:hAnsi="Arial" w:cs="Arial"/>
        </w:rPr>
      </w:pPr>
      <w:r>
        <w:rPr>
          <w:rFonts w:ascii="Arial" w:hAnsi="Arial" w:cs="Arial"/>
        </w:rPr>
        <w:t>Unit conversions.</w:t>
      </w:r>
    </w:p>
    <w:p w14:paraId="5F17A4AF" w14:textId="77777777" w:rsidR="00E93D4E" w:rsidRDefault="00E93D4E" w:rsidP="00E93D4E">
      <w:pPr>
        <w:numPr>
          <w:ilvl w:val="0"/>
          <w:numId w:val="3"/>
        </w:numPr>
        <w:rPr>
          <w:rFonts w:ascii="Arial" w:hAnsi="Arial" w:cs="Arial"/>
        </w:rPr>
      </w:pPr>
      <w:r>
        <w:rPr>
          <w:rFonts w:ascii="Arial" w:hAnsi="Arial" w:cs="Arial"/>
        </w:rPr>
        <w:t>Formulas equations, moles and stoichiometry.</w:t>
      </w:r>
    </w:p>
    <w:p w14:paraId="2915BA86" w14:textId="77777777" w:rsidR="00E93D4E" w:rsidRDefault="00E93D4E" w:rsidP="00E93D4E">
      <w:pPr>
        <w:numPr>
          <w:ilvl w:val="0"/>
          <w:numId w:val="3"/>
        </w:numPr>
        <w:rPr>
          <w:rFonts w:ascii="Arial" w:hAnsi="Arial" w:cs="Arial"/>
        </w:rPr>
      </w:pPr>
      <w:proofErr w:type="gramStart"/>
      <w:r>
        <w:rPr>
          <w:rFonts w:ascii="Arial" w:hAnsi="Arial" w:cs="Arial"/>
        </w:rPr>
        <w:t>pH</w:t>
      </w:r>
      <w:proofErr w:type="gramEnd"/>
      <w:r>
        <w:rPr>
          <w:rFonts w:ascii="Arial" w:hAnsi="Arial" w:cs="Arial"/>
        </w:rPr>
        <w:t>, pOH, strong acids and bases.</w:t>
      </w:r>
    </w:p>
    <w:p w14:paraId="41A15E34" w14:textId="77777777" w:rsidR="00E93D4E" w:rsidRDefault="00E93D4E" w:rsidP="00E93D4E">
      <w:pPr>
        <w:numPr>
          <w:ilvl w:val="0"/>
          <w:numId w:val="3"/>
        </w:numPr>
        <w:rPr>
          <w:rFonts w:ascii="Arial" w:hAnsi="Arial" w:cs="Arial"/>
        </w:rPr>
      </w:pPr>
      <w:r>
        <w:rPr>
          <w:rFonts w:ascii="Arial" w:hAnsi="Arial" w:cs="Arial"/>
        </w:rPr>
        <w:t>Reactions in aqueous solution, net ionic equations, redox reactions.</w:t>
      </w:r>
    </w:p>
    <w:p w14:paraId="66A7BB38" w14:textId="77777777" w:rsidR="00E93D4E" w:rsidRDefault="00E93D4E" w:rsidP="00E93D4E">
      <w:pPr>
        <w:numPr>
          <w:ilvl w:val="0"/>
          <w:numId w:val="3"/>
        </w:numPr>
        <w:rPr>
          <w:rFonts w:ascii="Arial" w:hAnsi="Arial" w:cs="Arial"/>
        </w:rPr>
      </w:pPr>
      <w:r>
        <w:rPr>
          <w:rFonts w:ascii="Arial" w:hAnsi="Arial" w:cs="Arial"/>
        </w:rPr>
        <w:t>Lewis Electron Dot diagrams and VSEPR.</w:t>
      </w:r>
    </w:p>
    <w:p w14:paraId="4BC63460" w14:textId="77777777" w:rsidR="00E93D4E" w:rsidRDefault="00E93D4E" w:rsidP="00E93D4E">
      <w:pPr>
        <w:numPr>
          <w:ilvl w:val="0"/>
          <w:numId w:val="3"/>
        </w:numPr>
        <w:rPr>
          <w:rFonts w:ascii="Arial" w:hAnsi="Arial" w:cs="Arial"/>
        </w:rPr>
      </w:pPr>
      <w:r>
        <w:rPr>
          <w:rFonts w:ascii="Arial" w:hAnsi="Arial" w:cs="Arial"/>
        </w:rPr>
        <w:t>Gas laws, PV=</w:t>
      </w:r>
      <w:proofErr w:type="spellStart"/>
      <w:r>
        <w:rPr>
          <w:rFonts w:ascii="Arial" w:hAnsi="Arial" w:cs="Arial"/>
        </w:rPr>
        <w:t>nRT</w:t>
      </w:r>
      <w:proofErr w:type="spellEnd"/>
      <w:r>
        <w:rPr>
          <w:rFonts w:ascii="Arial" w:hAnsi="Arial" w:cs="Arial"/>
        </w:rPr>
        <w:t>, and gas stoichiometry.</w:t>
      </w:r>
    </w:p>
    <w:p w14:paraId="0DD42956" w14:textId="77777777" w:rsidR="00E93D4E" w:rsidRDefault="00E93D4E" w:rsidP="00E93D4E">
      <w:pPr>
        <w:numPr>
          <w:ilvl w:val="0"/>
          <w:numId w:val="3"/>
        </w:numPr>
        <w:rPr>
          <w:rFonts w:ascii="Arial" w:hAnsi="Arial" w:cs="Arial"/>
        </w:rPr>
      </w:pPr>
      <w:r>
        <w:rPr>
          <w:rFonts w:ascii="Arial" w:hAnsi="Arial" w:cs="Arial"/>
        </w:rPr>
        <w:t>Solutions and solubility.</w:t>
      </w:r>
    </w:p>
    <w:p w14:paraId="1F426F48" w14:textId="77777777" w:rsidR="00E93D4E" w:rsidRDefault="00E93D4E" w:rsidP="00E93D4E">
      <w:pPr>
        <w:numPr>
          <w:ilvl w:val="0"/>
          <w:numId w:val="3"/>
        </w:numPr>
        <w:rPr>
          <w:rFonts w:ascii="Arial" w:hAnsi="Arial" w:cs="Arial"/>
        </w:rPr>
      </w:pPr>
      <w:r>
        <w:rPr>
          <w:rFonts w:ascii="Arial" w:hAnsi="Arial" w:cs="Arial"/>
        </w:rPr>
        <w:t>Experimentation, data gathering and interpretation in the chemical laboratory.</w:t>
      </w:r>
    </w:p>
    <w:p w14:paraId="52B3E8FC" w14:textId="77777777" w:rsidR="00E93D4E" w:rsidRDefault="00E93D4E" w:rsidP="00E93D4E">
      <w:pPr>
        <w:rPr>
          <w:rFonts w:ascii="Arial" w:hAnsi="Arial"/>
        </w:rPr>
      </w:pPr>
    </w:p>
    <w:p w14:paraId="584D6489" w14:textId="09C1CD88" w:rsidR="00E93D4E" w:rsidRPr="005B7E2E" w:rsidRDefault="00E93D4E" w:rsidP="00E93D4E">
      <w:pPr>
        <w:numPr>
          <w:ilvl w:val="0"/>
          <w:numId w:val="1"/>
        </w:numPr>
        <w:rPr>
          <w:rFonts w:ascii="Arial" w:hAnsi="Arial"/>
        </w:rPr>
      </w:pPr>
      <w:r>
        <w:rPr>
          <w:rFonts w:ascii="Arial" w:hAnsi="Arial"/>
          <w:u w:val="single"/>
        </w:rPr>
        <w:t>Method of Instruction</w:t>
      </w:r>
    </w:p>
    <w:p w14:paraId="610F6645" w14:textId="4DBE43EE" w:rsidR="00327B67" w:rsidRPr="005B7E2E" w:rsidRDefault="00327B67" w:rsidP="00327B67">
      <w:pPr>
        <w:pStyle w:val="ListParagraph"/>
        <w:widowControl w:val="0"/>
        <w:numPr>
          <w:ilvl w:val="1"/>
          <w:numId w:val="1"/>
        </w:numPr>
        <w:tabs>
          <w:tab w:val="left" w:pos="0"/>
          <w:tab w:val="left" w:pos="444"/>
          <w:tab w:val="left" w:pos="900"/>
          <w:tab w:val="left" w:pos="1260"/>
          <w:tab w:val="left" w:pos="1620"/>
          <w:tab w:val="left" w:pos="1980"/>
        </w:tabs>
        <w:suppressAutoHyphens/>
        <w:spacing w:line="240" w:lineRule="atLeast"/>
        <w:rPr>
          <w:rFonts w:ascii="Arial" w:hAnsi="Arial"/>
        </w:rPr>
      </w:pPr>
      <w:r w:rsidRPr="005B7E2E">
        <w:rPr>
          <w:rFonts w:ascii="Arial" w:hAnsi="Arial"/>
        </w:rPr>
        <w:t xml:space="preserve">Lecture with an emphasis on quantitative and qualitative problem solving. </w:t>
      </w:r>
    </w:p>
    <w:p w14:paraId="701F3366" w14:textId="7D4CA791" w:rsidR="00327B67" w:rsidRPr="005B7E2E" w:rsidRDefault="00327B67" w:rsidP="00327B67">
      <w:pPr>
        <w:pStyle w:val="ListParagraph"/>
        <w:widowControl w:val="0"/>
        <w:numPr>
          <w:ilvl w:val="1"/>
          <w:numId w:val="1"/>
        </w:numPr>
        <w:tabs>
          <w:tab w:val="left" w:pos="0"/>
          <w:tab w:val="left" w:pos="444"/>
          <w:tab w:val="left" w:pos="900"/>
          <w:tab w:val="left" w:pos="1260"/>
          <w:tab w:val="left" w:pos="1620"/>
          <w:tab w:val="left" w:pos="1980"/>
        </w:tabs>
        <w:suppressAutoHyphens/>
        <w:spacing w:line="240" w:lineRule="atLeast"/>
        <w:rPr>
          <w:rFonts w:ascii="Arial" w:hAnsi="Arial"/>
        </w:rPr>
      </w:pPr>
      <w:r w:rsidRPr="005B7E2E">
        <w:rPr>
          <w:rFonts w:ascii="Arial" w:hAnsi="Arial"/>
        </w:rPr>
        <w:t>Integration of appropriate web-based and computer audiovisual materials such as animations, PowerPoints, videos, and other multimedia</w:t>
      </w:r>
      <w:r w:rsidR="00D860BE" w:rsidRPr="005B7E2E">
        <w:rPr>
          <w:rFonts w:ascii="Arial" w:hAnsi="Arial"/>
        </w:rPr>
        <w:t>, silent and non-silent polls, group work,</w:t>
      </w:r>
      <w:r w:rsidR="007C6440" w:rsidRPr="005B7E2E">
        <w:rPr>
          <w:rFonts w:ascii="Arial" w:hAnsi="Arial"/>
        </w:rPr>
        <w:t xml:space="preserve"> exit tickets,</w:t>
      </w:r>
      <w:r w:rsidR="00D860BE" w:rsidRPr="005B7E2E">
        <w:rPr>
          <w:rFonts w:ascii="Arial" w:hAnsi="Arial"/>
        </w:rPr>
        <w:t xml:space="preserve"> etc</w:t>
      </w:r>
      <w:r w:rsidRPr="005B7E2E">
        <w:rPr>
          <w:rFonts w:ascii="Arial" w:hAnsi="Arial"/>
        </w:rPr>
        <w:t>.</w:t>
      </w:r>
    </w:p>
    <w:p w14:paraId="1A06CA17" w14:textId="77777777" w:rsidR="00327B67" w:rsidRPr="00327B67" w:rsidRDefault="00327B67" w:rsidP="00327B67">
      <w:pPr>
        <w:pStyle w:val="ListParagraph"/>
        <w:widowControl w:val="0"/>
        <w:numPr>
          <w:ilvl w:val="1"/>
          <w:numId w:val="1"/>
        </w:numPr>
        <w:tabs>
          <w:tab w:val="left" w:pos="0"/>
          <w:tab w:val="left" w:pos="444"/>
          <w:tab w:val="left" w:pos="900"/>
          <w:tab w:val="left" w:pos="1260"/>
          <w:tab w:val="left" w:pos="1620"/>
          <w:tab w:val="left" w:pos="1980"/>
        </w:tabs>
        <w:suppressAutoHyphens/>
        <w:spacing w:line="240" w:lineRule="atLeast"/>
        <w:rPr>
          <w:rFonts w:ascii="Arial" w:hAnsi="Arial"/>
          <w:b/>
          <w:bCs/>
        </w:rPr>
      </w:pPr>
      <w:r w:rsidRPr="00327B67">
        <w:rPr>
          <w:rFonts w:ascii="Arial" w:hAnsi="Arial"/>
        </w:rPr>
        <w:t>Computer assisted instruction.</w:t>
      </w:r>
    </w:p>
    <w:p w14:paraId="5E4810E9" w14:textId="11651B15" w:rsidR="00327B67" w:rsidRPr="00327B67" w:rsidRDefault="00327B67" w:rsidP="00327B67">
      <w:pPr>
        <w:pStyle w:val="ListParagraph"/>
        <w:widowControl w:val="0"/>
        <w:numPr>
          <w:ilvl w:val="1"/>
          <w:numId w:val="1"/>
        </w:numPr>
        <w:tabs>
          <w:tab w:val="left" w:pos="0"/>
          <w:tab w:val="left" w:pos="444"/>
          <w:tab w:val="left" w:pos="900"/>
          <w:tab w:val="left" w:pos="1260"/>
          <w:tab w:val="left" w:pos="1620"/>
          <w:tab w:val="left" w:pos="1980"/>
        </w:tabs>
        <w:suppressAutoHyphens/>
        <w:spacing w:line="240" w:lineRule="atLeast"/>
        <w:rPr>
          <w:rFonts w:ascii="Arial" w:hAnsi="Arial"/>
          <w:b/>
          <w:bCs/>
        </w:rPr>
      </w:pPr>
      <w:r w:rsidRPr="00327B67">
        <w:rPr>
          <w:rFonts w:ascii="Arial" w:hAnsi="Arial"/>
        </w:rPr>
        <w:t>Inquiry based laboratory experience.</w:t>
      </w:r>
    </w:p>
    <w:p w14:paraId="2DFBB093" w14:textId="77777777" w:rsidR="00E93D4E" w:rsidRDefault="00E93D4E" w:rsidP="00E93D4E">
      <w:pPr>
        <w:rPr>
          <w:rFonts w:ascii="Arial" w:hAnsi="Arial"/>
        </w:rPr>
      </w:pPr>
    </w:p>
    <w:p w14:paraId="10BDC644" w14:textId="01DABC81" w:rsidR="00327B67" w:rsidRPr="00327B67" w:rsidRDefault="00327B67" w:rsidP="005B7E2E">
      <w:pPr>
        <w:pStyle w:val="ListParagraph"/>
        <w:widowControl w:val="0"/>
        <w:numPr>
          <w:ilvl w:val="0"/>
          <w:numId w:val="1"/>
        </w:numPr>
        <w:tabs>
          <w:tab w:val="left" w:pos="0"/>
          <w:tab w:val="left" w:pos="444"/>
          <w:tab w:val="left" w:pos="900"/>
          <w:tab w:val="left" w:pos="1260"/>
          <w:tab w:val="left" w:pos="1620"/>
          <w:tab w:val="left" w:pos="1980"/>
        </w:tabs>
        <w:suppressAutoHyphens/>
        <w:rPr>
          <w:rFonts w:ascii="Arial" w:hAnsi="Arial"/>
        </w:rPr>
      </w:pPr>
      <w:r w:rsidRPr="00327B67">
        <w:rPr>
          <w:rFonts w:ascii="Arial" w:hAnsi="Arial"/>
          <w:u w:val="single"/>
        </w:rPr>
        <w:t>Methods of Evaluating Student Performance</w:t>
      </w:r>
    </w:p>
    <w:p w14:paraId="5B6BD4BA" w14:textId="77777777" w:rsidR="00327B67" w:rsidRPr="005B7E2E" w:rsidRDefault="00327B67" w:rsidP="005B7E2E">
      <w:pPr>
        <w:widowControl w:val="0"/>
        <w:tabs>
          <w:tab w:val="left" w:pos="0"/>
          <w:tab w:val="left" w:pos="360"/>
          <w:tab w:val="left" w:pos="720"/>
          <w:tab w:val="left" w:pos="1260"/>
          <w:tab w:val="left" w:pos="1620"/>
          <w:tab w:val="left" w:pos="1980"/>
        </w:tabs>
        <w:suppressAutoHyphens/>
        <w:spacing w:line="240" w:lineRule="atLeast"/>
        <w:ind w:left="720" w:hanging="720"/>
        <w:rPr>
          <w:rFonts w:ascii="Arial" w:hAnsi="Arial"/>
        </w:rPr>
      </w:pPr>
      <w:r w:rsidRPr="00327B67">
        <w:rPr>
          <w:rFonts w:ascii="Arial" w:hAnsi="Arial"/>
        </w:rPr>
        <w:tab/>
      </w:r>
      <w:r w:rsidRPr="005B7E2E">
        <w:rPr>
          <w:rFonts w:ascii="Arial" w:hAnsi="Arial"/>
        </w:rPr>
        <w:t>a.</w:t>
      </w:r>
      <w:r w:rsidRPr="005B7E2E">
        <w:rPr>
          <w:rFonts w:ascii="Arial" w:hAnsi="Arial"/>
        </w:rPr>
        <w:tab/>
        <w:t>Written quizzes, midterms and final exams</w:t>
      </w:r>
      <w:r w:rsidRPr="005B7E2E">
        <w:rPr>
          <w:rFonts w:ascii="Arial" w:hAnsi="Arial"/>
          <w:b/>
          <w:bCs/>
        </w:rPr>
        <w:t xml:space="preserve"> </w:t>
      </w:r>
      <w:r w:rsidRPr="005B7E2E">
        <w:rPr>
          <w:rFonts w:ascii="Arial" w:hAnsi="Arial"/>
        </w:rPr>
        <w:t>which may include fill-in-the-blank, short answer, multiple choice, and essay questions.</w:t>
      </w:r>
    </w:p>
    <w:p w14:paraId="52CCBBFC" w14:textId="77777777" w:rsidR="00327B67" w:rsidRPr="005B7E2E" w:rsidRDefault="00327B67" w:rsidP="005B7E2E">
      <w:pPr>
        <w:widowControl w:val="0"/>
        <w:tabs>
          <w:tab w:val="left" w:pos="0"/>
          <w:tab w:val="left" w:pos="360"/>
          <w:tab w:val="left" w:pos="720"/>
          <w:tab w:val="left" w:pos="1260"/>
          <w:tab w:val="left" w:pos="1620"/>
          <w:tab w:val="left" w:pos="1980"/>
        </w:tabs>
        <w:suppressAutoHyphens/>
        <w:spacing w:line="240" w:lineRule="atLeast"/>
        <w:ind w:left="720" w:hanging="720"/>
        <w:rPr>
          <w:rFonts w:ascii="Arial" w:hAnsi="Arial"/>
        </w:rPr>
      </w:pPr>
      <w:r w:rsidRPr="005B7E2E">
        <w:rPr>
          <w:rFonts w:ascii="Arial" w:hAnsi="Arial"/>
        </w:rPr>
        <w:tab/>
        <w:t>b.</w:t>
      </w:r>
      <w:r w:rsidRPr="005B7E2E">
        <w:rPr>
          <w:rFonts w:ascii="Arial" w:hAnsi="Arial"/>
        </w:rPr>
        <w:tab/>
        <w:t>Laboratory reports such as descriptions and analysis of chemical reactions or analytical determinations.</w:t>
      </w:r>
    </w:p>
    <w:p w14:paraId="13549947" w14:textId="77777777" w:rsidR="00327B67" w:rsidRPr="005B7E2E" w:rsidRDefault="00327B67" w:rsidP="005B7E2E">
      <w:pPr>
        <w:widowControl w:val="0"/>
        <w:tabs>
          <w:tab w:val="left" w:pos="0"/>
          <w:tab w:val="left" w:pos="360"/>
          <w:tab w:val="left" w:pos="720"/>
          <w:tab w:val="left" w:pos="1260"/>
          <w:tab w:val="left" w:pos="1620"/>
          <w:tab w:val="left" w:pos="1980"/>
        </w:tabs>
        <w:suppressAutoHyphens/>
        <w:spacing w:line="240" w:lineRule="atLeast"/>
        <w:ind w:left="720" w:hanging="720"/>
        <w:rPr>
          <w:rFonts w:ascii="Arial" w:hAnsi="Arial"/>
        </w:rPr>
      </w:pPr>
      <w:r w:rsidRPr="005B7E2E">
        <w:rPr>
          <w:rFonts w:ascii="Arial" w:hAnsi="Arial"/>
        </w:rPr>
        <w:tab/>
        <w:t>c.</w:t>
      </w:r>
      <w:r w:rsidRPr="005B7E2E">
        <w:rPr>
          <w:rFonts w:ascii="Arial" w:hAnsi="Arial"/>
        </w:rPr>
        <w:tab/>
        <w:t>Laboratory techniques to include proper safety procedures, use of laboratory equipment, and complete documentation of data.</w:t>
      </w:r>
    </w:p>
    <w:p w14:paraId="2F88ED65" w14:textId="77777777" w:rsidR="00327B67" w:rsidRPr="005B7E2E" w:rsidRDefault="00327B67" w:rsidP="005B7E2E">
      <w:pPr>
        <w:widowControl w:val="0"/>
        <w:tabs>
          <w:tab w:val="left" w:pos="0"/>
          <w:tab w:val="left" w:pos="360"/>
          <w:tab w:val="left" w:pos="720"/>
          <w:tab w:val="left" w:pos="1260"/>
          <w:tab w:val="left" w:pos="1620"/>
          <w:tab w:val="left" w:pos="1980"/>
        </w:tabs>
        <w:suppressAutoHyphens/>
        <w:spacing w:line="240" w:lineRule="atLeast"/>
        <w:ind w:left="720" w:hanging="720"/>
        <w:rPr>
          <w:rFonts w:ascii="Arial" w:hAnsi="Arial"/>
        </w:rPr>
      </w:pPr>
      <w:r w:rsidRPr="005B7E2E">
        <w:rPr>
          <w:rFonts w:ascii="Arial" w:hAnsi="Arial"/>
        </w:rPr>
        <w:tab/>
        <w:t>d.</w:t>
      </w:r>
      <w:r w:rsidRPr="005B7E2E">
        <w:rPr>
          <w:rFonts w:ascii="Arial" w:hAnsi="Arial"/>
        </w:rPr>
        <w:tab/>
        <w:t>Essays/presentations on topics such as experimental results, descriptive chemistry or current issues in chemistry.</w:t>
      </w:r>
    </w:p>
    <w:p w14:paraId="035F3EF6" w14:textId="185C135B" w:rsidR="003F16EC" w:rsidRDefault="00327B67" w:rsidP="005B7E2E">
      <w:pPr>
        <w:widowControl w:val="0"/>
        <w:tabs>
          <w:tab w:val="left" w:pos="0"/>
          <w:tab w:val="left" w:pos="360"/>
          <w:tab w:val="left" w:pos="720"/>
          <w:tab w:val="left" w:pos="1260"/>
          <w:tab w:val="left" w:pos="1620"/>
          <w:tab w:val="left" w:pos="1980"/>
        </w:tabs>
        <w:suppressAutoHyphens/>
        <w:spacing w:line="240" w:lineRule="atLeast"/>
        <w:ind w:left="720" w:hanging="720"/>
        <w:rPr>
          <w:rFonts w:ascii="Arial" w:hAnsi="Arial"/>
        </w:rPr>
      </w:pPr>
      <w:r w:rsidRPr="005B7E2E">
        <w:rPr>
          <w:rFonts w:ascii="Arial" w:hAnsi="Arial"/>
        </w:rPr>
        <w:tab/>
        <w:t>e.</w:t>
      </w:r>
      <w:r w:rsidRPr="005B7E2E">
        <w:rPr>
          <w:rFonts w:ascii="Arial" w:hAnsi="Arial"/>
        </w:rPr>
        <w:tab/>
        <w:t>Homework and various assignments are used to teach and emphasize content including, but not limited to reading texts, watching videos</w:t>
      </w:r>
      <w:r w:rsidRPr="005B7E2E">
        <w:rPr>
          <w:rFonts w:ascii="Arial" w:hAnsi="Arial"/>
          <w:b/>
          <w:bCs/>
        </w:rPr>
        <w:t xml:space="preserve">, </w:t>
      </w:r>
      <w:r w:rsidRPr="005B7E2E">
        <w:rPr>
          <w:rFonts w:ascii="Arial" w:hAnsi="Arial"/>
        </w:rPr>
        <w:t>solving problems out of the textbook or computer aided instructional exercises</w:t>
      </w:r>
      <w:r w:rsidR="00D860BE" w:rsidRPr="005B7E2E">
        <w:rPr>
          <w:rFonts w:ascii="Arial" w:hAnsi="Arial"/>
        </w:rPr>
        <w:t>, surveys, peer review, discussions, etc</w:t>
      </w:r>
      <w:r w:rsidRPr="005B7E2E">
        <w:rPr>
          <w:rFonts w:ascii="Arial" w:hAnsi="Arial"/>
        </w:rPr>
        <w:t>.</w:t>
      </w:r>
      <w:r w:rsidRPr="00B95DD0">
        <w:rPr>
          <w:rFonts w:ascii="Arial" w:hAnsi="Arial"/>
        </w:rPr>
        <w:t xml:space="preserve"> </w:t>
      </w:r>
    </w:p>
    <w:p w14:paraId="1F5F44A8" w14:textId="77777777" w:rsidR="005B7E2E" w:rsidRPr="005B7E2E" w:rsidRDefault="005B7E2E" w:rsidP="005B7E2E">
      <w:pPr>
        <w:widowControl w:val="0"/>
        <w:tabs>
          <w:tab w:val="left" w:pos="0"/>
          <w:tab w:val="left" w:pos="360"/>
          <w:tab w:val="left" w:pos="900"/>
          <w:tab w:val="left" w:pos="1260"/>
          <w:tab w:val="left" w:pos="1620"/>
          <w:tab w:val="left" w:pos="1980"/>
        </w:tabs>
        <w:suppressAutoHyphens/>
        <w:spacing w:line="240" w:lineRule="atLeast"/>
        <w:ind w:left="900" w:hanging="900"/>
        <w:rPr>
          <w:rFonts w:ascii="Arial" w:hAnsi="Arial"/>
        </w:rPr>
      </w:pPr>
    </w:p>
    <w:p w14:paraId="68B22AA8" w14:textId="6FBA247C" w:rsidR="003F16EC" w:rsidRPr="005B7E2E" w:rsidRDefault="003F16EC" w:rsidP="003F16EC">
      <w:pPr>
        <w:numPr>
          <w:ilvl w:val="0"/>
          <w:numId w:val="1"/>
        </w:numPr>
        <w:rPr>
          <w:rFonts w:ascii="Arial" w:hAnsi="Arial"/>
        </w:rPr>
      </w:pPr>
      <w:r>
        <w:rPr>
          <w:rFonts w:ascii="Arial" w:hAnsi="Arial"/>
          <w:u w:val="single"/>
        </w:rPr>
        <w:t>Outside Class assignments</w:t>
      </w:r>
    </w:p>
    <w:p w14:paraId="161B6F50" w14:textId="77777777" w:rsidR="003F16EC" w:rsidRDefault="003F16EC" w:rsidP="003F16EC">
      <w:pPr>
        <w:numPr>
          <w:ilvl w:val="1"/>
          <w:numId w:val="1"/>
        </w:numPr>
        <w:rPr>
          <w:rFonts w:ascii="Arial" w:hAnsi="Arial"/>
        </w:rPr>
      </w:pPr>
      <w:r>
        <w:rPr>
          <w:rFonts w:ascii="Arial" w:hAnsi="Arial"/>
        </w:rPr>
        <w:t>Homework, both text and computer based.</w:t>
      </w:r>
    </w:p>
    <w:p w14:paraId="358A0257" w14:textId="77777777" w:rsidR="003F16EC" w:rsidRDefault="003F16EC" w:rsidP="003F16EC">
      <w:pPr>
        <w:numPr>
          <w:ilvl w:val="1"/>
          <w:numId w:val="1"/>
        </w:numPr>
        <w:rPr>
          <w:rFonts w:ascii="Arial" w:hAnsi="Arial"/>
        </w:rPr>
      </w:pPr>
      <w:r>
        <w:rPr>
          <w:rFonts w:ascii="Arial" w:hAnsi="Arial"/>
        </w:rPr>
        <w:t>Laboratory reports such as descriptions and analysis of chemical reactions or analytical determinations.</w:t>
      </w:r>
    </w:p>
    <w:p w14:paraId="0A8898E1" w14:textId="77777777" w:rsidR="003F16EC" w:rsidRDefault="003F16EC" w:rsidP="003F16EC">
      <w:pPr>
        <w:numPr>
          <w:ilvl w:val="1"/>
          <w:numId w:val="1"/>
        </w:numPr>
        <w:rPr>
          <w:rFonts w:ascii="Arial" w:hAnsi="Arial"/>
        </w:rPr>
      </w:pPr>
      <w:r>
        <w:rPr>
          <w:rFonts w:ascii="Arial" w:hAnsi="Arial"/>
        </w:rPr>
        <w:t>Essays/presentations on topics such as experimental results, descriptive chemistry or current issues in chemistry.</w:t>
      </w:r>
    </w:p>
    <w:p w14:paraId="2F05845A" w14:textId="77777777" w:rsidR="00E93D4E" w:rsidRDefault="00E93D4E" w:rsidP="00E93D4E">
      <w:pPr>
        <w:rPr>
          <w:rFonts w:ascii="Arial" w:hAnsi="Arial"/>
        </w:rPr>
      </w:pPr>
    </w:p>
    <w:p w14:paraId="51CCEEA7" w14:textId="3306F2E7" w:rsidR="00E93D4E" w:rsidRPr="005B7E2E" w:rsidRDefault="00D573BB" w:rsidP="00E93D4E">
      <w:pPr>
        <w:numPr>
          <w:ilvl w:val="0"/>
          <w:numId w:val="1"/>
        </w:numPr>
        <w:rPr>
          <w:rFonts w:ascii="Arial" w:hAnsi="Arial"/>
          <w:u w:val="single"/>
        </w:rPr>
      </w:pPr>
      <w:r w:rsidRPr="005B7E2E">
        <w:rPr>
          <w:rFonts w:ascii="Arial" w:hAnsi="Arial"/>
          <w:u w:val="single"/>
        </w:rPr>
        <w:t>Representative</w:t>
      </w:r>
      <w:r>
        <w:rPr>
          <w:rFonts w:ascii="Arial" w:hAnsi="Arial"/>
          <w:u w:val="single"/>
        </w:rPr>
        <w:t xml:space="preserve"> </w:t>
      </w:r>
      <w:r w:rsidR="00E93D4E">
        <w:rPr>
          <w:rFonts w:ascii="Arial" w:hAnsi="Arial"/>
          <w:u w:val="single"/>
        </w:rPr>
        <w:t>Texts</w:t>
      </w:r>
    </w:p>
    <w:p w14:paraId="2594150C" w14:textId="04C713E4" w:rsidR="00DF70F4" w:rsidRPr="005B7E2E" w:rsidRDefault="005B7E2E" w:rsidP="00DF70F4">
      <w:pPr>
        <w:numPr>
          <w:ilvl w:val="1"/>
          <w:numId w:val="1"/>
        </w:numPr>
        <w:tabs>
          <w:tab w:val="left" w:pos="1080"/>
        </w:tabs>
        <w:ind w:left="1080" w:hanging="720"/>
        <w:rPr>
          <w:rFonts w:ascii="Arial" w:hAnsi="Arial"/>
        </w:rPr>
      </w:pPr>
      <w:r w:rsidRPr="005B7E2E">
        <w:rPr>
          <w:rFonts w:ascii="Arial" w:hAnsi="Arial"/>
        </w:rPr>
        <w:t xml:space="preserve">Representative </w:t>
      </w:r>
      <w:r w:rsidR="00E93D4E">
        <w:rPr>
          <w:rFonts w:ascii="Arial" w:hAnsi="Arial"/>
        </w:rPr>
        <w:t>Text(s):</w:t>
      </w:r>
    </w:p>
    <w:p w14:paraId="528AE9FF" w14:textId="7767DF0A" w:rsidR="003F16EC" w:rsidRPr="005B7E2E" w:rsidRDefault="00DF70F4" w:rsidP="005B7E2E">
      <w:pPr>
        <w:pStyle w:val="ListParagraph"/>
        <w:numPr>
          <w:ilvl w:val="2"/>
          <w:numId w:val="1"/>
        </w:numPr>
        <w:tabs>
          <w:tab w:val="clear" w:pos="1656"/>
          <w:tab w:val="left" w:pos="720"/>
          <w:tab w:val="num" w:pos="1350"/>
        </w:tabs>
        <w:ind w:left="1350" w:hanging="630"/>
        <w:rPr>
          <w:rFonts w:ascii="Arial" w:hAnsi="Arial"/>
        </w:rPr>
      </w:pPr>
      <w:proofErr w:type="spellStart"/>
      <w:r w:rsidRPr="005B7E2E">
        <w:rPr>
          <w:rFonts w:ascii="Arial" w:hAnsi="Arial"/>
        </w:rPr>
        <w:t>Cracolice</w:t>
      </w:r>
      <w:proofErr w:type="spellEnd"/>
      <w:r w:rsidRPr="005B7E2E">
        <w:rPr>
          <w:rFonts w:ascii="Arial" w:hAnsi="Arial"/>
        </w:rPr>
        <w:t xml:space="preserve">, </w:t>
      </w:r>
      <w:r w:rsidRPr="005B7E2E">
        <w:rPr>
          <w:rFonts w:ascii="Arial" w:hAnsi="Arial"/>
          <w:bCs/>
        </w:rPr>
        <w:t>Mark S</w:t>
      </w:r>
      <w:r w:rsidRPr="005B7E2E">
        <w:rPr>
          <w:rFonts w:ascii="Arial" w:hAnsi="Arial"/>
        </w:rPr>
        <w:t xml:space="preserve">. And Edward I. Peters. </w:t>
      </w:r>
      <w:r w:rsidRPr="005B7E2E">
        <w:rPr>
          <w:rFonts w:ascii="Arial" w:hAnsi="Arial"/>
          <w:i/>
        </w:rPr>
        <w:t>Introductory Chemistry</w:t>
      </w:r>
      <w:r w:rsidRPr="005B7E2E">
        <w:rPr>
          <w:rFonts w:ascii="Arial" w:hAnsi="Arial"/>
        </w:rPr>
        <w:t xml:space="preserve">. </w:t>
      </w:r>
      <w:r w:rsidRPr="005B7E2E">
        <w:rPr>
          <w:rFonts w:ascii="Arial" w:hAnsi="Arial"/>
          <w:i/>
        </w:rPr>
        <w:t xml:space="preserve">An Active Learning Approach. </w:t>
      </w:r>
      <w:r w:rsidRPr="005B7E2E">
        <w:rPr>
          <w:rFonts w:ascii="Arial" w:hAnsi="Arial"/>
          <w:bCs/>
        </w:rPr>
        <w:t>7th</w:t>
      </w:r>
      <w:r w:rsidRPr="005B7E2E">
        <w:rPr>
          <w:rFonts w:ascii="Arial" w:hAnsi="Arial"/>
          <w:b/>
        </w:rPr>
        <w:t xml:space="preserve"> </w:t>
      </w:r>
      <w:r w:rsidRPr="005B7E2E">
        <w:rPr>
          <w:rFonts w:ascii="Arial" w:hAnsi="Arial"/>
        </w:rPr>
        <w:t xml:space="preserve">edition. Cengage Learning, </w:t>
      </w:r>
      <w:r w:rsidR="00327B67" w:rsidRPr="005B7E2E">
        <w:rPr>
          <w:rFonts w:ascii="Arial" w:hAnsi="Arial"/>
          <w:bCs/>
        </w:rPr>
        <w:t>2020</w:t>
      </w:r>
      <w:r w:rsidR="00327B67" w:rsidRPr="005B7E2E">
        <w:rPr>
          <w:rFonts w:ascii="Arial" w:hAnsi="Arial"/>
        </w:rPr>
        <w:t xml:space="preserve">.  </w:t>
      </w:r>
    </w:p>
    <w:p w14:paraId="05E50775" w14:textId="54E073CB" w:rsidR="00327B67" w:rsidRPr="005B7E2E" w:rsidRDefault="003F16EC" w:rsidP="005B7E2E">
      <w:pPr>
        <w:pStyle w:val="ListParagraph"/>
        <w:numPr>
          <w:ilvl w:val="2"/>
          <w:numId w:val="1"/>
        </w:numPr>
        <w:tabs>
          <w:tab w:val="clear" w:pos="1656"/>
          <w:tab w:val="left" w:pos="720"/>
          <w:tab w:val="num" w:pos="1350"/>
        </w:tabs>
        <w:ind w:left="1350" w:hanging="630"/>
        <w:rPr>
          <w:rFonts w:ascii="Arial" w:hAnsi="Arial" w:cs="Arial"/>
          <w:bCs/>
        </w:rPr>
      </w:pPr>
      <w:r w:rsidRPr="005B7E2E">
        <w:rPr>
          <w:rFonts w:ascii="Arial" w:hAnsi="Arial" w:cs="Arial"/>
          <w:bCs/>
        </w:rPr>
        <w:t xml:space="preserve">J. George, and D. Vance. </w:t>
      </w:r>
      <w:r w:rsidRPr="005B7E2E">
        <w:rPr>
          <w:rFonts w:ascii="Arial" w:hAnsi="Arial" w:cs="Arial"/>
          <w:bCs/>
          <w:i/>
        </w:rPr>
        <w:t>Chemistry 120 Lab Manual</w:t>
      </w:r>
      <w:r w:rsidRPr="005B7E2E">
        <w:rPr>
          <w:rFonts w:ascii="Arial" w:hAnsi="Arial" w:cs="Arial"/>
          <w:bCs/>
        </w:rPr>
        <w:t>, 7</w:t>
      </w:r>
      <w:r w:rsidRPr="005B7E2E">
        <w:rPr>
          <w:rFonts w:ascii="Arial" w:hAnsi="Arial" w:cs="Arial"/>
          <w:bCs/>
          <w:vertAlign w:val="superscript"/>
        </w:rPr>
        <w:t>th</w:t>
      </w:r>
      <w:r w:rsidRPr="005B7E2E">
        <w:rPr>
          <w:rFonts w:ascii="Arial" w:hAnsi="Arial" w:cs="Arial"/>
          <w:bCs/>
        </w:rPr>
        <w:t xml:space="preserve"> edition, El Cajon, California: Grossmont College, 2019.</w:t>
      </w:r>
    </w:p>
    <w:p w14:paraId="56F699B8" w14:textId="742A3ED5" w:rsidR="00E93D4E" w:rsidRPr="00327B67" w:rsidRDefault="00E93D4E" w:rsidP="00327B67">
      <w:pPr>
        <w:pStyle w:val="ListParagraph"/>
        <w:numPr>
          <w:ilvl w:val="1"/>
          <w:numId w:val="1"/>
        </w:numPr>
        <w:tabs>
          <w:tab w:val="left" w:pos="720"/>
        </w:tabs>
        <w:rPr>
          <w:rFonts w:ascii="Arial" w:hAnsi="Arial"/>
        </w:rPr>
      </w:pPr>
      <w:r w:rsidRPr="00327B67">
        <w:rPr>
          <w:rFonts w:ascii="Arial" w:hAnsi="Arial"/>
        </w:rPr>
        <w:t>Supplemental texts and workbooks:</w:t>
      </w:r>
    </w:p>
    <w:p w14:paraId="4D740F52" w14:textId="3AA0957B" w:rsidR="00E93D4E" w:rsidRDefault="005B7E2E" w:rsidP="00E93D4E">
      <w:pPr>
        <w:tabs>
          <w:tab w:val="left" w:pos="720"/>
          <w:tab w:val="left" w:pos="1080"/>
        </w:tabs>
        <w:ind w:left="360"/>
        <w:rPr>
          <w:rFonts w:ascii="Arial" w:hAnsi="Arial"/>
        </w:rPr>
      </w:pPr>
      <w:r>
        <w:rPr>
          <w:rFonts w:ascii="Arial" w:hAnsi="Arial"/>
        </w:rPr>
        <w:tab/>
        <w:t>None</w:t>
      </w:r>
    </w:p>
    <w:p w14:paraId="787C90B5" w14:textId="77777777" w:rsidR="00E93D4E" w:rsidRDefault="00E93D4E" w:rsidP="00E93D4E">
      <w:pPr>
        <w:tabs>
          <w:tab w:val="left" w:pos="720"/>
          <w:tab w:val="left" w:pos="1080"/>
        </w:tabs>
        <w:ind w:left="360"/>
        <w:rPr>
          <w:rFonts w:ascii="Arial" w:hAnsi="Arial"/>
        </w:rPr>
      </w:pPr>
    </w:p>
    <w:p w14:paraId="6A4000FF" w14:textId="6D17AB96" w:rsidR="00E93D4E" w:rsidRPr="005B7E2E" w:rsidRDefault="00E93D4E" w:rsidP="005B7E2E">
      <w:pPr>
        <w:tabs>
          <w:tab w:val="left" w:pos="0"/>
          <w:tab w:val="left" w:pos="36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Pr="00B02B8F">
        <w:rPr>
          <w:rFonts w:ascii="Arial" w:hAnsi="Arial"/>
          <w:u w:val="single"/>
        </w:rPr>
        <w:t>Addendum: Student Learning Outcomes</w:t>
      </w:r>
    </w:p>
    <w:p w14:paraId="34731499" w14:textId="77777777" w:rsidR="00E93D4E" w:rsidRPr="00182E2A" w:rsidRDefault="00E93D4E" w:rsidP="00E93D4E">
      <w:pPr>
        <w:tabs>
          <w:tab w:val="left" w:pos="36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14:paraId="3DEA02E1" w14:textId="77777777" w:rsidR="00E93D4E" w:rsidRPr="00182E2A" w:rsidRDefault="00E93D4E" w:rsidP="00E93D4E">
      <w:pPr>
        <w:numPr>
          <w:ilvl w:val="1"/>
          <w:numId w:val="4"/>
        </w:numPr>
        <w:rPr>
          <w:rFonts w:ascii="Arial" w:hAnsi="Arial" w:cs="Arial"/>
        </w:rPr>
      </w:pPr>
      <w:r w:rsidRPr="00182E2A">
        <w:rPr>
          <w:rFonts w:ascii="Arial" w:hAnsi="Arial" w:cs="Arial"/>
        </w:rPr>
        <w:t>Demonstrate a working knowledge of the language of chemistry.</w:t>
      </w:r>
    </w:p>
    <w:p w14:paraId="557D4EA6" w14:textId="77777777" w:rsidR="00E93D4E" w:rsidRPr="00182E2A" w:rsidRDefault="00E93D4E" w:rsidP="00E93D4E">
      <w:pPr>
        <w:numPr>
          <w:ilvl w:val="1"/>
          <w:numId w:val="4"/>
        </w:numPr>
        <w:rPr>
          <w:rFonts w:ascii="Arial" w:hAnsi="Arial" w:cs="Arial"/>
        </w:rPr>
      </w:pPr>
      <w:r w:rsidRPr="00182E2A">
        <w:rPr>
          <w:rFonts w:ascii="Arial" w:hAnsi="Arial" w:cs="Arial"/>
        </w:rPr>
        <w:t>Apply quantitative reasoning to chemical problems.</w:t>
      </w:r>
    </w:p>
    <w:p w14:paraId="433F1923" w14:textId="77777777" w:rsidR="00E93D4E" w:rsidRPr="00182E2A" w:rsidRDefault="00E93D4E" w:rsidP="00E93D4E">
      <w:pPr>
        <w:numPr>
          <w:ilvl w:val="1"/>
          <w:numId w:val="4"/>
        </w:numPr>
        <w:rPr>
          <w:rFonts w:ascii="Arial" w:hAnsi="Arial" w:cs="Arial"/>
        </w:rPr>
      </w:pPr>
      <w:r w:rsidRPr="00182E2A">
        <w:rPr>
          <w:rFonts w:ascii="Arial" w:hAnsi="Arial" w:cs="Arial"/>
        </w:rPr>
        <w:t>Apply laws and theories to explain and predict the properties of atoms and molecules.</w:t>
      </w:r>
    </w:p>
    <w:p w14:paraId="3CAE7008" w14:textId="563A59B3" w:rsidR="00CF1C00" w:rsidRPr="005B7E2E" w:rsidRDefault="00E93D4E" w:rsidP="005B7E2E">
      <w:pPr>
        <w:numPr>
          <w:ilvl w:val="1"/>
          <w:numId w:val="4"/>
        </w:numPr>
        <w:rPr>
          <w:rFonts w:ascii="Arial" w:hAnsi="Arial" w:cs="Arial"/>
        </w:rPr>
      </w:pPr>
      <w:r w:rsidRPr="00182E2A">
        <w:rPr>
          <w:rFonts w:ascii="Arial" w:hAnsi="Arial" w:cs="Arial"/>
        </w:rPr>
        <w:t>Employ laboratory equipment and techniques to collect, organize, and evaluate experimental data.</w:t>
      </w:r>
    </w:p>
    <w:sectPr w:rsidR="00CF1C00" w:rsidRPr="005B7E2E" w:rsidSect="005B7E2E">
      <w:headerReference w:type="default" r:id="rId10"/>
      <w:footerReference w:type="default" r:id="rId11"/>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A228" w14:textId="77777777" w:rsidR="005B7E2E" w:rsidRDefault="005B7E2E" w:rsidP="005B7E2E">
      <w:r>
        <w:separator/>
      </w:r>
    </w:p>
  </w:endnote>
  <w:endnote w:type="continuationSeparator" w:id="0">
    <w:p w14:paraId="231EB5E4" w14:textId="77777777" w:rsidR="005B7E2E" w:rsidRDefault="005B7E2E" w:rsidP="005B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07038047"/>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55D4C274" w14:textId="4D8E18AD" w:rsidR="005B7E2E" w:rsidRPr="005B7E2E" w:rsidRDefault="005B7E2E" w:rsidP="005B7E2E">
            <w:pPr>
              <w:pStyle w:val="Footer"/>
              <w:jc w:val="right"/>
              <w:rPr>
                <w:rFonts w:ascii="Arial" w:hAnsi="Arial" w:cs="Arial"/>
              </w:rPr>
            </w:pPr>
            <w:r w:rsidRPr="005B7E2E">
              <w:rPr>
                <w:rFonts w:ascii="Arial" w:hAnsi="Arial" w:cs="Arial"/>
              </w:rPr>
              <w:t xml:space="preserve">Page </w:t>
            </w:r>
            <w:r w:rsidRPr="005B7E2E">
              <w:rPr>
                <w:rFonts w:ascii="Arial" w:hAnsi="Arial" w:cs="Arial"/>
                <w:bCs/>
              </w:rPr>
              <w:fldChar w:fldCharType="begin"/>
            </w:r>
            <w:r w:rsidRPr="005B7E2E">
              <w:rPr>
                <w:rFonts w:ascii="Arial" w:hAnsi="Arial" w:cs="Arial"/>
                <w:bCs/>
              </w:rPr>
              <w:instrText xml:space="preserve"> PAGE </w:instrText>
            </w:r>
            <w:r w:rsidRPr="005B7E2E">
              <w:rPr>
                <w:rFonts w:ascii="Arial" w:hAnsi="Arial" w:cs="Arial"/>
                <w:bCs/>
              </w:rPr>
              <w:fldChar w:fldCharType="separate"/>
            </w:r>
            <w:r w:rsidR="00EE16AD">
              <w:rPr>
                <w:rFonts w:ascii="Arial" w:hAnsi="Arial" w:cs="Arial"/>
                <w:bCs/>
                <w:noProof/>
              </w:rPr>
              <w:t>2</w:t>
            </w:r>
            <w:r w:rsidRPr="005B7E2E">
              <w:rPr>
                <w:rFonts w:ascii="Arial" w:hAnsi="Arial" w:cs="Arial"/>
                <w:bCs/>
              </w:rPr>
              <w:fldChar w:fldCharType="end"/>
            </w:r>
            <w:r w:rsidRPr="005B7E2E">
              <w:rPr>
                <w:rFonts w:ascii="Arial" w:hAnsi="Arial" w:cs="Arial"/>
              </w:rPr>
              <w:t xml:space="preserve"> of </w:t>
            </w:r>
            <w:r w:rsidRPr="005B7E2E">
              <w:rPr>
                <w:rFonts w:ascii="Arial" w:hAnsi="Arial" w:cs="Arial"/>
                <w:bCs/>
              </w:rPr>
              <w:fldChar w:fldCharType="begin"/>
            </w:r>
            <w:r w:rsidRPr="005B7E2E">
              <w:rPr>
                <w:rFonts w:ascii="Arial" w:hAnsi="Arial" w:cs="Arial"/>
                <w:bCs/>
              </w:rPr>
              <w:instrText xml:space="preserve"> NUMPAGES  </w:instrText>
            </w:r>
            <w:r w:rsidRPr="005B7E2E">
              <w:rPr>
                <w:rFonts w:ascii="Arial" w:hAnsi="Arial" w:cs="Arial"/>
                <w:bCs/>
              </w:rPr>
              <w:fldChar w:fldCharType="separate"/>
            </w:r>
            <w:r w:rsidR="00EE16AD">
              <w:rPr>
                <w:rFonts w:ascii="Arial" w:hAnsi="Arial" w:cs="Arial"/>
                <w:bCs/>
                <w:noProof/>
              </w:rPr>
              <w:t>2</w:t>
            </w:r>
            <w:r w:rsidRPr="005B7E2E">
              <w:rPr>
                <w:rFonts w:ascii="Arial" w:hAnsi="Arial" w:cs="Arial"/>
                <w:bCs/>
              </w:rPr>
              <w:fldChar w:fldCharType="end"/>
            </w:r>
          </w:p>
        </w:sdtContent>
      </w:sdt>
    </w:sdtContent>
  </w:sdt>
  <w:p w14:paraId="0E3EE6B6" w14:textId="77777777" w:rsidR="005B7E2E" w:rsidRDefault="005B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24A2E" w14:textId="77777777" w:rsidR="005B7E2E" w:rsidRDefault="005B7E2E" w:rsidP="005B7E2E">
      <w:r>
        <w:separator/>
      </w:r>
    </w:p>
  </w:footnote>
  <w:footnote w:type="continuationSeparator" w:id="0">
    <w:p w14:paraId="6D74EC49" w14:textId="77777777" w:rsidR="005B7E2E" w:rsidRDefault="005B7E2E" w:rsidP="005B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286D4" w14:textId="7BD3E86D" w:rsidR="005B7E2E" w:rsidRDefault="005B7E2E" w:rsidP="005B7E2E">
    <w:pPr>
      <w:pStyle w:val="Header"/>
      <w:jc w:val="right"/>
    </w:pPr>
    <w:r>
      <w:rPr>
        <w:rFonts w:ascii="Arial" w:hAnsi="Arial"/>
      </w:rPr>
      <w:t>CHEM 120 Preparation for</w:t>
    </w:r>
    <w:r w:rsidRPr="005B7E2E">
      <w:rPr>
        <w:rFonts w:ascii="Arial" w:hAnsi="Arial"/>
      </w:rPr>
      <w:t xml:space="preserve"> </w:t>
    </w:r>
    <w:r>
      <w:rPr>
        <w:rFonts w:ascii="Arial" w:hAnsi="Arial"/>
      </w:rPr>
      <w:t>General Chemistry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92F"/>
    <w:multiLevelType w:val="hybridMultilevel"/>
    <w:tmpl w:val="0270F3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2345E"/>
    <w:multiLevelType w:val="hybridMultilevel"/>
    <w:tmpl w:val="6A6E8AC4"/>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1263F"/>
    <w:multiLevelType w:val="hybridMultilevel"/>
    <w:tmpl w:val="7BD8B1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6F2291"/>
    <w:multiLevelType w:val="multilevel"/>
    <w:tmpl w:val="233C35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bCs w:val="0"/>
      </w:rPr>
    </w:lvl>
    <w:lvl w:ilvl="2">
      <w:start w:val="1"/>
      <w:numFmt w:val="decimal"/>
      <w:lvlText w:val="%3)"/>
      <w:lvlJc w:val="left"/>
      <w:pPr>
        <w:tabs>
          <w:tab w:val="num" w:pos="1656"/>
        </w:tabs>
        <w:ind w:left="1656" w:hanging="64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4E"/>
    <w:rsid w:val="000448B0"/>
    <w:rsid w:val="00214EC9"/>
    <w:rsid w:val="00267418"/>
    <w:rsid w:val="00327B67"/>
    <w:rsid w:val="003F16EC"/>
    <w:rsid w:val="0040693F"/>
    <w:rsid w:val="004C3923"/>
    <w:rsid w:val="005B1BE4"/>
    <w:rsid w:val="005B7E2E"/>
    <w:rsid w:val="0069536D"/>
    <w:rsid w:val="007C6440"/>
    <w:rsid w:val="00891D30"/>
    <w:rsid w:val="00B177E4"/>
    <w:rsid w:val="00B95DD0"/>
    <w:rsid w:val="00CF1C00"/>
    <w:rsid w:val="00D438AB"/>
    <w:rsid w:val="00D573BB"/>
    <w:rsid w:val="00D860BE"/>
    <w:rsid w:val="00DF70F4"/>
    <w:rsid w:val="00E93D4E"/>
    <w:rsid w:val="00EE16AD"/>
    <w:rsid w:val="00F40EAF"/>
    <w:rsid w:val="57E0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3667"/>
  <w15:chartTrackingRefBased/>
  <w15:docId w15:val="{317997E8-4E74-402F-9F41-34F879C3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93D4E"/>
    <w:pPr>
      <w:keepNext/>
      <w:jc w:val="center"/>
      <w:outlineLvl w:val="0"/>
    </w:pPr>
    <w:rPr>
      <w:rFonts w:ascii="Arial" w:hAnsi="Arial"/>
      <w:u w:val="single"/>
    </w:rPr>
  </w:style>
  <w:style w:type="paragraph" w:styleId="Heading2">
    <w:name w:val="heading 2"/>
    <w:basedOn w:val="Normal"/>
    <w:next w:val="Normal"/>
    <w:link w:val="Heading2Char"/>
    <w:qFormat/>
    <w:rsid w:val="00E93D4E"/>
    <w:pPr>
      <w:keepNext/>
      <w:outlineLvl w:val="1"/>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D4E"/>
    <w:rPr>
      <w:rFonts w:ascii="Arial" w:eastAsia="Times New Roman" w:hAnsi="Arial" w:cs="Times New Roman"/>
      <w:sz w:val="20"/>
      <w:szCs w:val="20"/>
      <w:u w:val="single"/>
    </w:rPr>
  </w:style>
  <w:style w:type="character" w:customStyle="1" w:styleId="Heading2Char">
    <w:name w:val="Heading 2 Char"/>
    <w:basedOn w:val="DefaultParagraphFont"/>
    <w:link w:val="Heading2"/>
    <w:rsid w:val="00E93D4E"/>
    <w:rPr>
      <w:rFonts w:ascii="Arial" w:eastAsia="Times New Roman" w:hAnsi="Arial" w:cs="Times New Roman"/>
      <w:sz w:val="20"/>
      <w:szCs w:val="20"/>
      <w:u w:val="single"/>
    </w:rPr>
  </w:style>
  <w:style w:type="paragraph" w:styleId="BodyTextIndent">
    <w:name w:val="Body Text Indent"/>
    <w:basedOn w:val="Normal"/>
    <w:link w:val="BodyTextIndentChar"/>
    <w:rsid w:val="00E93D4E"/>
    <w:pPr>
      <w:ind w:left="360"/>
    </w:pPr>
    <w:rPr>
      <w:rFonts w:ascii="Arial" w:hAnsi="Arial"/>
    </w:rPr>
  </w:style>
  <w:style w:type="character" w:customStyle="1" w:styleId="BodyTextIndentChar">
    <w:name w:val="Body Text Indent Char"/>
    <w:basedOn w:val="DefaultParagraphFont"/>
    <w:link w:val="BodyTextIndent"/>
    <w:rsid w:val="00E93D4E"/>
    <w:rPr>
      <w:rFonts w:ascii="Arial" w:eastAsia="Times New Roman" w:hAnsi="Arial" w:cs="Times New Roman"/>
      <w:sz w:val="20"/>
      <w:szCs w:val="20"/>
    </w:rPr>
  </w:style>
  <w:style w:type="paragraph" w:styleId="ListParagraph">
    <w:name w:val="List Paragraph"/>
    <w:basedOn w:val="Normal"/>
    <w:uiPriority w:val="34"/>
    <w:qFormat/>
    <w:rsid w:val="00D573BB"/>
    <w:pPr>
      <w:ind w:left="720"/>
      <w:contextualSpacing/>
    </w:pPr>
  </w:style>
  <w:style w:type="paragraph" w:styleId="NormalWeb">
    <w:name w:val="Normal (Web)"/>
    <w:basedOn w:val="Normal"/>
    <w:uiPriority w:val="99"/>
    <w:unhideWhenUsed/>
    <w:rsid w:val="005B7E2E"/>
    <w:pPr>
      <w:spacing w:before="100" w:beforeAutospacing="1" w:after="100" w:afterAutospacing="1"/>
    </w:pPr>
    <w:rPr>
      <w:sz w:val="24"/>
      <w:szCs w:val="24"/>
    </w:rPr>
  </w:style>
  <w:style w:type="paragraph" w:styleId="Header">
    <w:name w:val="header"/>
    <w:basedOn w:val="Normal"/>
    <w:link w:val="HeaderChar"/>
    <w:uiPriority w:val="99"/>
    <w:unhideWhenUsed/>
    <w:rsid w:val="005B7E2E"/>
    <w:pPr>
      <w:tabs>
        <w:tab w:val="center" w:pos="4680"/>
        <w:tab w:val="right" w:pos="9360"/>
      </w:tabs>
    </w:pPr>
  </w:style>
  <w:style w:type="character" w:customStyle="1" w:styleId="HeaderChar">
    <w:name w:val="Header Char"/>
    <w:basedOn w:val="DefaultParagraphFont"/>
    <w:link w:val="Header"/>
    <w:uiPriority w:val="99"/>
    <w:rsid w:val="005B7E2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B7E2E"/>
    <w:pPr>
      <w:tabs>
        <w:tab w:val="center" w:pos="4680"/>
        <w:tab w:val="right" w:pos="9360"/>
      </w:tabs>
    </w:pPr>
  </w:style>
  <w:style w:type="character" w:customStyle="1" w:styleId="FooterChar">
    <w:name w:val="Footer Char"/>
    <w:basedOn w:val="DefaultParagraphFont"/>
    <w:link w:val="Footer"/>
    <w:uiPriority w:val="99"/>
    <w:rsid w:val="005B7E2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08527">
      <w:bodyDiv w:val="1"/>
      <w:marLeft w:val="0"/>
      <w:marRight w:val="0"/>
      <w:marTop w:val="0"/>
      <w:marBottom w:val="0"/>
      <w:divBdr>
        <w:top w:val="none" w:sz="0" w:space="0" w:color="auto"/>
        <w:left w:val="none" w:sz="0" w:space="0" w:color="auto"/>
        <w:bottom w:val="none" w:sz="0" w:space="0" w:color="auto"/>
        <w:right w:val="none" w:sz="0" w:space="0" w:color="auto"/>
      </w:divBdr>
    </w:div>
    <w:div w:id="92152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F02AC-9481-431B-96E7-E1C8DF914CB7}">
  <ds:schemaRefs>
    <ds:schemaRef ds:uri="http://purl.org/dc/elements/1.1/"/>
    <ds:schemaRef ds:uri="http://schemas.microsoft.com/office/2006/metadata/properties"/>
    <ds:schemaRef ds:uri="http://www.w3.org/XML/1998/namespace"/>
    <ds:schemaRef ds:uri="1b80911b-71ef-4ff3-b189-2f60f2525452"/>
    <ds:schemaRef ds:uri="http://schemas.microsoft.com/office/2006/documentManagement/types"/>
    <ds:schemaRef ds:uri="ea78034b-63cb-4a0a-b43c-43e4330dc7ca"/>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80E871E-9556-4716-BAF5-4CB593C9B198}">
  <ds:schemaRefs>
    <ds:schemaRef ds:uri="http://schemas.microsoft.com/sharepoint/v3/contenttype/forms"/>
  </ds:schemaRefs>
</ds:datastoreItem>
</file>

<file path=customXml/itemProps3.xml><?xml version="1.0" encoding="utf-8"?>
<ds:datastoreItem xmlns:ds="http://schemas.openxmlformats.org/officeDocument/2006/customXml" ds:itemID="{14734C83-F82C-430F-AB51-BB80C77BF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5210</Characters>
  <Application>Microsoft Office Word</Application>
  <DocSecurity>0</DocSecurity>
  <Lines>43</Lines>
  <Paragraphs>12</Paragraphs>
  <ScaleCrop>false</ScaleCrop>
  <Company>GCCCD</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Barbara Prilaman</cp:lastModifiedBy>
  <cp:revision>4</cp:revision>
  <dcterms:created xsi:type="dcterms:W3CDTF">2022-04-29T17:34:00Z</dcterms:created>
  <dcterms:modified xsi:type="dcterms:W3CDTF">2022-05-04T15:38:00Z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