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D8C428" w14:textId="583E1CA5" w:rsidR="00A10BB3" w:rsidRDefault="007562E4" w:rsidP="00875AF5">
      <w:pPr>
        <w:pStyle w:val="Normal1"/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GROSSMONT COLLEGE</w:t>
      </w:r>
    </w:p>
    <w:p w14:paraId="0FD8C429" w14:textId="7D9F717A" w:rsidR="00A10BB3" w:rsidRPr="00875AF5" w:rsidRDefault="007562E4">
      <w:pPr>
        <w:pStyle w:val="Normal1"/>
        <w:tabs>
          <w:tab w:val="center" w:pos="504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75AF5" w:rsidRPr="00875AF5">
        <w:rPr>
          <w:rFonts w:ascii="Arial" w:eastAsia="Arial" w:hAnsi="Arial" w:cs="Arial"/>
        </w:rPr>
        <w:t>COURSE OUTLINE OF RECORD</w:t>
      </w:r>
    </w:p>
    <w:p w14:paraId="21119DBF" w14:textId="77777777" w:rsidR="00875AF5" w:rsidRDefault="00875AF5" w:rsidP="00875AF5">
      <w:pPr>
        <w:pStyle w:val="NormalWeb"/>
        <w:tabs>
          <w:tab w:val="right" w:pos="999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8FD01D6" w14:textId="3BDD6EAC" w:rsidR="00875AF5" w:rsidRPr="008C4F9A" w:rsidRDefault="00875AF5" w:rsidP="00875AF5">
      <w:pPr>
        <w:pStyle w:val="NormalWeb"/>
        <w:tabs>
          <w:tab w:val="right" w:pos="999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ab/>
      </w:r>
      <w:r w:rsidRPr="008C4F9A">
        <w:rPr>
          <w:rFonts w:ascii="Arial" w:hAnsi="Arial" w:cs="Arial"/>
          <w:color w:val="000000"/>
          <w:sz w:val="20"/>
          <w:szCs w:val="20"/>
        </w:rPr>
        <w:t xml:space="preserve">Curriculum Committee Approval: </w:t>
      </w:r>
      <w:r>
        <w:rPr>
          <w:rFonts w:ascii="Arial" w:hAnsi="Arial" w:cs="Arial"/>
          <w:color w:val="000000"/>
          <w:sz w:val="20"/>
          <w:szCs w:val="20"/>
        </w:rPr>
        <w:t>04/26/2022</w:t>
      </w:r>
    </w:p>
    <w:p w14:paraId="0FD8C42A" w14:textId="3D60A8F3" w:rsidR="00A10BB3" w:rsidRPr="00875AF5" w:rsidRDefault="00875AF5" w:rsidP="00875AF5">
      <w:pPr>
        <w:pStyle w:val="NormalWeb"/>
        <w:tabs>
          <w:tab w:val="right" w:pos="9990"/>
        </w:tabs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8C4F9A">
        <w:rPr>
          <w:rFonts w:ascii="Arial" w:hAnsi="Arial" w:cs="Arial"/>
          <w:color w:val="000000"/>
          <w:sz w:val="20"/>
          <w:szCs w:val="20"/>
        </w:rPr>
        <w:tab/>
        <w:t xml:space="preserve">GCCCD Governing Board Approval: </w:t>
      </w:r>
      <w:r>
        <w:rPr>
          <w:rFonts w:ascii="Arial" w:hAnsi="Arial" w:cs="Arial"/>
          <w:color w:val="000000"/>
          <w:sz w:val="20"/>
          <w:szCs w:val="20"/>
        </w:rPr>
        <w:t>06/14/2022</w:t>
      </w:r>
    </w:p>
    <w:p w14:paraId="0FD8C42B" w14:textId="77777777" w:rsidR="00A10BB3" w:rsidRDefault="00A10BB3">
      <w:pPr>
        <w:pStyle w:val="Normal1"/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</w:p>
    <w:p w14:paraId="0FD8C42C" w14:textId="77777777" w:rsidR="00A10BB3" w:rsidRDefault="007562E4">
      <w:pPr>
        <w:pStyle w:val="Normal1"/>
        <w:tabs>
          <w:tab w:val="left" w:pos="0"/>
          <w:tab w:val="right" w:pos="999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CHILD DEVELOPMENT 125 – CHILD GROWTH AND DEVELOPMENT</w:t>
      </w:r>
    </w:p>
    <w:p w14:paraId="0FD8C42D" w14:textId="77777777" w:rsidR="00A10BB3" w:rsidRDefault="00A10BB3">
      <w:pPr>
        <w:pStyle w:val="Normal1"/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rPr>
          <w:rFonts w:ascii="Arial" w:eastAsia="Arial" w:hAnsi="Arial" w:cs="Arial"/>
        </w:rPr>
      </w:pPr>
    </w:p>
    <w:p w14:paraId="0FD8C42E" w14:textId="17DB587B" w:rsidR="00A10BB3" w:rsidRDefault="007562E4" w:rsidP="00875AF5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76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1.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Number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Title</w:t>
      </w:r>
      <w:r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Units</w:t>
      </w:r>
      <w:r>
        <w:rPr>
          <w:rFonts w:ascii="Arial" w:eastAsia="Arial" w:hAnsi="Arial" w:cs="Arial"/>
        </w:rPr>
        <w:tab/>
      </w:r>
    </w:p>
    <w:p w14:paraId="0FD8C42F" w14:textId="77777777" w:rsidR="00A10BB3" w:rsidRDefault="00A10BB3">
      <w:pPr>
        <w:pStyle w:val="Normal1"/>
        <w:tabs>
          <w:tab w:val="left" w:pos="0"/>
          <w:tab w:val="left" w:pos="528"/>
          <w:tab w:val="left" w:pos="2700"/>
          <w:tab w:val="left" w:pos="5220"/>
          <w:tab w:val="left" w:pos="5760"/>
          <w:tab w:val="left" w:pos="7290"/>
          <w:tab w:val="left" w:pos="7920"/>
        </w:tabs>
        <w:rPr>
          <w:rFonts w:ascii="Arial" w:eastAsia="Arial" w:hAnsi="Arial" w:cs="Arial"/>
        </w:rPr>
      </w:pPr>
    </w:p>
    <w:p w14:paraId="0FD8C430" w14:textId="690A509D" w:rsidR="00A10BB3" w:rsidRDefault="007562E4" w:rsidP="00875AF5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76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CD 125</w:t>
      </w:r>
      <w:r>
        <w:rPr>
          <w:rFonts w:ascii="Arial" w:eastAsia="Arial" w:hAnsi="Arial" w:cs="Arial"/>
        </w:rPr>
        <w:tab/>
        <w:t xml:space="preserve">Child Growth and </w:t>
      </w:r>
      <w:r w:rsidR="00875AF5">
        <w:rPr>
          <w:rFonts w:ascii="Arial" w:eastAsia="Arial" w:hAnsi="Arial" w:cs="Arial"/>
        </w:rPr>
        <w:t>Development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0FD8C432" w14:textId="6C44923F" w:rsidR="00A10BB3" w:rsidRDefault="007562E4" w:rsidP="00875AF5">
      <w:pPr>
        <w:pStyle w:val="Normal1"/>
        <w:tabs>
          <w:tab w:val="left" w:pos="0"/>
          <w:tab w:val="left" w:pos="528"/>
          <w:tab w:val="left" w:pos="2700"/>
          <w:tab w:val="left" w:pos="5220"/>
          <w:tab w:val="left" w:pos="576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14:paraId="56EA1B5C" w14:textId="77777777" w:rsidR="00875AF5" w:rsidRDefault="00875AF5" w:rsidP="00875AF5">
      <w:pPr>
        <w:pStyle w:val="Normal1"/>
        <w:tabs>
          <w:tab w:val="left" w:pos="0"/>
          <w:tab w:val="left" w:pos="450"/>
          <w:tab w:val="left" w:pos="2700"/>
          <w:tab w:val="left" w:pos="5220"/>
          <w:tab w:val="left" w:pos="5670"/>
          <w:tab w:val="left" w:pos="6120"/>
          <w:tab w:val="left" w:pos="7290"/>
          <w:tab w:val="left" w:pos="7920"/>
        </w:tabs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Semester Hours</w:t>
      </w:r>
    </w:p>
    <w:p w14:paraId="6E287781" w14:textId="77777777" w:rsidR="00875AF5" w:rsidRDefault="00875AF5" w:rsidP="00875AF5">
      <w:pPr>
        <w:pStyle w:val="Normal1"/>
        <w:tabs>
          <w:tab w:val="left" w:pos="0"/>
          <w:tab w:val="left" w:pos="450"/>
          <w:tab w:val="left" w:pos="2700"/>
          <w:tab w:val="left" w:pos="2880"/>
          <w:tab w:val="left" w:pos="3240"/>
          <w:tab w:val="left" w:pos="5220"/>
          <w:tab w:val="left" w:pos="5580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3 hours lecture: 48-54 hours</w:t>
      </w:r>
      <w:r>
        <w:rPr>
          <w:rFonts w:ascii="Arial" w:eastAsia="Arial" w:hAnsi="Arial" w:cs="Arial"/>
        </w:rPr>
        <w:tab/>
        <w:t>96-108 outside-of-class hours</w:t>
      </w:r>
      <w:r>
        <w:rPr>
          <w:rFonts w:ascii="Arial" w:eastAsia="Arial" w:hAnsi="Arial" w:cs="Arial"/>
        </w:rPr>
        <w:tab/>
        <w:t>144-162 total hours</w:t>
      </w:r>
    </w:p>
    <w:p w14:paraId="24B128D5" w14:textId="0724841A" w:rsidR="00875AF5" w:rsidRDefault="00875AF5">
      <w:pPr>
        <w:pStyle w:val="Normal1"/>
        <w:tabs>
          <w:tab w:val="left" w:pos="0"/>
          <w:tab w:val="left" w:pos="528"/>
          <w:tab w:val="left" w:pos="2964"/>
          <w:tab w:val="left" w:pos="5472"/>
          <w:tab w:val="left" w:pos="6120"/>
          <w:tab w:val="left" w:pos="7290"/>
          <w:tab w:val="left" w:pos="7920"/>
        </w:tabs>
        <w:rPr>
          <w:rFonts w:ascii="Arial" w:eastAsia="Arial" w:hAnsi="Arial" w:cs="Arial"/>
        </w:rPr>
      </w:pPr>
    </w:p>
    <w:p w14:paraId="0FD8C435" w14:textId="51EC5AA0" w:rsidR="00A10BB3" w:rsidRDefault="007562E4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Prerequisites</w:t>
      </w:r>
    </w:p>
    <w:p w14:paraId="0FD8C436" w14:textId="77777777" w:rsidR="00A10BB3" w:rsidRDefault="007562E4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0FD8C437" w14:textId="77777777" w:rsidR="00A10BB3" w:rsidRDefault="00A10BB3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</w:p>
    <w:p w14:paraId="0FD8C439" w14:textId="007ED070" w:rsidR="00A10BB3" w:rsidRDefault="007562E4" w:rsidP="00875AF5">
      <w:pPr>
        <w:pStyle w:val="Normal1"/>
        <w:tabs>
          <w:tab w:val="left" w:pos="444"/>
        </w:tabs>
        <w:ind w:left="444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u w:val="single"/>
        </w:rPr>
        <w:t>Corequisite</w:t>
      </w:r>
    </w:p>
    <w:p w14:paraId="0FD8C43A" w14:textId="77777777" w:rsidR="00A10BB3" w:rsidRDefault="007562E4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None</w:t>
      </w:r>
    </w:p>
    <w:p w14:paraId="0FD8C43B" w14:textId="77777777" w:rsidR="00A10BB3" w:rsidRDefault="00A10BB3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</w:p>
    <w:p w14:paraId="0FD8C43D" w14:textId="2F95235D" w:rsidR="00A10BB3" w:rsidRDefault="007562E4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Recommended Preparation</w:t>
      </w:r>
    </w:p>
    <w:p w14:paraId="0FD8C43E" w14:textId="77777777" w:rsidR="00A10BB3" w:rsidRDefault="007562E4">
      <w:pPr>
        <w:pStyle w:val="Normal1"/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</w:t>
      </w:r>
    </w:p>
    <w:p w14:paraId="0FD8C43F" w14:textId="77777777" w:rsidR="00A10BB3" w:rsidRDefault="00A10BB3">
      <w:pPr>
        <w:pStyle w:val="Normal1"/>
        <w:tabs>
          <w:tab w:val="left" w:pos="444"/>
        </w:tabs>
        <w:rPr>
          <w:rFonts w:ascii="Arial" w:eastAsia="Arial" w:hAnsi="Arial" w:cs="Arial"/>
        </w:rPr>
      </w:pPr>
    </w:p>
    <w:p w14:paraId="0FD8C441" w14:textId="0907BF87" w:rsidR="00A10BB3" w:rsidRDefault="007562E4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3.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Catalog Description</w:t>
      </w:r>
    </w:p>
    <w:p w14:paraId="0FD8C442" w14:textId="77777777" w:rsidR="00A10BB3" w:rsidRDefault="007562E4">
      <w:pPr>
        <w:pStyle w:val="Normal1"/>
        <w:tabs>
          <w:tab w:val="left" w:pos="444"/>
        </w:tabs>
        <w:ind w:left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course is a study of child growth and development from conception through adolescence as determined by the interaction of the biosocial, cognitive and social/emotional domains of development within the family and the cultural context with implications for raising successful adults.  Observations of children of various ages are an integral part of this course.</w:t>
      </w:r>
    </w:p>
    <w:p w14:paraId="0FD8C443" w14:textId="77777777" w:rsidR="00A10BB3" w:rsidRDefault="007562E4">
      <w:pPr>
        <w:pStyle w:val="Normal1"/>
        <w:tabs>
          <w:tab w:val="left" w:pos="444"/>
        </w:tabs>
        <w:ind w:left="444" w:hanging="44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FD8C445" w14:textId="5F11A558" w:rsidR="00A10BB3" w:rsidRDefault="007562E4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4.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Objectives</w:t>
      </w:r>
    </w:p>
    <w:p w14:paraId="0FD8C446" w14:textId="77777777" w:rsidR="00A10BB3" w:rsidRDefault="007562E4">
      <w:pPr>
        <w:pStyle w:val="Normal1"/>
        <w:tabs>
          <w:tab w:val="left" w:pos="444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The student will:</w:t>
      </w:r>
    </w:p>
    <w:p w14:paraId="0FD8C447" w14:textId="77777777" w:rsidR="00A10BB3" w:rsidRDefault="007562E4">
      <w:pPr>
        <w:pStyle w:val="Normal1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Examine and integrate current and historical theories, research and practices in child development.</w:t>
      </w:r>
    </w:p>
    <w:p w14:paraId="0FD8C448" w14:textId="77777777" w:rsidR="00A10BB3" w:rsidRDefault="007562E4">
      <w:pPr>
        <w:pStyle w:val="Normal1"/>
        <w:numPr>
          <w:ilvl w:val="0"/>
          <w:numId w:val="2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Examine ways in which developmental domains are continuous, sequential and interrelated. </w:t>
      </w:r>
    </w:p>
    <w:p w14:paraId="0FD8C449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Recognize the role of environment, family, teachers, gender, culture, and society in the development of children and factors that impact typical and atypical development.</w:t>
      </w:r>
    </w:p>
    <w:p w14:paraId="0FD8C44A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Apply appropriate procedures for unbiased and ethical observation and analysis of children’s behavior.</w:t>
      </w:r>
    </w:p>
    <w:p w14:paraId="0FD8C44B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Examine and apply developmental processes at each stage of child development.</w:t>
      </w:r>
    </w:p>
    <w:p w14:paraId="0FD8C44C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f.</w:t>
      </w:r>
      <w:r>
        <w:rPr>
          <w:rFonts w:ascii="Arial" w:eastAsia="Arial" w:hAnsi="Arial" w:cs="Arial"/>
        </w:rPr>
        <w:tab/>
        <w:t>Identify and interpret diverse needs of children including linguistic, cultural, socioeconomic and special needs.</w:t>
      </w:r>
    </w:p>
    <w:p w14:paraId="0FD8C44D" w14:textId="413B2669" w:rsidR="00A10BB3" w:rsidRDefault="00875AF5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 xml:space="preserve">g.     </w:t>
      </w:r>
      <w:r w:rsidR="007562E4">
        <w:rPr>
          <w:rFonts w:ascii="Arial" w:eastAsia="Arial" w:hAnsi="Arial" w:cs="Arial"/>
        </w:rPr>
        <w:t xml:space="preserve">Evaluate the role of play and its relationship to development at various stages. </w:t>
      </w:r>
    </w:p>
    <w:p w14:paraId="0FD8C44E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0FD8C450" w14:textId="350D7E7D" w:rsidR="00A10BB3" w:rsidRDefault="007562E4" w:rsidP="00875AF5">
      <w:pPr>
        <w:pStyle w:val="Normal1"/>
        <w:tabs>
          <w:tab w:val="left" w:pos="0"/>
          <w:tab w:val="left" w:pos="444"/>
          <w:tab w:val="left" w:pos="810"/>
          <w:tab w:val="left" w:pos="1260"/>
          <w:tab w:val="left" w:pos="1620"/>
          <w:tab w:val="left" w:pos="1980"/>
        </w:tabs>
        <w:ind w:left="810" w:hanging="81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5.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Instructional Facilities</w:t>
      </w:r>
    </w:p>
    <w:p w14:paraId="0FD8C451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strike/>
        </w:rPr>
      </w:pPr>
      <w:r>
        <w:rPr>
          <w:rFonts w:ascii="Arial" w:eastAsia="Arial" w:hAnsi="Arial" w:cs="Arial"/>
        </w:rPr>
        <w:tab/>
        <w:t xml:space="preserve">Standard classroom </w:t>
      </w:r>
    </w:p>
    <w:p w14:paraId="0FD8C452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strike/>
        </w:rPr>
      </w:pPr>
    </w:p>
    <w:p w14:paraId="0FD8C454" w14:textId="2A079662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6.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Special Materials Required of Student</w:t>
      </w:r>
    </w:p>
    <w:p w14:paraId="0FD8C455" w14:textId="62C1AA3C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 xml:space="preserve">a. </w:t>
      </w:r>
      <w:r w:rsidR="00875AF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 xml:space="preserve">Computer and internet access  </w:t>
      </w:r>
    </w:p>
    <w:p w14:paraId="0FD8C456" w14:textId="2AF3365D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 xml:space="preserve">b. </w:t>
      </w:r>
      <w:r w:rsidR="00875AF5"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>Online format- May require the additional purchase of a publisher’s access code</w:t>
      </w:r>
    </w:p>
    <w:p w14:paraId="0FD8C460" w14:textId="3E752380" w:rsidR="00A10BB3" w:rsidRPr="00875AF5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0FD8C462" w14:textId="1F336685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7.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Course Content</w:t>
      </w:r>
    </w:p>
    <w:p w14:paraId="0FD8C463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Developmental theory and current research in the field of child development.</w:t>
      </w:r>
    </w:p>
    <w:p w14:paraId="0FD8C464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Developmental change in biosocial, cognitive and psychosocial domains from preconception through adolescence</w:t>
      </w:r>
    </w:p>
    <w:p w14:paraId="0FD8C465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Family, culture, teachers, gender, and social institutions as they influence child development.</w:t>
      </w:r>
    </w:p>
    <w:p w14:paraId="0FD8C466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Techniques for unbiased observation and analysis of children’s behaviors. </w:t>
      </w:r>
    </w:p>
    <w:p w14:paraId="0FD8C467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Developmental processes and appropriate strategies that promote healthy development at each stage.</w:t>
      </w:r>
    </w:p>
    <w:p w14:paraId="0FD8C468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Brain development as a foundation for overall development.</w:t>
      </w:r>
    </w:p>
    <w:p w14:paraId="0FD8C469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Uniqueness of the child and the variations in their development.</w:t>
      </w:r>
    </w:p>
    <w:p w14:paraId="0FD8C46A" w14:textId="77777777" w:rsidR="00A10BB3" w:rsidRDefault="007562E4">
      <w:pPr>
        <w:pStyle w:val="Normal1"/>
        <w:numPr>
          <w:ilvl w:val="0"/>
          <w:numId w:val="3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Role of play</w:t>
      </w:r>
    </w:p>
    <w:p w14:paraId="0FD8C46B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0FD8C46D" w14:textId="33451231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8.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 of Instruction</w:t>
      </w:r>
    </w:p>
    <w:p w14:paraId="0FD8C46E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Lecture.</w:t>
      </w:r>
    </w:p>
    <w:p w14:paraId="0FD8C46F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Small group discussions and activities.</w:t>
      </w:r>
    </w:p>
    <w:p w14:paraId="0FD8C470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ab/>
        <w:t>c.</w:t>
      </w:r>
      <w:r>
        <w:rPr>
          <w:rFonts w:ascii="Arial" w:eastAsia="Arial" w:hAnsi="Arial" w:cs="Arial"/>
        </w:rPr>
        <w:tab/>
        <w:t>Direct observation of children.</w:t>
      </w:r>
    </w:p>
    <w:p w14:paraId="0FD8C471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d.</w:t>
      </w:r>
      <w:r>
        <w:rPr>
          <w:rFonts w:ascii="Arial" w:eastAsia="Arial" w:hAnsi="Arial" w:cs="Arial"/>
        </w:rPr>
        <w:tab/>
        <w:t>Multimedia materials.</w:t>
      </w:r>
    </w:p>
    <w:p w14:paraId="0FD8C472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e.</w:t>
      </w:r>
      <w:r>
        <w:rPr>
          <w:rFonts w:ascii="Arial" w:eastAsia="Arial" w:hAnsi="Arial" w:cs="Arial"/>
        </w:rPr>
        <w:tab/>
        <w:t>Online activities.</w:t>
      </w:r>
    </w:p>
    <w:p w14:paraId="0FD8C473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f.</w:t>
      </w:r>
      <w:r>
        <w:rPr>
          <w:rFonts w:ascii="Arial" w:eastAsia="Arial" w:hAnsi="Arial" w:cs="Arial"/>
        </w:rPr>
        <w:tab/>
        <w:t>Speakers.</w:t>
      </w:r>
    </w:p>
    <w:p w14:paraId="0FD8C474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0FD8C476" w14:textId="64D195FA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9.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Methods of Evaluating Student Performance</w:t>
      </w:r>
    </w:p>
    <w:p w14:paraId="0FD8C477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  <w:t>Objective/essay tests and final exam.</w:t>
      </w:r>
    </w:p>
    <w:p w14:paraId="0FD8C478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b.</w:t>
      </w:r>
      <w:r>
        <w:rPr>
          <w:rFonts w:ascii="Arial" w:eastAsia="Arial" w:hAnsi="Arial" w:cs="Arial"/>
        </w:rPr>
        <w:tab/>
        <w:t>Written observations of children.</w:t>
      </w:r>
    </w:p>
    <w:p w14:paraId="0FD8C479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c.</w:t>
      </w:r>
      <w:r>
        <w:rPr>
          <w:rFonts w:ascii="Arial" w:eastAsia="Arial" w:hAnsi="Arial" w:cs="Arial"/>
        </w:rPr>
        <w:tab/>
        <w:t>Participation in class, group and/or online assignments.</w:t>
      </w:r>
    </w:p>
    <w:p w14:paraId="0FD8C47A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0FD8C47C" w14:textId="129AADA9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10.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Outside Class Assignments</w:t>
      </w:r>
    </w:p>
    <w:p w14:paraId="0FD8C47D" w14:textId="12273BE9" w:rsidR="00A10BB3" w:rsidRPr="00875AF5" w:rsidRDefault="00446064" w:rsidP="00875AF5">
      <w:pPr>
        <w:pStyle w:val="Normal1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  <w:strike/>
        </w:rPr>
      </w:pPr>
      <w:r w:rsidRPr="00875AF5">
        <w:rPr>
          <w:rFonts w:ascii="Arial" w:eastAsia="Arial" w:hAnsi="Arial" w:cs="Arial"/>
        </w:rPr>
        <w:t xml:space="preserve">Readings. Supplemental resources </w:t>
      </w:r>
      <w:r w:rsidR="00530CD5" w:rsidRPr="00875AF5">
        <w:rPr>
          <w:rFonts w:ascii="Arial" w:eastAsia="Arial" w:hAnsi="Arial" w:cs="Arial"/>
        </w:rPr>
        <w:t xml:space="preserve">include </w:t>
      </w:r>
      <w:r w:rsidRPr="00875AF5">
        <w:rPr>
          <w:rFonts w:ascii="Arial" w:eastAsia="Arial" w:hAnsi="Arial" w:cs="Arial"/>
        </w:rPr>
        <w:t>current articles, publications etc</w:t>
      </w:r>
    </w:p>
    <w:p w14:paraId="0FD8C47E" w14:textId="45834947" w:rsidR="00A10BB3" w:rsidRPr="00875AF5" w:rsidRDefault="00446064" w:rsidP="00875AF5">
      <w:pPr>
        <w:pStyle w:val="ListParagraph"/>
        <w:numPr>
          <w:ilvl w:val="0"/>
          <w:numId w:val="7"/>
        </w:numPr>
        <w:ind w:left="900" w:hanging="450"/>
        <w:rPr>
          <w:rFonts w:ascii="Arial" w:eastAsia="Times New Roman" w:hAnsi="Arial" w:cs="Arial"/>
        </w:rPr>
      </w:pPr>
      <w:r w:rsidRPr="00875AF5">
        <w:rPr>
          <w:rFonts w:ascii="Arial" w:eastAsia="Arial" w:hAnsi="Arial" w:cs="Arial"/>
        </w:rPr>
        <w:t>Written Assignments. Includes application of theory,</w:t>
      </w:r>
      <w:r w:rsidRPr="00875AF5">
        <w:rPr>
          <w:rFonts w:ascii="Arial" w:eastAsia="Times New Roman" w:hAnsi="Arial" w:cs="Arial"/>
          <w:color w:val="444444"/>
          <w:shd w:val="clear" w:color="auto" w:fill="FFFFFF"/>
        </w:rPr>
        <w:t xml:space="preserve"> interviews of across the life span – birth to adulthood. Surveys with various scenarios to learn about people’s point of view then analyze their information. </w:t>
      </w:r>
    </w:p>
    <w:p w14:paraId="0FD8C47F" w14:textId="64A6FE3D" w:rsidR="00A10BB3" w:rsidRPr="00875AF5" w:rsidRDefault="00446064" w:rsidP="00875AF5">
      <w:pPr>
        <w:pStyle w:val="Normal1"/>
        <w:numPr>
          <w:ilvl w:val="0"/>
          <w:numId w:val="7"/>
        </w:numPr>
        <w:tabs>
          <w:tab w:val="left" w:pos="-720"/>
        </w:tabs>
        <w:ind w:left="900" w:hanging="450"/>
        <w:rPr>
          <w:rFonts w:ascii="Arial" w:eastAsia="Arial" w:hAnsi="Arial" w:cs="Arial"/>
        </w:rPr>
      </w:pPr>
      <w:r w:rsidRPr="00875AF5">
        <w:rPr>
          <w:rFonts w:ascii="Arial" w:eastAsia="Arial" w:hAnsi="Arial" w:cs="Arial"/>
        </w:rPr>
        <w:t xml:space="preserve">Observations. </w:t>
      </w:r>
      <w:r w:rsidR="00530CD5" w:rsidRPr="00875AF5">
        <w:rPr>
          <w:rFonts w:ascii="Arial" w:eastAsia="Arial" w:hAnsi="Arial" w:cs="Arial"/>
        </w:rPr>
        <w:t xml:space="preserve">Utilizing licensed child care settings like the Lab on campus or in the community. </w:t>
      </w:r>
    </w:p>
    <w:p w14:paraId="0FD8C480" w14:textId="3002F40C" w:rsidR="00875AF5" w:rsidRPr="00875AF5" w:rsidRDefault="00530CD5" w:rsidP="00875AF5">
      <w:pPr>
        <w:pStyle w:val="Normal1"/>
        <w:numPr>
          <w:ilvl w:val="0"/>
          <w:numId w:val="7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450"/>
        <w:rPr>
          <w:rFonts w:ascii="Arial" w:eastAsia="Arial" w:hAnsi="Arial" w:cs="Arial"/>
          <w:strike/>
        </w:rPr>
      </w:pPr>
      <w:r w:rsidRPr="00875AF5">
        <w:rPr>
          <w:rFonts w:ascii="Arial" w:eastAsia="Arial" w:hAnsi="Arial" w:cs="Arial"/>
        </w:rPr>
        <w:t>Projects. Exam</w:t>
      </w:r>
      <w:bookmarkStart w:id="0" w:name="_GoBack"/>
      <w:bookmarkEnd w:id="0"/>
      <w:r w:rsidRPr="00875AF5">
        <w:rPr>
          <w:rFonts w:ascii="Arial" w:eastAsia="Arial" w:hAnsi="Arial" w:cs="Arial"/>
        </w:rPr>
        <w:t xml:space="preserve">ine a child’s development. Interviews a person of specific age group from birth through adulthood.  </w:t>
      </w:r>
    </w:p>
    <w:p w14:paraId="0FD8C482" w14:textId="3FA77070" w:rsidR="00A10BB3" w:rsidRPr="00875AF5" w:rsidRDefault="00A10BB3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720"/>
        <w:rPr>
          <w:rFonts w:ascii="Arial" w:eastAsia="Arial" w:hAnsi="Arial" w:cs="Arial"/>
          <w:strike/>
        </w:rPr>
      </w:pPr>
    </w:p>
    <w:p w14:paraId="0FD8C484" w14:textId="11405FEC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11.</w:t>
      </w:r>
      <w:r>
        <w:rPr>
          <w:rFonts w:ascii="Arial" w:eastAsia="Arial" w:hAnsi="Arial" w:cs="Arial"/>
        </w:rPr>
        <w:tab/>
      </w:r>
      <w:r w:rsidR="00875AF5" w:rsidRPr="00875AF5">
        <w:rPr>
          <w:rFonts w:ascii="Arial" w:eastAsia="Arial" w:hAnsi="Arial" w:cs="Arial"/>
          <w:u w:val="single"/>
        </w:rPr>
        <w:t xml:space="preserve">Representative </w:t>
      </w:r>
      <w:r w:rsidRPr="00875AF5">
        <w:rPr>
          <w:rFonts w:ascii="Arial" w:eastAsia="Arial" w:hAnsi="Arial" w:cs="Arial"/>
          <w:u w:val="single"/>
        </w:rPr>
        <w:t>T</w:t>
      </w:r>
      <w:r>
        <w:rPr>
          <w:rFonts w:ascii="Arial" w:eastAsia="Arial" w:hAnsi="Arial" w:cs="Arial"/>
          <w:u w:val="single"/>
        </w:rPr>
        <w:t>exts</w:t>
      </w:r>
    </w:p>
    <w:p w14:paraId="0FD8C485" w14:textId="791A344F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a.</w:t>
      </w:r>
      <w:r>
        <w:rPr>
          <w:rFonts w:ascii="Arial" w:eastAsia="Arial" w:hAnsi="Arial" w:cs="Arial"/>
        </w:rPr>
        <w:tab/>
      </w:r>
      <w:r w:rsidR="00875AF5">
        <w:rPr>
          <w:rFonts w:ascii="Arial" w:eastAsia="Arial" w:hAnsi="Arial" w:cs="Arial"/>
        </w:rPr>
        <w:t xml:space="preserve">Representative </w:t>
      </w:r>
      <w:r>
        <w:rPr>
          <w:rFonts w:ascii="Arial" w:eastAsia="Arial" w:hAnsi="Arial" w:cs="Arial"/>
        </w:rPr>
        <w:t>Text(s):</w:t>
      </w:r>
    </w:p>
    <w:p w14:paraId="0FD8C486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Berger, Kathleen.  </w:t>
      </w:r>
      <w:r w:rsidRPr="00875AF5">
        <w:rPr>
          <w:rFonts w:ascii="Arial" w:eastAsia="Arial" w:hAnsi="Arial" w:cs="Arial"/>
          <w:i/>
        </w:rPr>
        <w:t>The Developing Person Through Childhood and Adolescence</w:t>
      </w:r>
      <w:r>
        <w:rPr>
          <w:rFonts w:ascii="Arial" w:eastAsia="Arial" w:hAnsi="Arial" w:cs="Arial"/>
        </w:rPr>
        <w:t>.  New York, NY:  Worth Publishers, 2021.</w:t>
      </w:r>
    </w:p>
    <w:p w14:paraId="0FD8C487" w14:textId="1A9D4EF6" w:rsidR="00A10BB3" w:rsidRDefault="007562E4" w:rsidP="00875AF5">
      <w:pPr>
        <w:pStyle w:val="Normal1"/>
        <w:numPr>
          <w:ilvl w:val="0"/>
          <w:numId w:val="8"/>
        </w:numPr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90" w:hanging="5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Supplementary texts and workbooks:</w:t>
      </w:r>
    </w:p>
    <w:p w14:paraId="0FD8C488" w14:textId="77777777" w:rsidR="00A10BB3" w:rsidRDefault="007562E4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4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None</w:t>
      </w:r>
    </w:p>
    <w:p w14:paraId="0FD8C489" w14:textId="77777777" w:rsidR="00A10BB3" w:rsidRDefault="00A10BB3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</w:rPr>
      </w:pPr>
    </w:p>
    <w:p w14:paraId="0FD8C48B" w14:textId="04C33C6D" w:rsidR="00A10BB3" w:rsidRDefault="007562E4" w:rsidP="00875AF5">
      <w:pPr>
        <w:pStyle w:val="Normal1"/>
        <w:tabs>
          <w:tab w:val="left" w:pos="0"/>
          <w:tab w:val="left" w:pos="444"/>
          <w:tab w:val="left" w:pos="900"/>
          <w:tab w:val="left" w:pos="1260"/>
          <w:tab w:val="left" w:pos="1620"/>
          <w:tab w:val="left" w:pos="1980"/>
        </w:tabs>
        <w:ind w:left="900" w:hanging="900"/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</w:rPr>
        <w:t>12.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  <w:u w:val="single"/>
        </w:rPr>
        <w:t>Addendum: Student Learning Outcomes</w:t>
      </w:r>
    </w:p>
    <w:p w14:paraId="0FD8C48C" w14:textId="77777777" w:rsidR="00A10BB3" w:rsidRDefault="007562E4">
      <w:pPr>
        <w:pStyle w:val="Normal1"/>
        <w:tabs>
          <w:tab w:val="left" w:pos="450"/>
        </w:tabs>
        <w:ind w:firstLine="36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  <w:t>Upon completion of this course, our students will be able to do the following:</w:t>
      </w:r>
    </w:p>
    <w:p w14:paraId="0FD8C48D" w14:textId="77777777" w:rsidR="00A10BB3" w:rsidRDefault="007562E4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Analyze major milestones for children from conception through adolescence in the areas of physical, psychosocial, cognitive, and language development using standard research methodologies.</w:t>
      </w:r>
    </w:p>
    <w:p w14:paraId="0FD8C48E" w14:textId="77777777" w:rsidR="00A10BB3" w:rsidRDefault="007562E4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Analyze how cultural, economic, political, historical contexts affect children’s development.</w:t>
      </w:r>
    </w:p>
    <w:p w14:paraId="0FD8C48F" w14:textId="77777777" w:rsidR="00A10BB3" w:rsidRDefault="007562E4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Compare and contrast various theoretical frameworks that relate to the study of human development. </w:t>
      </w:r>
    </w:p>
    <w:p w14:paraId="0FD8C490" w14:textId="77777777" w:rsidR="00A10BB3" w:rsidRDefault="007562E4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Integrate and apply current theory and research to the observation, documentation and unbiased analysis of a preschool child’s behavior.</w:t>
      </w:r>
    </w:p>
    <w:p w14:paraId="0FD8C491" w14:textId="77777777" w:rsidR="00A10BB3" w:rsidRDefault="007562E4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Differentiate characteristics of typical and atypical development at various stages.</w:t>
      </w:r>
    </w:p>
    <w:p w14:paraId="0FD8C492" w14:textId="77777777" w:rsidR="00A10BB3" w:rsidRDefault="007562E4" w:rsidP="00530CD5">
      <w:pPr>
        <w:pStyle w:val="Normal1"/>
        <w:widowControl/>
        <w:numPr>
          <w:ilvl w:val="0"/>
          <w:numId w:val="1"/>
        </w:numPr>
        <w:ind w:hanging="27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Analyze the interaction of genetic/nature and environment/nurture in various areas of development.</w:t>
      </w:r>
    </w:p>
    <w:p w14:paraId="0FD8C493" w14:textId="77777777" w:rsidR="00665456" w:rsidRPr="00530CD5" w:rsidRDefault="00665456" w:rsidP="00665456">
      <w:pPr>
        <w:pStyle w:val="Normal1"/>
        <w:widowControl/>
        <w:ind w:left="720"/>
        <w:rPr>
          <w:rFonts w:ascii="Arial" w:eastAsia="Arial" w:hAnsi="Arial" w:cs="Arial"/>
        </w:rPr>
      </w:pPr>
    </w:p>
    <w:sectPr w:rsidR="00665456" w:rsidRPr="00530CD5" w:rsidSect="00875AF5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5855F" w14:textId="77777777" w:rsidR="00875AF5" w:rsidRDefault="00875AF5" w:rsidP="00875AF5">
      <w:r>
        <w:separator/>
      </w:r>
    </w:p>
  </w:endnote>
  <w:endnote w:type="continuationSeparator" w:id="0">
    <w:p w14:paraId="4FF89907" w14:textId="77777777" w:rsidR="00875AF5" w:rsidRDefault="00875AF5" w:rsidP="00875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38839869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05238520"/>
          <w:docPartObj>
            <w:docPartGallery w:val="Page Numbers (Top of Page)"/>
            <w:docPartUnique/>
          </w:docPartObj>
        </w:sdtPr>
        <w:sdtContent>
          <w:p w14:paraId="589E4226" w14:textId="585815A8" w:rsidR="00875AF5" w:rsidRPr="00875AF5" w:rsidRDefault="00875AF5" w:rsidP="00875AF5">
            <w:pPr>
              <w:pStyle w:val="Footer"/>
              <w:jc w:val="right"/>
              <w:rPr>
                <w:rFonts w:ascii="Arial" w:hAnsi="Arial" w:cs="Arial"/>
              </w:rPr>
            </w:pPr>
            <w:r w:rsidRPr="00875AF5">
              <w:rPr>
                <w:rFonts w:ascii="Arial" w:hAnsi="Arial" w:cs="Arial"/>
              </w:rPr>
              <w:t xml:space="preserve">Page </w:t>
            </w:r>
            <w:r w:rsidRPr="00875AF5">
              <w:rPr>
                <w:rFonts w:ascii="Arial" w:hAnsi="Arial" w:cs="Arial"/>
                <w:bCs/>
              </w:rPr>
              <w:fldChar w:fldCharType="begin"/>
            </w:r>
            <w:r w:rsidRPr="00875AF5">
              <w:rPr>
                <w:rFonts w:ascii="Arial" w:hAnsi="Arial" w:cs="Arial"/>
                <w:bCs/>
              </w:rPr>
              <w:instrText xml:space="preserve"> PAGE </w:instrText>
            </w:r>
            <w:r w:rsidRPr="00875AF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875AF5">
              <w:rPr>
                <w:rFonts w:ascii="Arial" w:hAnsi="Arial" w:cs="Arial"/>
                <w:bCs/>
              </w:rPr>
              <w:fldChar w:fldCharType="end"/>
            </w:r>
            <w:r w:rsidRPr="00875AF5">
              <w:rPr>
                <w:rFonts w:ascii="Arial" w:hAnsi="Arial" w:cs="Arial"/>
              </w:rPr>
              <w:t xml:space="preserve"> of </w:t>
            </w:r>
            <w:r w:rsidRPr="00875AF5">
              <w:rPr>
                <w:rFonts w:ascii="Arial" w:hAnsi="Arial" w:cs="Arial"/>
                <w:bCs/>
              </w:rPr>
              <w:fldChar w:fldCharType="begin"/>
            </w:r>
            <w:r w:rsidRPr="00875AF5">
              <w:rPr>
                <w:rFonts w:ascii="Arial" w:hAnsi="Arial" w:cs="Arial"/>
                <w:bCs/>
              </w:rPr>
              <w:instrText xml:space="preserve"> NUMPAGES  </w:instrText>
            </w:r>
            <w:r w:rsidRPr="00875AF5">
              <w:rPr>
                <w:rFonts w:ascii="Arial" w:hAnsi="Arial" w:cs="Arial"/>
                <w:bCs/>
              </w:rPr>
              <w:fldChar w:fldCharType="separate"/>
            </w:r>
            <w:r>
              <w:rPr>
                <w:rFonts w:ascii="Arial" w:hAnsi="Arial" w:cs="Arial"/>
                <w:bCs/>
                <w:noProof/>
              </w:rPr>
              <w:t>2</w:t>
            </w:r>
            <w:r w:rsidRPr="00875AF5">
              <w:rPr>
                <w:rFonts w:ascii="Arial" w:hAnsi="Arial" w:cs="Arial"/>
                <w:bCs/>
              </w:rPr>
              <w:fldChar w:fldCharType="end"/>
            </w:r>
          </w:p>
        </w:sdtContent>
      </w:sdt>
    </w:sdtContent>
  </w:sdt>
  <w:p w14:paraId="22897313" w14:textId="77777777" w:rsidR="00875AF5" w:rsidRDefault="00875A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052223" w14:textId="77777777" w:rsidR="00875AF5" w:rsidRDefault="00875AF5" w:rsidP="00875AF5">
      <w:r>
        <w:separator/>
      </w:r>
    </w:p>
  </w:footnote>
  <w:footnote w:type="continuationSeparator" w:id="0">
    <w:p w14:paraId="3B69063F" w14:textId="77777777" w:rsidR="00875AF5" w:rsidRDefault="00875AF5" w:rsidP="00875A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EA0B" w14:textId="01A870BD" w:rsidR="00875AF5" w:rsidRDefault="00875AF5" w:rsidP="00875AF5">
    <w:pPr>
      <w:pStyle w:val="Header"/>
      <w:jc w:val="right"/>
    </w:pPr>
    <w:r>
      <w:rPr>
        <w:rFonts w:ascii="Arial" w:eastAsia="Arial" w:hAnsi="Arial" w:cs="Arial"/>
      </w:rPr>
      <w:t xml:space="preserve">CD 125 </w:t>
    </w:r>
    <w:r>
      <w:rPr>
        <w:rFonts w:ascii="Arial" w:eastAsia="Arial" w:hAnsi="Arial" w:cs="Arial"/>
      </w:rPr>
      <w:t>Child Growth and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2DA"/>
    <w:multiLevelType w:val="hybridMultilevel"/>
    <w:tmpl w:val="3E7802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A1601"/>
    <w:multiLevelType w:val="hybridMultilevel"/>
    <w:tmpl w:val="7DFA7A66"/>
    <w:lvl w:ilvl="0" w:tplc="8982CA4C">
      <w:start w:val="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1623E"/>
    <w:multiLevelType w:val="hybridMultilevel"/>
    <w:tmpl w:val="4052ECEC"/>
    <w:lvl w:ilvl="0" w:tplc="04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4514526D"/>
    <w:multiLevelType w:val="multilevel"/>
    <w:tmpl w:val="AB46380C"/>
    <w:lvl w:ilvl="0">
      <w:start w:val="1"/>
      <w:numFmt w:val="lowerLetter"/>
      <w:lvlText w:val="%1."/>
      <w:lvlJc w:val="left"/>
      <w:pPr>
        <w:ind w:left="9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7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3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vertAlign w:val="baseline"/>
      </w:rPr>
    </w:lvl>
  </w:abstractNum>
  <w:abstractNum w:abstractNumId="4" w15:restartNumberingAfterBreak="0">
    <w:nsid w:val="58F57D1F"/>
    <w:multiLevelType w:val="hybridMultilevel"/>
    <w:tmpl w:val="63169FE2"/>
    <w:lvl w:ilvl="0" w:tplc="289A127C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652465"/>
    <w:multiLevelType w:val="multilevel"/>
    <w:tmpl w:val="DFC8B372"/>
    <w:lvl w:ilvl="0">
      <w:start w:val="1"/>
      <w:numFmt w:val="lowerLetter"/>
      <w:lvlText w:val="%1."/>
      <w:lvlJc w:val="left"/>
      <w:pPr>
        <w:ind w:left="900" w:hanging="45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69930AEC"/>
    <w:multiLevelType w:val="multilevel"/>
    <w:tmpl w:val="57EA0490"/>
    <w:lvl w:ilvl="0">
      <w:start w:val="1"/>
      <w:numFmt w:val="low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 w15:restartNumberingAfterBreak="0">
    <w:nsid w:val="739159FC"/>
    <w:multiLevelType w:val="multilevel"/>
    <w:tmpl w:val="D9A076C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sz w:val="20"/>
        <w:szCs w:val="20"/>
        <w:vertAlign w:val="baseline"/>
      </w:rPr>
    </w:lvl>
    <w:lvl w:ilvl="2">
      <w:start w:val="1"/>
      <w:numFmt w:val="decimal"/>
      <w:lvlText w:val="(%3)"/>
      <w:lvlJc w:val="left"/>
      <w:pPr>
        <w:ind w:left="1080" w:hanging="360"/>
      </w:pPr>
      <w:rPr>
        <w:rFonts w:ascii="Arial" w:eastAsia="Arial" w:hAnsi="Arial" w:cs="Arial"/>
        <w:sz w:val="22"/>
        <w:szCs w:val="22"/>
        <w:vertAlign w:val="baseline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vertAlign w:val="baseline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0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BB3"/>
    <w:rsid w:val="00446064"/>
    <w:rsid w:val="00530CD5"/>
    <w:rsid w:val="00665456"/>
    <w:rsid w:val="007562E4"/>
    <w:rsid w:val="00875AF5"/>
    <w:rsid w:val="00A10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8C427"/>
  <w15:docId w15:val="{19ABB9BC-969F-484A-8E94-D5226A0AF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" w:eastAsia="Courier" w:hAnsi="Courier" w:cs="Courier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530CD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5AF5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75A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5AF5"/>
  </w:style>
  <w:style w:type="paragraph" w:styleId="Footer">
    <w:name w:val="footer"/>
    <w:basedOn w:val="Normal"/>
    <w:link w:val="FooterChar"/>
    <w:uiPriority w:val="99"/>
    <w:unhideWhenUsed/>
    <w:rsid w:val="00875A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A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07E"/>
    <w:rsid w:val="007E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68D636134741F1A7B8A10DE91B61D2">
    <w:name w:val="0068D636134741F1A7B8A10DE91B61D2"/>
    <w:rsid w:val="007E00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511aee495af024a52bad1381d3ec47a1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16ab7113840f459bc7eab59c88f81ea0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40603F-8149-473F-A65B-0F52C295C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3B487D-1C5C-46AE-88FB-CD40696C69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42A85-8427-4E3F-A0D5-C7B35F70BF95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elements/1.1/"/>
    <ds:schemaRef ds:uri="http://schemas.openxmlformats.org/package/2006/metadata/core-properties"/>
    <ds:schemaRef ds:uri="ea78034b-63cb-4a0a-b43c-43e4330dc7ca"/>
    <ds:schemaRef ds:uri="1b80911b-71ef-4ff3-b189-2f60f2525452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Prilaman</dc:creator>
  <cp:lastModifiedBy>Barbara Prilaman</cp:lastModifiedBy>
  <cp:revision>2</cp:revision>
  <dcterms:created xsi:type="dcterms:W3CDTF">2022-04-28T21:53:00Z</dcterms:created>
  <dcterms:modified xsi:type="dcterms:W3CDTF">2022-04-28T21:53:00Z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