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8DB85" w14:textId="77777777" w:rsidR="00B012C1" w:rsidRPr="00FC7346" w:rsidRDefault="00A31525" w:rsidP="00FC7346">
      <w:pPr>
        <w:tabs>
          <w:tab w:val="center" w:pos="5040"/>
        </w:tabs>
        <w:suppressAutoHyphens/>
        <w:ind w:left="360"/>
        <w:jc w:val="center"/>
        <w:rPr>
          <w:rFonts w:ascii="Arial" w:hAnsi="Arial" w:cs="Arial"/>
          <w:sz w:val="20"/>
        </w:rPr>
      </w:pPr>
      <w:r w:rsidRPr="00FC7346">
        <w:rPr>
          <w:rFonts w:ascii="Arial" w:hAnsi="Arial" w:cs="Arial"/>
          <w:sz w:val="20"/>
        </w:rPr>
        <w:t>G</w:t>
      </w:r>
      <w:r w:rsidR="002F3739" w:rsidRPr="00FC7346">
        <w:rPr>
          <w:rFonts w:ascii="Arial" w:hAnsi="Arial" w:cs="Arial"/>
          <w:sz w:val="20"/>
        </w:rPr>
        <w:t>ROSSMONT COLLEGE</w:t>
      </w:r>
      <w:r w:rsidR="002F3739" w:rsidRPr="00FC7346">
        <w:rPr>
          <w:rFonts w:ascii="Arial" w:hAnsi="Arial" w:cs="Arial"/>
          <w:sz w:val="20"/>
        </w:rPr>
        <w:fldChar w:fldCharType="begin"/>
      </w:r>
      <w:r w:rsidR="002F3739" w:rsidRPr="00FC7346">
        <w:rPr>
          <w:rFonts w:ascii="Arial" w:hAnsi="Arial" w:cs="Arial"/>
          <w:sz w:val="20"/>
        </w:rPr>
        <w:instrText xml:space="preserve">PRIVATE </w:instrText>
      </w:r>
      <w:r w:rsidR="002F3739" w:rsidRPr="00FC7346">
        <w:rPr>
          <w:rFonts w:ascii="Arial" w:hAnsi="Arial" w:cs="Arial"/>
          <w:sz w:val="20"/>
        </w:rPr>
        <w:fldChar w:fldCharType="end"/>
      </w:r>
    </w:p>
    <w:p w14:paraId="21C19ADD" w14:textId="1BAB23A9" w:rsidR="002F3739" w:rsidRDefault="00611638" w:rsidP="00FC7346">
      <w:pPr>
        <w:tabs>
          <w:tab w:val="left" w:pos="-720"/>
        </w:tabs>
        <w:suppressAutoHyphens/>
        <w:jc w:val="center"/>
        <w:rPr>
          <w:rFonts w:ascii="Arial" w:hAnsi="Arial" w:cs="Arial"/>
          <w:sz w:val="20"/>
        </w:rPr>
      </w:pPr>
      <w:r w:rsidRPr="00FC7346">
        <w:rPr>
          <w:rFonts w:ascii="Arial" w:hAnsi="Arial" w:cs="Arial"/>
          <w:sz w:val="20"/>
        </w:rPr>
        <w:t xml:space="preserve">COURSE OUTLINE </w:t>
      </w:r>
      <w:r w:rsidR="00FC7346" w:rsidRPr="00FC7346">
        <w:rPr>
          <w:rFonts w:ascii="Arial" w:hAnsi="Arial" w:cs="Arial"/>
          <w:sz w:val="20"/>
        </w:rPr>
        <w:t>OF RECORD</w:t>
      </w:r>
    </w:p>
    <w:p w14:paraId="63692BC0" w14:textId="183CB2F0" w:rsidR="00FC7346" w:rsidRPr="00FC7346" w:rsidRDefault="00FC7346" w:rsidP="00FC7346">
      <w:pPr>
        <w:tabs>
          <w:tab w:val="right" w:pos="10620"/>
        </w:tabs>
        <w:rPr>
          <w:rFonts w:ascii="Arial" w:hAnsi="Arial" w:cs="Arial"/>
          <w:sz w:val="20"/>
        </w:rPr>
      </w:pPr>
      <w:r>
        <w:rPr>
          <w:rFonts w:ascii="Arial" w:hAnsi="Arial" w:cs="Arial"/>
          <w:sz w:val="20"/>
        </w:rPr>
        <w:tab/>
      </w:r>
      <w:r w:rsidRPr="00FC7346">
        <w:rPr>
          <w:rFonts w:ascii="Arial" w:hAnsi="Arial" w:cs="Arial"/>
          <w:sz w:val="20"/>
        </w:rPr>
        <w:tab/>
      </w:r>
      <w:r w:rsidRPr="00FC7346">
        <w:rPr>
          <w:rFonts w:ascii="Arial" w:hAnsi="Arial" w:cs="Arial"/>
          <w:sz w:val="20"/>
        </w:rPr>
        <w:tab/>
        <w:t>Curriculum Committee Approval: 02/22/2022</w:t>
      </w:r>
    </w:p>
    <w:p w14:paraId="54C05DE8" w14:textId="77777777" w:rsidR="00FC7346" w:rsidRPr="00FC7346" w:rsidRDefault="00FC7346" w:rsidP="00FC7346">
      <w:pPr>
        <w:tabs>
          <w:tab w:val="right" w:pos="10440"/>
        </w:tabs>
        <w:ind w:left="878"/>
        <w:jc w:val="center"/>
        <w:rPr>
          <w:rFonts w:ascii="Arial" w:hAnsi="Arial" w:cs="Arial"/>
          <w:sz w:val="20"/>
        </w:rPr>
      </w:pPr>
      <w:r w:rsidRPr="00FC7346">
        <w:rPr>
          <w:rFonts w:ascii="Arial" w:hAnsi="Arial" w:cs="Arial"/>
          <w:sz w:val="20"/>
        </w:rPr>
        <w:tab/>
        <w:t>GCCCD Governing Board Approval: 03/08/2022</w:t>
      </w:r>
    </w:p>
    <w:p w14:paraId="7A69FBD2" w14:textId="77777777" w:rsidR="00FC7346" w:rsidRPr="00FC7346" w:rsidRDefault="00FC7346" w:rsidP="00FC7346">
      <w:pPr>
        <w:tabs>
          <w:tab w:val="left" w:pos="-720"/>
        </w:tabs>
        <w:suppressAutoHyphens/>
        <w:jc w:val="center"/>
        <w:rPr>
          <w:rFonts w:ascii="Arial" w:hAnsi="Arial" w:cs="Arial"/>
          <w:sz w:val="6"/>
          <w:szCs w:val="6"/>
        </w:rPr>
      </w:pPr>
    </w:p>
    <w:p w14:paraId="1B5ED080" w14:textId="77777777" w:rsidR="002F3739" w:rsidRPr="00FC7346" w:rsidRDefault="002F3739" w:rsidP="00FC7346">
      <w:pPr>
        <w:tabs>
          <w:tab w:val="left" w:pos="-720"/>
        </w:tabs>
        <w:suppressAutoHyphens/>
        <w:rPr>
          <w:rFonts w:ascii="Arial" w:hAnsi="Arial" w:cs="Arial"/>
          <w:sz w:val="4"/>
          <w:szCs w:val="4"/>
          <w:u w:val="single"/>
        </w:rPr>
      </w:pPr>
    </w:p>
    <w:p w14:paraId="1F718B87" w14:textId="598A899A" w:rsidR="002F3739" w:rsidRPr="00FC7346" w:rsidRDefault="002F3739" w:rsidP="00FC7346">
      <w:pPr>
        <w:pStyle w:val="Default"/>
        <w:rPr>
          <w:rFonts w:ascii="Arial" w:hAnsi="Arial" w:cs="Arial"/>
          <w:bCs/>
          <w:color w:val="auto"/>
          <w:sz w:val="20"/>
          <w:szCs w:val="20"/>
          <w:u w:val="single"/>
        </w:rPr>
      </w:pPr>
      <w:r w:rsidRPr="00FC7346">
        <w:rPr>
          <w:rFonts w:ascii="Arial" w:hAnsi="Arial" w:cs="Arial"/>
          <w:bCs/>
          <w:sz w:val="20"/>
          <w:szCs w:val="20"/>
          <w:u w:val="single"/>
        </w:rPr>
        <w:t>BUSINESS 2</w:t>
      </w:r>
      <w:bookmarkStart w:id="0" w:name="_Hlk77543806"/>
      <w:r w:rsidR="00611638" w:rsidRPr="00FC7346">
        <w:rPr>
          <w:rFonts w:ascii="Arial" w:hAnsi="Arial" w:cs="Arial"/>
          <w:bCs/>
          <w:sz w:val="20"/>
          <w:szCs w:val="20"/>
          <w:u w:val="single"/>
        </w:rPr>
        <w:t>6</w:t>
      </w:r>
      <w:r w:rsidR="009566D5" w:rsidRPr="00FC7346">
        <w:rPr>
          <w:rFonts w:ascii="Arial" w:hAnsi="Arial" w:cs="Arial"/>
          <w:bCs/>
          <w:sz w:val="20"/>
          <w:szCs w:val="20"/>
          <w:u w:val="single"/>
        </w:rPr>
        <w:t>2</w:t>
      </w:r>
      <w:r w:rsidR="00611638" w:rsidRPr="00FC7346">
        <w:rPr>
          <w:rFonts w:ascii="Arial" w:hAnsi="Arial" w:cs="Arial"/>
          <w:bCs/>
          <w:sz w:val="20"/>
          <w:szCs w:val="20"/>
          <w:u w:val="single"/>
        </w:rPr>
        <w:t xml:space="preserve"> Global Trade Operations, </w:t>
      </w:r>
      <w:r w:rsidR="009566D5" w:rsidRPr="00FC7346">
        <w:rPr>
          <w:rFonts w:ascii="Arial" w:hAnsi="Arial" w:cs="Arial"/>
          <w:bCs/>
          <w:color w:val="auto"/>
          <w:sz w:val="20"/>
          <w:szCs w:val="20"/>
          <w:u w:val="single"/>
        </w:rPr>
        <w:t>Import Procedures</w:t>
      </w:r>
    </w:p>
    <w:bookmarkEnd w:id="0"/>
    <w:p w14:paraId="62028964" w14:textId="77777777" w:rsidR="002F3739" w:rsidRPr="00FC7346" w:rsidRDefault="002F3739" w:rsidP="00FC7346">
      <w:pPr>
        <w:tabs>
          <w:tab w:val="left" w:pos="528"/>
          <w:tab w:val="left" w:pos="2964"/>
          <w:tab w:val="left" w:pos="5472"/>
          <w:tab w:val="left" w:pos="6264"/>
          <w:tab w:val="left" w:pos="7716"/>
        </w:tabs>
        <w:suppressAutoHyphens/>
        <w:rPr>
          <w:rFonts w:ascii="Arial" w:hAnsi="Arial" w:cs="Arial"/>
          <w:sz w:val="20"/>
        </w:rPr>
      </w:pPr>
    </w:p>
    <w:p w14:paraId="165DA8E2" w14:textId="4F1E990B" w:rsidR="002F3739" w:rsidRPr="00FC7346" w:rsidRDefault="002F3739" w:rsidP="00FC7346">
      <w:pPr>
        <w:tabs>
          <w:tab w:val="left" w:pos="450"/>
          <w:tab w:val="left" w:pos="2964"/>
          <w:tab w:val="left" w:pos="5472"/>
          <w:tab w:val="left" w:pos="6264"/>
          <w:tab w:val="left" w:pos="7716"/>
        </w:tabs>
        <w:suppressAutoHyphens/>
        <w:rPr>
          <w:rFonts w:ascii="Arial" w:hAnsi="Arial" w:cs="Arial"/>
          <w:sz w:val="20"/>
        </w:rPr>
      </w:pPr>
      <w:r w:rsidRPr="00FC7346">
        <w:rPr>
          <w:rFonts w:ascii="Arial" w:hAnsi="Arial" w:cs="Arial"/>
          <w:sz w:val="20"/>
        </w:rPr>
        <w:t xml:space="preserve"> 1.</w:t>
      </w:r>
      <w:r w:rsidRPr="00FC7346">
        <w:rPr>
          <w:rFonts w:ascii="Arial" w:hAnsi="Arial" w:cs="Arial"/>
          <w:sz w:val="20"/>
        </w:rPr>
        <w:tab/>
      </w:r>
      <w:r w:rsidRPr="00FC7346">
        <w:rPr>
          <w:rFonts w:ascii="Arial" w:hAnsi="Arial" w:cs="Arial"/>
          <w:sz w:val="20"/>
          <w:u w:val="single"/>
        </w:rPr>
        <w:t>Course Number</w:t>
      </w:r>
      <w:r w:rsidRPr="00FC7346">
        <w:rPr>
          <w:rFonts w:ascii="Arial" w:hAnsi="Arial" w:cs="Arial"/>
          <w:sz w:val="20"/>
        </w:rPr>
        <w:tab/>
      </w:r>
      <w:r w:rsidRPr="00FC7346">
        <w:rPr>
          <w:rFonts w:ascii="Arial" w:hAnsi="Arial" w:cs="Arial"/>
          <w:sz w:val="20"/>
          <w:u w:val="single"/>
        </w:rPr>
        <w:t>Course Title</w:t>
      </w:r>
      <w:r w:rsidRPr="00FC7346">
        <w:rPr>
          <w:rFonts w:ascii="Arial" w:hAnsi="Arial" w:cs="Arial"/>
          <w:sz w:val="20"/>
        </w:rPr>
        <w:tab/>
      </w:r>
      <w:r w:rsidR="00FC7346">
        <w:rPr>
          <w:rFonts w:ascii="Arial" w:hAnsi="Arial" w:cs="Arial"/>
          <w:sz w:val="20"/>
        </w:rPr>
        <w:tab/>
      </w:r>
      <w:r w:rsidR="00FC7346">
        <w:rPr>
          <w:rFonts w:ascii="Arial" w:hAnsi="Arial" w:cs="Arial"/>
          <w:sz w:val="20"/>
        </w:rPr>
        <w:tab/>
      </w:r>
      <w:r w:rsidRPr="00FC7346">
        <w:rPr>
          <w:rFonts w:ascii="Arial" w:hAnsi="Arial" w:cs="Arial"/>
          <w:sz w:val="20"/>
          <w:u w:val="single"/>
        </w:rPr>
        <w:t>Semester Units</w:t>
      </w:r>
      <w:r w:rsidRPr="00FC7346">
        <w:rPr>
          <w:rFonts w:ascii="Arial" w:hAnsi="Arial" w:cs="Arial"/>
          <w:sz w:val="20"/>
        </w:rPr>
        <w:tab/>
      </w:r>
    </w:p>
    <w:p w14:paraId="22249AA1" w14:textId="77777777" w:rsidR="002F3739" w:rsidRPr="00FC7346" w:rsidRDefault="002F3739" w:rsidP="00FC7346">
      <w:pPr>
        <w:tabs>
          <w:tab w:val="left" w:pos="528"/>
          <w:tab w:val="left" w:pos="2964"/>
          <w:tab w:val="left" w:pos="5472"/>
          <w:tab w:val="left" w:pos="6264"/>
          <w:tab w:val="left" w:pos="7716"/>
        </w:tabs>
        <w:suppressAutoHyphens/>
        <w:rPr>
          <w:rFonts w:ascii="Arial" w:hAnsi="Arial" w:cs="Arial"/>
          <w:sz w:val="20"/>
        </w:rPr>
      </w:pPr>
    </w:p>
    <w:p w14:paraId="4CADBD1F" w14:textId="75320D8B" w:rsidR="00611638" w:rsidRPr="00FC7346" w:rsidRDefault="002F3739" w:rsidP="00FC7346">
      <w:pPr>
        <w:tabs>
          <w:tab w:val="left" w:pos="450"/>
          <w:tab w:val="left" w:pos="2964"/>
          <w:tab w:val="left" w:pos="5472"/>
          <w:tab w:val="left" w:pos="6264"/>
          <w:tab w:val="left" w:pos="7716"/>
          <w:tab w:val="left" w:pos="8280"/>
        </w:tabs>
        <w:suppressAutoHyphens/>
        <w:rPr>
          <w:rFonts w:ascii="Arial" w:hAnsi="Arial" w:cs="Arial"/>
          <w:sz w:val="20"/>
        </w:rPr>
      </w:pPr>
      <w:r w:rsidRPr="00FC7346">
        <w:rPr>
          <w:rFonts w:ascii="Arial" w:hAnsi="Arial" w:cs="Arial"/>
          <w:sz w:val="20"/>
        </w:rPr>
        <w:tab/>
        <w:t>BUS 2</w:t>
      </w:r>
      <w:r w:rsidR="00611638" w:rsidRPr="00FC7346">
        <w:rPr>
          <w:rFonts w:ascii="Arial" w:hAnsi="Arial" w:cs="Arial"/>
          <w:sz w:val="20"/>
        </w:rPr>
        <w:t>6</w:t>
      </w:r>
      <w:r w:rsidR="00FD4787" w:rsidRPr="00FC7346">
        <w:rPr>
          <w:rFonts w:ascii="Arial" w:hAnsi="Arial" w:cs="Arial"/>
          <w:sz w:val="20"/>
        </w:rPr>
        <w:t>2</w:t>
      </w:r>
      <w:r w:rsidRPr="00FC7346">
        <w:rPr>
          <w:rFonts w:ascii="Arial" w:hAnsi="Arial" w:cs="Arial"/>
          <w:sz w:val="20"/>
        </w:rPr>
        <w:tab/>
      </w:r>
      <w:r w:rsidR="00611638" w:rsidRPr="00FC7346">
        <w:rPr>
          <w:rFonts w:ascii="Arial" w:hAnsi="Arial" w:cs="Arial"/>
          <w:sz w:val="20"/>
        </w:rPr>
        <w:t xml:space="preserve">Global Trade </w:t>
      </w:r>
      <w:r w:rsidR="004F2426" w:rsidRPr="00FC7346">
        <w:rPr>
          <w:rFonts w:ascii="Arial" w:hAnsi="Arial" w:cs="Arial"/>
          <w:sz w:val="20"/>
        </w:rPr>
        <w:t>Operations</w:t>
      </w:r>
      <w:r w:rsidR="00611638" w:rsidRPr="00FC7346">
        <w:rPr>
          <w:rFonts w:ascii="Arial" w:hAnsi="Arial" w:cs="Arial"/>
          <w:sz w:val="20"/>
        </w:rPr>
        <w:t>,</w:t>
      </w:r>
      <w:r w:rsidR="00FC7346" w:rsidRPr="00FC7346">
        <w:rPr>
          <w:rFonts w:ascii="Arial" w:hAnsi="Arial" w:cs="Arial"/>
          <w:sz w:val="20"/>
        </w:rPr>
        <w:t xml:space="preserve"> Import Procedures</w:t>
      </w:r>
      <w:r w:rsidR="006924F8" w:rsidRPr="00FC7346">
        <w:rPr>
          <w:rFonts w:ascii="Arial" w:hAnsi="Arial" w:cs="Arial"/>
          <w:sz w:val="20"/>
        </w:rPr>
        <w:tab/>
      </w:r>
      <w:r w:rsidR="006924F8" w:rsidRPr="00FC7346">
        <w:rPr>
          <w:rFonts w:ascii="Arial" w:hAnsi="Arial" w:cs="Arial"/>
          <w:sz w:val="20"/>
        </w:rPr>
        <w:tab/>
      </w:r>
      <w:r w:rsidR="00FC7346">
        <w:rPr>
          <w:rFonts w:ascii="Arial" w:hAnsi="Arial" w:cs="Arial"/>
          <w:sz w:val="20"/>
        </w:rPr>
        <w:t>3</w:t>
      </w:r>
      <w:r w:rsidR="006924F8" w:rsidRPr="00FC7346">
        <w:rPr>
          <w:rFonts w:ascii="Arial" w:hAnsi="Arial" w:cs="Arial"/>
          <w:sz w:val="20"/>
        </w:rPr>
        <w:tab/>
      </w:r>
      <w:r w:rsidR="00F30691" w:rsidRPr="00FC7346">
        <w:rPr>
          <w:rFonts w:ascii="Arial" w:hAnsi="Arial" w:cs="Arial"/>
          <w:sz w:val="20"/>
        </w:rPr>
        <w:t xml:space="preserve"> </w:t>
      </w:r>
    </w:p>
    <w:p w14:paraId="714CD2A0" w14:textId="43874C79" w:rsidR="002F3739" w:rsidRPr="00FC7346" w:rsidRDefault="00611638" w:rsidP="00FC7346">
      <w:pPr>
        <w:tabs>
          <w:tab w:val="left" w:pos="528"/>
          <w:tab w:val="left" w:pos="2964"/>
          <w:tab w:val="left" w:pos="5472"/>
          <w:tab w:val="left" w:pos="6264"/>
          <w:tab w:val="left" w:pos="7716"/>
        </w:tabs>
        <w:suppressAutoHyphens/>
        <w:rPr>
          <w:rFonts w:ascii="Arial" w:hAnsi="Arial" w:cs="Arial"/>
          <w:sz w:val="20"/>
        </w:rPr>
      </w:pPr>
      <w:r w:rsidRPr="00FC7346">
        <w:rPr>
          <w:rFonts w:ascii="Arial" w:hAnsi="Arial" w:cs="Arial"/>
          <w:sz w:val="20"/>
        </w:rPr>
        <w:tab/>
      </w:r>
      <w:r w:rsidRPr="00FC7346">
        <w:rPr>
          <w:rFonts w:ascii="Arial" w:hAnsi="Arial" w:cs="Arial"/>
          <w:sz w:val="20"/>
        </w:rPr>
        <w:tab/>
      </w:r>
      <w:r w:rsidRPr="00FC7346">
        <w:rPr>
          <w:rFonts w:ascii="Arial" w:hAnsi="Arial" w:cs="Arial"/>
          <w:sz w:val="20"/>
        </w:rPr>
        <w:tab/>
      </w:r>
      <w:r w:rsidR="002F3739" w:rsidRPr="00FC7346">
        <w:rPr>
          <w:rFonts w:ascii="Arial" w:hAnsi="Arial" w:cs="Arial"/>
          <w:sz w:val="20"/>
        </w:rPr>
        <w:tab/>
      </w:r>
      <w:r w:rsidR="00F30691" w:rsidRPr="00FC7346">
        <w:rPr>
          <w:rFonts w:ascii="Arial" w:hAnsi="Arial" w:cs="Arial"/>
          <w:sz w:val="20"/>
        </w:rPr>
        <w:tab/>
        <w:t xml:space="preserve"> </w:t>
      </w:r>
      <w:r w:rsidR="00F30691" w:rsidRPr="00FC7346">
        <w:rPr>
          <w:rFonts w:ascii="Arial" w:hAnsi="Arial" w:cs="Arial"/>
          <w:sz w:val="20"/>
        </w:rPr>
        <w:tab/>
      </w:r>
      <w:r w:rsidR="00F30691" w:rsidRPr="00FC7346">
        <w:rPr>
          <w:rFonts w:ascii="Arial" w:hAnsi="Arial" w:cs="Arial"/>
          <w:sz w:val="20"/>
        </w:rPr>
        <w:tab/>
      </w:r>
      <w:r w:rsidR="00F30691" w:rsidRPr="00FC7346">
        <w:rPr>
          <w:rFonts w:ascii="Arial" w:hAnsi="Arial" w:cs="Arial"/>
          <w:sz w:val="20"/>
        </w:rPr>
        <w:tab/>
      </w:r>
      <w:r w:rsidR="00F30691" w:rsidRPr="00FC7346">
        <w:rPr>
          <w:rFonts w:ascii="Arial" w:hAnsi="Arial" w:cs="Arial"/>
          <w:sz w:val="20"/>
        </w:rPr>
        <w:tab/>
      </w:r>
      <w:r w:rsidR="002F3739" w:rsidRPr="00FC7346">
        <w:rPr>
          <w:rFonts w:ascii="Arial" w:hAnsi="Arial" w:cs="Arial"/>
          <w:sz w:val="20"/>
        </w:rPr>
        <w:tab/>
      </w:r>
    </w:p>
    <w:p w14:paraId="2B39308C" w14:textId="55201120" w:rsidR="002F3739" w:rsidRPr="00FC7346" w:rsidRDefault="002F3739" w:rsidP="00FC7346">
      <w:pPr>
        <w:tabs>
          <w:tab w:val="left" w:pos="450"/>
          <w:tab w:val="left" w:pos="2964"/>
          <w:tab w:val="left" w:pos="5472"/>
          <w:tab w:val="left" w:pos="6264"/>
          <w:tab w:val="left" w:pos="7716"/>
        </w:tabs>
        <w:suppressAutoHyphens/>
        <w:rPr>
          <w:rFonts w:ascii="Arial" w:hAnsi="Arial" w:cs="Arial"/>
          <w:sz w:val="20"/>
        </w:rPr>
      </w:pPr>
      <w:r w:rsidRPr="00FC7346">
        <w:rPr>
          <w:rFonts w:ascii="Arial" w:hAnsi="Arial" w:cs="Arial"/>
          <w:sz w:val="20"/>
        </w:rPr>
        <w:tab/>
      </w:r>
      <w:r w:rsidR="00FC7346" w:rsidRPr="00FC7346">
        <w:rPr>
          <w:rFonts w:ascii="Arial" w:hAnsi="Arial" w:cs="Arial"/>
          <w:sz w:val="20"/>
          <w:u w:val="single"/>
        </w:rPr>
        <w:t>Semester Hours</w:t>
      </w:r>
      <w:r w:rsidRPr="00FC7346">
        <w:rPr>
          <w:rFonts w:ascii="Arial" w:hAnsi="Arial" w:cs="Arial"/>
          <w:sz w:val="20"/>
        </w:rPr>
        <w:tab/>
      </w:r>
      <w:r w:rsidR="004F2426" w:rsidRPr="00FC7346">
        <w:rPr>
          <w:rFonts w:ascii="Arial" w:hAnsi="Arial" w:cs="Arial"/>
          <w:sz w:val="20"/>
        </w:rPr>
        <w:t xml:space="preserve"> </w:t>
      </w:r>
    </w:p>
    <w:p w14:paraId="725CD01F" w14:textId="1D29EF1D" w:rsidR="00FC7346" w:rsidRPr="00FC7346" w:rsidRDefault="00FC7346" w:rsidP="00F22025">
      <w:pPr>
        <w:tabs>
          <w:tab w:val="left" w:pos="-720"/>
          <w:tab w:val="left" w:pos="2160"/>
          <w:tab w:val="left" w:pos="3510"/>
        </w:tabs>
        <w:suppressAutoHyphens/>
        <w:spacing w:line="240" w:lineRule="exact"/>
        <w:ind w:firstLine="450"/>
        <w:rPr>
          <w:rFonts w:ascii="Arial" w:hAnsi="Arial" w:cs="Arial"/>
          <w:sz w:val="20"/>
        </w:rPr>
      </w:pPr>
      <w:r w:rsidRPr="00FC7346">
        <w:rPr>
          <w:rFonts w:ascii="Arial" w:hAnsi="Arial" w:cs="Arial"/>
          <w:sz w:val="20"/>
        </w:rPr>
        <w:t xml:space="preserve">3 hours lecture: </w:t>
      </w:r>
      <w:r w:rsidR="00F22025">
        <w:rPr>
          <w:rFonts w:ascii="Arial" w:hAnsi="Arial" w:cs="Arial"/>
          <w:sz w:val="20"/>
        </w:rPr>
        <w:tab/>
      </w:r>
      <w:r w:rsidRPr="00FC7346">
        <w:rPr>
          <w:rFonts w:ascii="Arial" w:hAnsi="Arial" w:cs="Arial"/>
          <w:sz w:val="20"/>
        </w:rPr>
        <w:t>48-54 hours</w:t>
      </w:r>
      <w:r w:rsidRPr="00FC7346">
        <w:rPr>
          <w:rFonts w:ascii="Arial" w:hAnsi="Arial" w:cs="Arial"/>
          <w:sz w:val="20"/>
        </w:rPr>
        <w:tab/>
        <w:t xml:space="preserve"> 96-108 outside-of-class hours</w:t>
      </w:r>
      <w:r w:rsidRPr="00FC7346">
        <w:rPr>
          <w:rFonts w:ascii="Arial" w:hAnsi="Arial" w:cs="Arial"/>
          <w:sz w:val="20"/>
        </w:rPr>
        <w:tab/>
        <w:t xml:space="preserve"> 144-162 total hours</w:t>
      </w:r>
    </w:p>
    <w:p w14:paraId="4C083E67" w14:textId="750C426A" w:rsidR="002F3739" w:rsidRPr="00FC7346" w:rsidRDefault="00FC7346" w:rsidP="00FC7346">
      <w:pPr>
        <w:tabs>
          <w:tab w:val="left" w:pos="528"/>
          <w:tab w:val="left" w:pos="2964"/>
          <w:tab w:val="left" w:pos="5472"/>
          <w:tab w:val="left" w:pos="6264"/>
          <w:tab w:val="left" w:pos="7716"/>
        </w:tabs>
        <w:suppressAutoHyphens/>
        <w:ind w:firstLine="528"/>
        <w:rPr>
          <w:rFonts w:ascii="Arial" w:hAnsi="Arial" w:cs="Arial"/>
          <w:sz w:val="20"/>
        </w:rPr>
      </w:pPr>
      <w:r>
        <w:rPr>
          <w:rFonts w:ascii="Arial" w:hAnsi="Arial" w:cs="Arial"/>
          <w:sz w:val="20"/>
        </w:rPr>
        <w:tab/>
      </w:r>
    </w:p>
    <w:p w14:paraId="36811A24" w14:textId="3EE8C35B" w:rsidR="002F3739" w:rsidRPr="00FC7346" w:rsidRDefault="002F3739" w:rsidP="00FC7346">
      <w:pPr>
        <w:tabs>
          <w:tab w:val="left" w:pos="-720"/>
          <w:tab w:val="left" w:pos="0"/>
          <w:tab w:val="left" w:pos="444"/>
          <w:tab w:val="left" w:pos="912"/>
          <w:tab w:val="left" w:pos="1344"/>
          <w:tab w:val="left" w:pos="1776"/>
        </w:tabs>
        <w:suppressAutoHyphens/>
        <w:rPr>
          <w:rFonts w:ascii="Arial" w:hAnsi="Arial" w:cs="Arial"/>
          <w:sz w:val="20"/>
        </w:rPr>
      </w:pPr>
      <w:r w:rsidRPr="00FC7346">
        <w:rPr>
          <w:rFonts w:ascii="Arial" w:hAnsi="Arial" w:cs="Arial"/>
          <w:sz w:val="20"/>
        </w:rPr>
        <w:t>2.</w:t>
      </w:r>
      <w:r w:rsidRPr="00FC7346">
        <w:rPr>
          <w:rFonts w:ascii="Arial" w:hAnsi="Arial" w:cs="Arial"/>
          <w:sz w:val="20"/>
        </w:rPr>
        <w:tab/>
      </w:r>
      <w:r w:rsidRPr="00FC7346">
        <w:rPr>
          <w:rFonts w:ascii="Arial" w:hAnsi="Arial" w:cs="Arial"/>
          <w:sz w:val="20"/>
          <w:u w:val="single"/>
        </w:rPr>
        <w:t>Course Prerequisites</w:t>
      </w:r>
    </w:p>
    <w:p w14:paraId="11D49EB6" w14:textId="5CCC5923" w:rsidR="002F3739" w:rsidRPr="00FC7346" w:rsidRDefault="00FC7346" w:rsidP="00FC7346">
      <w:pPr>
        <w:tabs>
          <w:tab w:val="left" w:pos="-720"/>
          <w:tab w:val="left" w:pos="0"/>
          <w:tab w:val="left" w:pos="444"/>
          <w:tab w:val="left" w:pos="912"/>
          <w:tab w:val="left" w:pos="1344"/>
          <w:tab w:val="left" w:pos="1776"/>
        </w:tabs>
        <w:suppressAutoHyphens/>
        <w:ind w:left="444" w:hanging="444"/>
        <w:rPr>
          <w:rFonts w:ascii="Arial" w:hAnsi="Arial" w:cs="Arial"/>
          <w:sz w:val="20"/>
        </w:rPr>
      </w:pPr>
      <w:r>
        <w:rPr>
          <w:rFonts w:ascii="Arial" w:hAnsi="Arial" w:cs="Arial"/>
          <w:sz w:val="20"/>
        </w:rPr>
        <w:tab/>
        <w:t>None</w:t>
      </w:r>
    </w:p>
    <w:p w14:paraId="24D97879" w14:textId="77777777" w:rsidR="002F3739" w:rsidRPr="00FC7346" w:rsidRDefault="002F3739" w:rsidP="00FC7346">
      <w:pPr>
        <w:tabs>
          <w:tab w:val="left" w:pos="-720"/>
          <w:tab w:val="left" w:pos="0"/>
          <w:tab w:val="left" w:pos="444"/>
          <w:tab w:val="left" w:pos="912"/>
          <w:tab w:val="left" w:pos="1344"/>
          <w:tab w:val="left" w:pos="1776"/>
        </w:tabs>
        <w:suppressAutoHyphens/>
        <w:rPr>
          <w:rFonts w:ascii="Arial" w:hAnsi="Arial" w:cs="Arial"/>
          <w:sz w:val="20"/>
        </w:rPr>
      </w:pPr>
    </w:p>
    <w:p w14:paraId="0DCD26EC" w14:textId="72442B06" w:rsidR="00B012C1" w:rsidRPr="00FC7346" w:rsidRDefault="00B012C1" w:rsidP="00FC7346">
      <w:pPr>
        <w:tabs>
          <w:tab w:val="left" w:pos="-720"/>
          <w:tab w:val="left" w:pos="0"/>
          <w:tab w:val="left" w:pos="444"/>
          <w:tab w:val="left" w:pos="912"/>
          <w:tab w:val="left" w:pos="1344"/>
          <w:tab w:val="left" w:pos="1776"/>
        </w:tabs>
        <w:suppressAutoHyphens/>
        <w:ind w:left="444"/>
        <w:rPr>
          <w:rFonts w:ascii="Arial" w:hAnsi="Arial" w:cs="Arial"/>
          <w:sz w:val="20"/>
          <w:u w:val="single"/>
        </w:rPr>
      </w:pPr>
      <w:r w:rsidRPr="00FC7346">
        <w:rPr>
          <w:rFonts w:ascii="Arial" w:hAnsi="Arial" w:cs="Arial"/>
          <w:sz w:val="20"/>
          <w:u w:val="single"/>
        </w:rPr>
        <w:t>Corequisite</w:t>
      </w:r>
    </w:p>
    <w:p w14:paraId="125ADCE4" w14:textId="215F7167" w:rsidR="00B012C1" w:rsidRPr="00FC7346" w:rsidRDefault="00FC7346" w:rsidP="00FC7346">
      <w:pPr>
        <w:tabs>
          <w:tab w:val="left" w:pos="-720"/>
          <w:tab w:val="left" w:pos="0"/>
          <w:tab w:val="left" w:pos="444"/>
          <w:tab w:val="left" w:pos="912"/>
          <w:tab w:val="left" w:pos="1344"/>
          <w:tab w:val="left" w:pos="1776"/>
        </w:tabs>
        <w:suppressAutoHyphens/>
        <w:rPr>
          <w:rFonts w:ascii="Arial" w:hAnsi="Arial" w:cs="Arial"/>
          <w:sz w:val="20"/>
        </w:rPr>
      </w:pPr>
      <w:r>
        <w:rPr>
          <w:rFonts w:ascii="Arial" w:hAnsi="Arial" w:cs="Arial"/>
          <w:sz w:val="20"/>
        </w:rPr>
        <w:tab/>
        <w:t>None</w:t>
      </w:r>
    </w:p>
    <w:p w14:paraId="42D8D04C" w14:textId="77777777" w:rsidR="00B012C1" w:rsidRPr="00FC7346" w:rsidRDefault="00B012C1" w:rsidP="00FC7346">
      <w:pPr>
        <w:tabs>
          <w:tab w:val="left" w:pos="-720"/>
          <w:tab w:val="left" w:pos="0"/>
          <w:tab w:val="left" w:pos="444"/>
          <w:tab w:val="left" w:pos="912"/>
          <w:tab w:val="left" w:pos="1344"/>
          <w:tab w:val="left" w:pos="1776"/>
        </w:tabs>
        <w:suppressAutoHyphens/>
        <w:rPr>
          <w:rFonts w:ascii="Arial" w:hAnsi="Arial" w:cs="Arial"/>
          <w:sz w:val="20"/>
        </w:rPr>
      </w:pPr>
    </w:p>
    <w:p w14:paraId="4B9A115E" w14:textId="3D72F6DE" w:rsidR="002F3739" w:rsidRPr="00FC7346" w:rsidRDefault="002F3739" w:rsidP="00FC7346">
      <w:pPr>
        <w:tabs>
          <w:tab w:val="left" w:pos="-720"/>
          <w:tab w:val="left" w:pos="0"/>
          <w:tab w:val="left" w:pos="444"/>
          <w:tab w:val="left" w:pos="912"/>
          <w:tab w:val="left" w:pos="1344"/>
          <w:tab w:val="left" w:pos="1776"/>
        </w:tabs>
        <w:suppressAutoHyphens/>
        <w:rPr>
          <w:rFonts w:ascii="Arial" w:hAnsi="Arial" w:cs="Arial"/>
          <w:sz w:val="20"/>
        </w:rPr>
      </w:pPr>
      <w:r w:rsidRPr="00FC7346">
        <w:rPr>
          <w:rFonts w:ascii="Arial" w:hAnsi="Arial" w:cs="Arial"/>
          <w:sz w:val="20"/>
        </w:rPr>
        <w:tab/>
      </w:r>
      <w:r w:rsidRPr="00FC7346">
        <w:rPr>
          <w:rFonts w:ascii="Arial" w:hAnsi="Arial" w:cs="Arial"/>
          <w:sz w:val="20"/>
          <w:u w:val="single"/>
        </w:rPr>
        <w:t>Recommended Preparation</w:t>
      </w:r>
    </w:p>
    <w:p w14:paraId="3FBA27E6" w14:textId="5438BD49" w:rsidR="00B012C1" w:rsidRPr="00FC7346" w:rsidRDefault="002F3739" w:rsidP="00FC7346">
      <w:pPr>
        <w:tabs>
          <w:tab w:val="left" w:pos="-720"/>
          <w:tab w:val="left" w:pos="0"/>
          <w:tab w:val="left" w:pos="444"/>
          <w:tab w:val="left" w:pos="912"/>
          <w:tab w:val="left" w:pos="1344"/>
          <w:tab w:val="left" w:pos="1776"/>
        </w:tabs>
        <w:suppressAutoHyphens/>
        <w:ind w:left="444" w:hanging="444"/>
        <w:rPr>
          <w:rFonts w:ascii="Arial" w:hAnsi="Arial" w:cs="Arial"/>
          <w:sz w:val="20"/>
        </w:rPr>
      </w:pPr>
      <w:r w:rsidRPr="00FC7346">
        <w:rPr>
          <w:rFonts w:ascii="Arial" w:hAnsi="Arial" w:cs="Arial"/>
          <w:sz w:val="20"/>
        </w:rPr>
        <w:tab/>
      </w:r>
      <w:r w:rsidR="00C97D17" w:rsidRPr="00FC7346">
        <w:rPr>
          <w:rFonts w:ascii="Arial" w:hAnsi="Arial" w:cs="Arial"/>
          <w:sz w:val="20"/>
        </w:rPr>
        <w:t>None</w:t>
      </w:r>
    </w:p>
    <w:p w14:paraId="63996FCE" w14:textId="77777777" w:rsidR="004F2426" w:rsidRPr="00FC7346" w:rsidRDefault="004F2426" w:rsidP="00FC7346">
      <w:pPr>
        <w:tabs>
          <w:tab w:val="left" w:pos="-720"/>
          <w:tab w:val="left" w:pos="0"/>
          <w:tab w:val="left" w:pos="444"/>
          <w:tab w:val="left" w:pos="912"/>
          <w:tab w:val="left" w:pos="1344"/>
          <w:tab w:val="left" w:pos="1776"/>
        </w:tabs>
        <w:suppressAutoHyphens/>
        <w:ind w:left="444" w:hanging="444"/>
        <w:rPr>
          <w:rFonts w:ascii="Arial" w:hAnsi="Arial" w:cs="Arial"/>
          <w:sz w:val="20"/>
        </w:rPr>
      </w:pPr>
    </w:p>
    <w:p w14:paraId="10631618" w14:textId="77777777" w:rsidR="002F3739" w:rsidRPr="00FC7346" w:rsidRDefault="002F3739" w:rsidP="00FC7346">
      <w:pPr>
        <w:tabs>
          <w:tab w:val="left" w:pos="-720"/>
          <w:tab w:val="left" w:pos="0"/>
          <w:tab w:val="left" w:pos="444"/>
          <w:tab w:val="left" w:pos="912"/>
          <w:tab w:val="left" w:pos="1344"/>
          <w:tab w:val="left" w:pos="1776"/>
        </w:tabs>
        <w:suppressAutoHyphens/>
        <w:rPr>
          <w:rFonts w:ascii="Arial" w:hAnsi="Arial" w:cs="Arial"/>
          <w:sz w:val="20"/>
        </w:rPr>
      </w:pPr>
      <w:r w:rsidRPr="00FC7346">
        <w:rPr>
          <w:rFonts w:ascii="Arial" w:hAnsi="Arial" w:cs="Arial"/>
          <w:sz w:val="20"/>
        </w:rPr>
        <w:t xml:space="preserve"> 3.</w:t>
      </w:r>
      <w:r w:rsidRPr="00FC7346">
        <w:rPr>
          <w:rFonts w:ascii="Arial" w:hAnsi="Arial" w:cs="Arial"/>
          <w:sz w:val="20"/>
        </w:rPr>
        <w:tab/>
      </w:r>
      <w:r w:rsidRPr="00FC7346">
        <w:rPr>
          <w:rFonts w:ascii="Arial" w:hAnsi="Arial" w:cs="Arial"/>
          <w:sz w:val="20"/>
          <w:u w:val="single"/>
        </w:rPr>
        <w:t>Catalog Description</w:t>
      </w:r>
    </w:p>
    <w:p w14:paraId="38DD82D1" w14:textId="59E812B2" w:rsidR="00FD4787" w:rsidRPr="00FC7346" w:rsidRDefault="00FD4787" w:rsidP="00FC7346">
      <w:pPr>
        <w:tabs>
          <w:tab w:val="left" w:pos="-720"/>
          <w:tab w:val="left" w:pos="0"/>
          <w:tab w:val="left" w:pos="444"/>
          <w:tab w:val="left" w:pos="912"/>
          <w:tab w:val="left" w:pos="1344"/>
          <w:tab w:val="left" w:pos="1776"/>
        </w:tabs>
        <w:suppressAutoHyphens/>
        <w:ind w:left="444"/>
        <w:rPr>
          <w:rFonts w:ascii="Arial" w:hAnsi="Arial" w:cs="Arial"/>
          <w:sz w:val="20"/>
        </w:rPr>
      </w:pPr>
      <w:r w:rsidRPr="00FC7346">
        <w:rPr>
          <w:rFonts w:ascii="Arial" w:hAnsi="Arial" w:cs="Arial"/>
          <w:sz w:val="20"/>
        </w:rPr>
        <w:t xml:space="preserve">This course focuses on international trade strategies and techniques and presents an overview of </w:t>
      </w:r>
    </w:p>
    <w:p w14:paraId="24F06312" w14:textId="77777777" w:rsidR="00FD4787" w:rsidRPr="00FC7346" w:rsidRDefault="00FD4787" w:rsidP="00FC7346">
      <w:pPr>
        <w:tabs>
          <w:tab w:val="left" w:pos="-720"/>
          <w:tab w:val="left" w:pos="0"/>
          <w:tab w:val="left" w:pos="444"/>
          <w:tab w:val="left" w:pos="912"/>
          <w:tab w:val="left" w:pos="1344"/>
          <w:tab w:val="left" w:pos="1776"/>
        </w:tabs>
        <w:suppressAutoHyphens/>
        <w:ind w:left="444"/>
        <w:rPr>
          <w:rFonts w:ascii="Arial" w:hAnsi="Arial" w:cs="Arial"/>
          <w:sz w:val="20"/>
        </w:rPr>
      </w:pPr>
      <w:r w:rsidRPr="00FC7346">
        <w:rPr>
          <w:rFonts w:ascii="Arial" w:hAnsi="Arial" w:cs="Arial"/>
          <w:sz w:val="20"/>
        </w:rPr>
        <w:t xml:space="preserve">importing terms. The concepts of management, finance, operations, law, communications, marketing, </w:t>
      </w:r>
    </w:p>
    <w:p w14:paraId="35156688" w14:textId="6225D7CD" w:rsidR="00FD4787" w:rsidRPr="00FC7346" w:rsidRDefault="00FD4787" w:rsidP="00FC7346">
      <w:pPr>
        <w:tabs>
          <w:tab w:val="left" w:pos="-720"/>
          <w:tab w:val="left" w:pos="0"/>
          <w:tab w:val="left" w:pos="444"/>
          <w:tab w:val="left" w:pos="912"/>
          <w:tab w:val="left" w:pos="1344"/>
          <w:tab w:val="left" w:pos="1776"/>
        </w:tabs>
        <w:suppressAutoHyphens/>
        <w:ind w:left="444"/>
        <w:rPr>
          <w:rFonts w:ascii="Arial" w:hAnsi="Arial" w:cs="Arial"/>
          <w:sz w:val="20"/>
        </w:rPr>
      </w:pPr>
      <w:r w:rsidRPr="00FC7346">
        <w:rPr>
          <w:rFonts w:ascii="Arial" w:hAnsi="Arial" w:cs="Arial"/>
          <w:sz w:val="20"/>
        </w:rPr>
        <w:t xml:space="preserve">and ethics as they apply to imports are discussed. Topics include overseas purchasing, import </w:t>
      </w:r>
    </w:p>
    <w:p w14:paraId="110B43B4" w14:textId="77777777" w:rsidR="00FD4787" w:rsidRPr="00FC7346" w:rsidRDefault="00FD4787" w:rsidP="00FC7346">
      <w:pPr>
        <w:tabs>
          <w:tab w:val="left" w:pos="-720"/>
          <w:tab w:val="left" w:pos="0"/>
          <w:tab w:val="left" w:pos="444"/>
          <w:tab w:val="left" w:pos="912"/>
          <w:tab w:val="left" w:pos="1344"/>
          <w:tab w:val="left" w:pos="1776"/>
        </w:tabs>
        <w:suppressAutoHyphens/>
        <w:ind w:left="444"/>
        <w:rPr>
          <w:rFonts w:ascii="Arial" w:hAnsi="Arial" w:cs="Arial"/>
          <w:sz w:val="20"/>
        </w:rPr>
      </w:pPr>
      <w:r w:rsidRPr="00FC7346">
        <w:rPr>
          <w:rFonts w:ascii="Arial" w:hAnsi="Arial" w:cs="Arial"/>
          <w:sz w:val="20"/>
        </w:rPr>
        <w:t xml:space="preserve">operations, U.S. government regulations, finance, documentation, record keeping, international </w:t>
      </w:r>
    </w:p>
    <w:p w14:paraId="44534B8B" w14:textId="60D4C1B1" w:rsidR="002F3739" w:rsidRPr="00FC7346" w:rsidRDefault="00FD4787" w:rsidP="00FC7346">
      <w:pPr>
        <w:tabs>
          <w:tab w:val="left" w:pos="-720"/>
          <w:tab w:val="left" w:pos="0"/>
          <w:tab w:val="left" w:pos="444"/>
          <w:tab w:val="left" w:pos="912"/>
          <w:tab w:val="left" w:pos="1344"/>
          <w:tab w:val="left" w:pos="1776"/>
        </w:tabs>
        <w:suppressAutoHyphens/>
        <w:ind w:left="444"/>
        <w:rPr>
          <w:rFonts w:ascii="Arial" w:hAnsi="Arial" w:cs="Arial"/>
          <w:sz w:val="20"/>
        </w:rPr>
      </w:pPr>
      <w:r w:rsidRPr="00FC7346">
        <w:rPr>
          <w:rFonts w:ascii="Arial" w:hAnsi="Arial" w:cs="Arial"/>
          <w:sz w:val="20"/>
        </w:rPr>
        <w:t>trade treaties, and global culture. Additionally, the class covers bilateral trade relations, unique country profiles, and product sourcing modalities. U.S. and World Customs duty rate structure and the role of customs brokers and freight forwarders are highlighted. International currency transactions, storage, distribution, and transportation are also discussed.</w:t>
      </w:r>
    </w:p>
    <w:p w14:paraId="002111B0" w14:textId="038242CE" w:rsidR="00B012C1" w:rsidRPr="00FC7346" w:rsidRDefault="002F3739" w:rsidP="00FC7346">
      <w:pPr>
        <w:tabs>
          <w:tab w:val="left" w:pos="-720"/>
          <w:tab w:val="left" w:pos="0"/>
          <w:tab w:val="left" w:pos="444"/>
          <w:tab w:val="left" w:pos="912"/>
          <w:tab w:val="left" w:pos="1344"/>
          <w:tab w:val="left" w:pos="1776"/>
        </w:tabs>
        <w:suppressAutoHyphens/>
        <w:ind w:left="888" w:hanging="444"/>
        <w:rPr>
          <w:rFonts w:ascii="Arial" w:hAnsi="Arial" w:cs="Arial"/>
          <w:sz w:val="20"/>
        </w:rPr>
      </w:pPr>
      <w:r w:rsidRPr="00FC7346">
        <w:rPr>
          <w:rFonts w:ascii="Arial" w:hAnsi="Arial" w:cs="Arial"/>
          <w:sz w:val="20"/>
        </w:rPr>
        <w:tab/>
      </w:r>
      <w:r w:rsidR="00C97D17" w:rsidRPr="00FC7346">
        <w:rPr>
          <w:rFonts w:ascii="Arial" w:hAnsi="Arial" w:cs="Arial"/>
          <w:sz w:val="20"/>
        </w:rPr>
        <w:t xml:space="preserve"> </w:t>
      </w:r>
    </w:p>
    <w:p w14:paraId="790E23E2" w14:textId="728161E2" w:rsidR="002F3739" w:rsidRPr="00FC7346" w:rsidRDefault="002F3739" w:rsidP="00FC7346">
      <w:pPr>
        <w:tabs>
          <w:tab w:val="left" w:pos="-720"/>
          <w:tab w:val="left" w:pos="0"/>
          <w:tab w:val="left" w:pos="444"/>
          <w:tab w:val="left" w:pos="912"/>
          <w:tab w:val="left" w:pos="1344"/>
          <w:tab w:val="left" w:pos="1776"/>
        </w:tabs>
        <w:suppressAutoHyphens/>
        <w:rPr>
          <w:rFonts w:ascii="Arial" w:hAnsi="Arial" w:cs="Arial"/>
          <w:sz w:val="20"/>
        </w:rPr>
      </w:pPr>
      <w:r w:rsidRPr="00FC7346">
        <w:rPr>
          <w:rFonts w:ascii="Arial" w:hAnsi="Arial" w:cs="Arial"/>
          <w:sz w:val="20"/>
        </w:rPr>
        <w:t xml:space="preserve"> 4.</w:t>
      </w:r>
      <w:r w:rsidRPr="00FC7346">
        <w:rPr>
          <w:rFonts w:ascii="Arial" w:hAnsi="Arial" w:cs="Arial"/>
          <w:sz w:val="20"/>
        </w:rPr>
        <w:tab/>
      </w:r>
      <w:r w:rsidRPr="00FC7346">
        <w:rPr>
          <w:rFonts w:ascii="Arial" w:hAnsi="Arial" w:cs="Arial"/>
          <w:sz w:val="20"/>
          <w:u w:val="single"/>
        </w:rPr>
        <w:t>Course Objectives</w:t>
      </w:r>
    </w:p>
    <w:p w14:paraId="0805F671" w14:textId="00262759" w:rsidR="00B012C1" w:rsidRPr="00FC7346" w:rsidRDefault="002F3739" w:rsidP="00FC7346">
      <w:pPr>
        <w:tabs>
          <w:tab w:val="left" w:pos="-720"/>
          <w:tab w:val="left" w:pos="0"/>
          <w:tab w:val="left" w:pos="444"/>
          <w:tab w:val="left" w:pos="912"/>
          <w:tab w:val="left" w:pos="1344"/>
          <w:tab w:val="left" w:pos="1776"/>
        </w:tabs>
        <w:suppressAutoHyphens/>
        <w:rPr>
          <w:rFonts w:ascii="Arial" w:hAnsi="Arial" w:cs="Arial"/>
          <w:sz w:val="20"/>
        </w:rPr>
      </w:pPr>
      <w:r w:rsidRPr="00FC7346">
        <w:rPr>
          <w:rFonts w:ascii="Arial" w:hAnsi="Arial" w:cs="Arial"/>
          <w:sz w:val="20"/>
        </w:rPr>
        <w:tab/>
        <w:t>The student will:</w:t>
      </w:r>
    </w:p>
    <w:p w14:paraId="59B4596A" w14:textId="77777777" w:rsidR="00FD4787" w:rsidRPr="00FC7346" w:rsidRDefault="00FD4787" w:rsidP="00FC7346">
      <w:pPr>
        <w:pStyle w:val="BodyTextIndent"/>
        <w:numPr>
          <w:ilvl w:val="0"/>
          <w:numId w:val="7"/>
        </w:numPr>
        <w:tabs>
          <w:tab w:val="left" w:pos="990"/>
          <w:tab w:val="left" w:pos="1080"/>
        </w:tabs>
        <w:ind w:left="990" w:hanging="540"/>
        <w:rPr>
          <w:rFonts w:ascii="Arial" w:hAnsi="Arial" w:cs="Arial"/>
          <w:sz w:val="20"/>
        </w:rPr>
      </w:pPr>
      <w:r w:rsidRPr="00FC7346">
        <w:rPr>
          <w:rFonts w:ascii="Arial" w:hAnsi="Arial" w:cs="Arial"/>
          <w:sz w:val="20"/>
        </w:rPr>
        <w:t xml:space="preserve">Discuss and utilize appropriate trade terminology for cross border transactions and list procedures for import clearance along with documentation required by law </w:t>
      </w:r>
    </w:p>
    <w:p w14:paraId="76D70CEC" w14:textId="69E2F819" w:rsidR="00FD4787" w:rsidRPr="00FC7346" w:rsidRDefault="00FD4787" w:rsidP="00FC7346">
      <w:pPr>
        <w:pStyle w:val="BodyTextIndent"/>
        <w:numPr>
          <w:ilvl w:val="0"/>
          <w:numId w:val="7"/>
        </w:numPr>
        <w:tabs>
          <w:tab w:val="left" w:pos="990"/>
          <w:tab w:val="left" w:pos="1080"/>
        </w:tabs>
        <w:ind w:left="990" w:hanging="540"/>
        <w:rPr>
          <w:rFonts w:ascii="Arial" w:hAnsi="Arial" w:cs="Arial"/>
          <w:sz w:val="20"/>
        </w:rPr>
      </w:pPr>
      <w:r w:rsidRPr="00FC7346">
        <w:rPr>
          <w:rFonts w:ascii="Arial" w:hAnsi="Arial" w:cs="Arial"/>
          <w:sz w:val="20"/>
        </w:rPr>
        <w:t>Evaluate, analyze, and select US Customs Broker for international transactions while also understanding applicable regulations and tariffs. Discuss steps and requirements in freight forwarding.</w:t>
      </w:r>
    </w:p>
    <w:p w14:paraId="3317BCA3" w14:textId="01693203" w:rsidR="00FD4787" w:rsidRPr="00FC7346" w:rsidRDefault="00FD4787" w:rsidP="00FC7346">
      <w:pPr>
        <w:pStyle w:val="BodyTextIndent"/>
        <w:numPr>
          <w:ilvl w:val="0"/>
          <w:numId w:val="7"/>
        </w:numPr>
        <w:tabs>
          <w:tab w:val="left" w:pos="990"/>
          <w:tab w:val="left" w:pos="1080"/>
        </w:tabs>
        <w:ind w:left="990" w:hanging="540"/>
        <w:rPr>
          <w:rFonts w:ascii="Arial" w:hAnsi="Arial" w:cs="Arial"/>
          <w:sz w:val="20"/>
        </w:rPr>
      </w:pPr>
      <w:r w:rsidRPr="00FC7346">
        <w:rPr>
          <w:rFonts w:ascii="Arial" w:hAnsi="Arial" w:cs="Arial"/>
          <w:sz w:val="20"/>
        </w:rPr>
        <w:t>Describe the importance of sales contracts, purchase orders and other contractual agreements customary in import transactions.</w:t>
      </w:r>
    </w:p>
    <w:p w14:paraId="4374E57A" w14:textId="77777777" w:rsidR="00313E38" w:rsidRPr="00FC7346" w:rsidRDefault="00FD4787" w:rsidP="00FC7346">
      <w:pPr>
        <w:pStyle w:val="BodyTextIndent"/>
        <w:numPr>
          <w:ilvl w:val="0"/>
          <w:numId w:val="7"/>
        </w:numPr>
        <w:tabs>
          <w:tab w:val="left" w:pos="990"/>
          <w:tab w:val="left" w:pos="1080"/>
        </w:tabs>
        <w:ind w:left="990" w:hanging="540"/>
        <w:rPr>
          <w:rFonts w:ascii="Arial" w:hAnsi="Arial" w:cs="Arial"/>
          <w:sz w:val="20"/>
        </w:rPr>
      </w:pPr>
      <w:r w:rsidRPr="00FC7346">
        <w:rPr>
          <w:rFonts w:ascii="Arial" w:hAnsi="Arial" w:cs="Arial"/>
          <w:sz w:val="20"/>
        </w:rPr>
        <w:t xml:space="preserve">Understand and discuss finance options, foreign currency exchange, payment modalities involving international banking and private trade financing. </w:t>
      </w:r>
    </w:p>
    <w:p w14:paraId="061E3340" w14:textId="6C2E335A" w:rsidR="00C97D17" w:rsidRPr="00FC7346" w:rsidRDefault="00FD4787" w:rsidP="00FC7346">
      <w:pPr>
        <w:pStyle w:val="BodyTextIndent"/>
        <w:numPr>
          <w:ilvl w:val="0"/>
          <w:numId w:val="7"/>
        </w:numPr>
        <w:tabs>
          <w:tab w:val="left" w:pos="990"/>
          <w:tab w:val="left" w:pos="1080"/>
        </w:tabs>
        <w:ind w:left="990" w:hanging="540"/>
        <w:rPr>
          <w:rFonts w:ascii="Arial" w:hAnsi="Arial" w:cs="Arial"/>
          <w:sz w:val="20"/>
        </w:rPr>
      </w:pPr>
      <w:r w:rsidRPr="00FC7346">
        <w:rPr>
          <w:rFonts w:ascii="Arial" w:hAnsi="Arial" w:cs="Arial"/>
          <w:sz w:val="20"/>
        </w:rPr>
        <w:t>Understand/demonstrate how to obtain and work with letters of credit</w:t>
      </w:r>
    </w:p>
    <w:p w14:paraId="7376C64D" w14:textId="2520DC1C" w:rsidR="00B012C1" w:rsidRPr="00FC7346" w:rsidRDefault="00B012C1" w:rsidP="00FC7346">
      <w:pPr>
        <w:tabs>
          <w:tab w:val="left" w:pos="-720"/>
          <w:tab w:val="left" w:pos="0"/>
          <w:tab w:val="left" w:pos="444"/>
          <w:tab w:val="left" w:pos="912"/>
          <w:tab w:val="left" w:pos="1344"/>
          <w:tab w:val="left" w:pos="1776"/>
        </w:tabs>
        <w:suppressAutoHyphens/>
        <w:rPr>
          <w:rFonts w:ascii="Arial" w:hAnsi="Arial" w:cs="Arial"/>
          <w:sz w:val="20"/>
        </w:rPr>
      </w:pPr>
    </w:p>
    <w:p w14:paraId="28DDD433" w14:textId="35BBE7FE" w:rsidR="002F3739" w:rsidRPr="00FC7346" w:rsidRDefault="002F3739" w:rsidP="00FC7346">
      <w:pPr>
        <w:tabs>
          <w:tab w:val="left" w:pos="-720"/>
          <w:tab w:val="left" w:pos="0"/>
          <w:tab w:val="left" w:pos="444"/>
          <w:tab w:val="left" w:pos="912"/>
          <w:tab w:val="left" w:pos="1344"/>
          <w:tab w:val="left" w:pos="1776"/>
        </w:tabs>
        <w:suppressAutoHyphens/>
        <w:rPr>
          <w:rFonts w:ascii="Arial" w:hAnsi="Arial" w:cs="Arial"/>
          <w:sz w:val="20"/>
        </w:rPr>
      </w:pPr>
      <w:r w:rsidRPr="00FC7346">
        <w:rPr>
          <w:rFonts w:ascii="Arial" w:hAnsi="Arial" w:cs="Arial"/>
          <w:sz w:val="20"/>
        </w:rPr>
        <w:t xml:space="preserve"> 5.</w:t>
      </w:r>
      <w:r w:rsidRPr="00FC7346">
        <w:rPr>
          <w:rFonts w:ascii="Arial" w:hAnsi="Arial" w:cs="Arial"/>
          <w:sz w:val="20"/>
        </w:rPr>
        <w:tab/>
      </w:r>
      <w:r w:rsidRPr="00FC7346">
        <w:rPr>
          <w:rFonts w:ascii="Arial" w:hAnsi="Arial" w:cs="Arial"/>
          <w:sz w:val="20"/>
          <w:u w:val="single"/>
        </w:rPr>
        <w:t>Instructional Facilities</w:t>
      </w:r>
    </w:p>
    <w:p w14:paraId="6122691D" w14:textId="6412979E" w:rsidR="002F3739" w:rsidRPr="00FC7346" w:rsidRDefault="00FC7346" w:rsidP="00FC7346">
      <w:pPr>
        <w:tabs>
          <w:tab w:val="left" w:pos="-720"/>
          <w:tab w:val="left" w:pos="0"/>
          <w:tab w:val="left" w:pos="444"/>
          <w:tab w:val="left" w:pos="912"/>
          <w:tab w:val="left" w:pos="1344"/>
          <w:tab w:val="left" w:pos="1776"/>
        </w:tabs>
        <w:suppressAutoHyphens/>
        <w:rPr>
          <w:rFonts w:ascii="Arial" w:hAnsi="Arial" w:cs="Arial"/>
          <w:sz w:val="20"/>
        </w:rPr>
      </w:pPr>
      <w:r>
        <w:rPr>
          <w:rFonts w:ascii="Arial" w:hAnsi="Arial" w:cs="Arial"/>
          <w:sz w:val="20"/>
        </w:rPr>
        <w:tab/>
        <w:t>Standard classroom</w:t>
      </w:r>
    </w:p>
    <w:p w14:paraId="00276D68" w14:textId="77777777" w:rsidR="002F3739" w:rsidRPr="00FC7346" w:rsidRDefault="002F3739" w:rsidP="00FC7346">
      <w:pPr>
        <w:tabs>
          <w:tab w:val="left" w:pos="-720"/>
          <w:tab w:val="left" w:pos="0"/>
          <w:tab w:val="left" w:pos="444"/>
          <w:tab w:val="left" w:pos="912"/>
          <w:tab w:val="left" w:pos="1344"/>
          <w:tab w:val="left" w:pos="1776"/>
        </w:tabs>
        <w:suppressAutoHyphens/>
        <w:rPr>
          <w:rFonts w:ascii="Arial" w:hAnsi="Arial" w:cs="Arial"/>
          <w:sz w:val="20"/>
        </w:rPr>
      </w:pPr>
    </w:p>
    <w:p w14:paraId="35B7A31B" w14:textId="40B4EB0D" w:rsidR="002F3739" w:rsidRPr="00FC7346" w:rsidRDefault="002F3739" w:rsidP="00FC7346">
      <w:pPr>
        <w:tabs>
          <w:tab w:val="left" w:pos="-720"/>
          <w:tab w:val="left" w:pos="0"/>
          <w:tab w:val="left" w:pos="444"/>
          <w:tab w:val="left" w:pos="912"/>
          <w:tab w:val="left" w:pos="1344"/>
          <w:tab w:val="left" w:pos="1776"/>
        </w:tabs>
        <w:suppressAutoHyphens/>
        <w:rPr>
          <w:rFonts w:ascii="Arial" w:hAnsi="Arial" w:cs="Arial"/>
          <w:sz w:val="20"/>
        </w:rPr>
      </w:pPr>
      <w:r w:rsidRPr="00FC7346">
        <w:rPr>
          <w:rFonts w:ascii="Arial" w:hAnsi="Arial" w:cs="Arial"/>
          <w:sz w:val="20"/>
        </w:rPr>
        <w:t xml:space="preserve"> 6.</w:t>
      </w:r>
      <w:r w:rsidRPr="00FC7346">
        <w:rPr>
          <w:rFonts w:ascii="Arial" w:hAnsi="Arial" w:cs="Arial"/>
          <w:sz w:val="20"/>
        </w:rPr>
        <w:tab/>
      </w:r>
      <w:r w:rsidRPr="00FC7346">
        <w:rPr>
          <w:rFonts w:ascii="Arial" w:hAnsi="Arial" w:cs="Arial"/>
          <w:sz w:val="20"/>
          <w:u w:val="single"/>
        </w:rPr>
        <w:t>Special Materials Required of Student</w:t>
      </w:r>
    </w:p>
    <w:p w14:paraId="60F91A75" w14:textId="0D5BD166" w:rsidR="002F3739" w:rsidRPr="00FC7346" w:rsidRDefault="002F3739" w:rsidP="00FC7346">
      <w:pPr>
        <w:tabs>
          <w:tab w:val="left" w:pos="-720"/>
          <w:tab w:val="left" w:pos="0"/>
          <w:tab w:val="left" w:pos="444"/>
          <w:tab w:val="left" w:pos="912"/>
          <w:tab w:val="left" w:pos="1344"/>
          <w:tab w:val="left" w:pos="1776"/>
        </w:tabs>
        <w:suppressAutoHyphens/>
        <w:rPr>
          <w:rFonts w:ascii="Arial" w:hAnsi="Arial" w:cs="Arial"/>
          <w:sz w:val="20"/>
        </w:rPr>
      </w:pPr>
      <w:r w:rsidRPr="00FC7346">
        <w:rPr>
          <w:rFonts w:ascii="Arial" w:hAnsi="Arial" w:cs="Arial"/>
          <w:sz w:val="20"/>
        </w:rPr>
        <w:tab/>
      </w:r>
      <w:r w:rsidR="00FC7346">
        <w:rPr>
          <w:rFonts w:ascii="Arial" w:hAnsi="Arial" w:cs="Arial"/>
          <w:sz w:val="20"/>
        </w:rPr>
        <w:t>None</w:t>
      </w:r>
    </w:p>
    <w:p w14:paraId="5639E440" w14:textId="4F15E32C" w:rsidR="00565921" w:rsidRPr="00FC7346" w:rsidRDefault="00565921" w:rsidP="00FC7346">
      <w:pPr>
        <w:tabs>
          <w:tab w:val="left" w:pos="-720"/>
          <w:tab w:val="left" w:pos="0"/>
          <w:tab w:val="left" w:pos="444"/>
          <w:tab w:val="left" w:pos="912"/>
          <w:tab w:val="left" w:pos="1344"/>
          <w:tab w:val="left" w:pos="1776"/>
        </w:tabs>
        <w:suppressAutoHyphens/>
        <w:rPr>
          <w:rFonts w:ascii="Arial" w:hAnsi="Arial" w:cs="Arial"/>
          <w:sz w:val="20"/>
        </w:rPr>
      </w:pPr>
    </w:p>
    <w:p w14:paraId="137170D0" w14:textId="3E391829" w:rsidR="00A31F05" w:rsidRPr="00FC7346" w:rsidRDefault="002F3739" w:rsidP="00FC7346">
      <w:pPr>
        <w:tabs>
          <w:tab w:val="left" w:pos="-720"/>
          <w:tab w:val="left" w:pos="0"/>
          <w:tab w:val="left" w:pos="444"/>
          <w:tab w:val="left" w:pos="912"/>
          <w:tab w:val="left" w:pos="1344"/>
          <w:tab w:val="left" w:pos="1776"/>
        </w:tabs>
        <w:suppressAutoHyphens/>
        <w:rPr>
          <w:rFonts w:ascii="Arial" w:hAnsi="Arial" w:cs="Arial"/>
          <w:sz w:val="20"/>
          <w:u w:val="single"/>
        </w:rPr>
      </w:pPr>
      <w:r w:rsidRPr="00FC7346">
        <w:rPr>
          <w:rFonts w:ascii="Arial" w:hAnsi="Arial" w:cs="Arial"/>
          <w:sz w:val="20"/>
        </w:rPr>
        <w:t>7.</w:t>
      </w:r>
      <w:r w:rsidRPr="00FC7346">
        <w:rPr>
          <w:rFonts w:ascii="Arial" w:hAnsi="Arial" w:cs="Arial"/>
          <w:sz w:val="20"/>
        </w:rPr>
        <w:tab/>
      </w:r>
      <w:r w:rsidRPr="00FC7346">
        <w:rPr>
          <w:rFonts w:ascii="Arial" w:hAnsi="Arial" w:cs="Arial"/>
          <w:sz w:val="20"/>
          <w:u w:val="single"/>
        </w:rPr>
        <w:t>Course Content</w:t>
      </w:r>
    </w:p>
    <w:p w14:paraId="02A30299" w14:textId="77777777" w:rsidR="00A31F05" w:rsidRPr="00FC7346" w:rsidRDefault="00A31F05" w:rsidP="00FC7346">
      <w:pPr>
        <w:pStyle w:val="ListParagraph"/>
        <w:numPr>
          <w:ilvl w:val="0"/>
          <w:numId w:val="14"/>
        </w:numPr>
        <w:tabs>
          <w:tab w:val="left" w:pos="-720"/>
          <w:tab w:val="left" w:pos="0"/>
          <w:tab w:val="left" w:pos="444"/>
          <w:tab w:val="left" w:pos="912"/>
          <w:tab w:val="left" w:pos="1344"/>
          <w:tab w:val="left" w:pos="1776"/>
        </w:tabs>
        <w:suppressAutoHyphens/>
        <w:ind w:left="990" w:hanging="540"/>
        <w:rPr>
          <w:rFonts w:ascii="Arial" w:hAnsi="Arial" w:cs="Arial"/>
          <w:sz w:val="20"/>
        </w:rPr>
      </w:pPr>
      <w:r w:rsidRPr="00FC7346">
        <w:rPr>
          <w:rFonts w:ascii="Arial" w:hAnsi="Arial" w:cs="Arial"/>
          <w:sz w:val="20"/>
        </w:rPr>
        <w:t>Reasons to import - Role of US in world trade</w:t>
      </w:r>
    </w:p>
    <w:p w14:paraId="42A7536A" w14:textId="77777777" w:rsidR="00A31F05" w:rsidRPr="00FC7346" w:rsidRDefault="00A31F05" w:rsidP="00FC7346">
      <w:pPr>
        <w:pStyle w:val="ListParagraph"/>
        <w:numPr>
          <w:ilvl w:val="0"/>
          <w:numId w:val="14"/>
        </w:numPr>
        <w:tabs>
          <w:tab w:val="left" w:pos="-720"/>
          <w:tab w:val="left" w:pos="0"/>
          <w:tab w:val="left" w:pos="444"/>
          <w:tab w:val="left" w:pos="912"/>
          <w:tab w:val="left" w:pos="1344"/>
          <w:tab w:val="left" w:pos="1776"/>
        </w:tabs>
        <w:suppressAutoHyphens/>
        <w:ind w:left="990" w:hanging="540"/>
        <w:rPr>
          <w:rFonts w:ascii="Arial" w:hAnsi="Arial" w:cs="Arial"/>
          <w:sz w:val="20"/>
        </w:rPr>
      </w:pPr>
      <w:r w:rsidRPr="00FC7346">
        <w:rPr>
          <w:rFonts w:ascii="Arial" w:hAnsi="Arial" w:cs="Arial"/>
          <w:sz w:val="20"/>
        </w:rPr>
        <w:t>Import cycle and process</w:t>
      </w:r>
    </w:p>
    <w:p w14:paraId="2837ED51" w14:textId="77777777" w:rsidR="00A31F05" w:rsidRPr="00FC7346" w:rsidRDefault="00A31F05" w:rsidP="00FC7346">
      <w:pPr>
        <w:pStyle w:val="ListParagraph"/>
        <w:numPr>
          <w:ilvl w:val="0"/>
          <w:numId w:val="14"/>
        </w:numPr>
        <w:tabs>
          <w:tab w:val="left" w:pos="-720"/>
          <w:tab w:val="left" w:pos="0"/>
          <w:tab w:val="left" w:pos="444"/>
          <w:tab w:val="left" w:pos="912"/>
          <w:tab w:val="left" w:pos="1344"/>
          <w:tab w:val="left" w:pos="1776"/>
        </w:tabs>
        <w:suppressAutoHyphens/>
        <w:ind w:left="990" w:hanging="540"/>
        <w:rPr>
          <w:rFonts w:ascii="Arial" w:hAnsi="Arial" w:cs="Arial"/>
          <w:sz w:val="20"/>
        </w:rPr>
      </w:pPr>
      <w:r w:rsidRPr="00FC7346">
        <w:rPr>
          <w:rFonts w:ascii="Arial" w:hAnsi="Arial" w:cs="Arial"/>
          <w:sz w:val="20"/>
        </w:rPr>
        <w:t xml:space="preserve">Trade statistics &amp; Exporting countries </w:t>
      </w:r>
    </w:p>
    <w:p w14:paraId="049804CF" w14:textId="77777777" w:rsidR="00A31F05" w:rsidRPr="00FC7346" w:rsidRDefault="00A31F05" w:rsidP="00FC7346">
      <w:pPr>
        <w:pStyle w:val="ListParagraph"/>
        <w:numPr>
          <w:ilvl w:val="0"/>
          <w:numId w:val="14"/>
        </w:numPr>
        <w:tabs>
          <w:tab w:val="left" w:pos="-720"/>
          <w:tab w:val="left" w:pos="0"/>
          <w:tab w:val="left" w:pos="444"/>
          <w:tab w:val="left" w:pos="912"/>
          <w:tab w:val="left" w:pos="1344"/>
          <w:tab w:val="left" w:pos="1776"/>
        </w:tabs>
        <w:suppressAutoHyphens/>
        <w:ind w:left="990" w:hanging="540"/>
        <w:rPr>
          <w:rFonts w:ascii="Arial" w:hAnsi="Arial" w:cs="Arial"/>
          <w:sz w:val="20"/>
        </w:rPr>
      </w:pPr>
      <w:r w:rsidRPr="00FC7346">
        <w:rPr>
          <w:rFonts w:ascii="Arial" w:hAnsi="Arial" w:cs="Arial"/>
          <w:sz w:val="20"/>
        </w:rPr>
        <w:t xml:space="preserve">Government influence on trade, Barriers to Trade </w:t>
      </w:r>
    </w:p>
    <w:p w14:paraId="56FD3E82" w14:textId="77777777" w:rsidR="00A31F05" w:rsidRPr="00FC7346" w:rsidRDefault="00A31F05" w:rsidP="00FC7346">
      <w:pPr>
        <w:pStyle w:val="ListParagraph"/>
        <w:numPr>
          <w:ilvl w:val="0"/>
          <w:numId w:val="14"/>
        </w:numPr>
        <w:tabs>
          <w:tab w:val="left" w:pos="-720"/>
          <w:tab w:val="left" w:pos="0"/>
          <w:tab w:val="left" w:pos="444"/>
          <w:tab w:val="left" w:pos="912"/>
          <w:tab w:val="left" w:pos="1344"/>
          <w:tab w:val="left" w:pos="1776"/>
        </w:tabs>
        <w:suppressAutoHyphens/>
        <w:ind w:left="990" w:hanging="540"/>
        <w:rPr>
          <w:rFonts w:ascii="Arial" w:hAnsi="Arial" w:cs="Arial"/>
          <w:sz w:val="20"/>
        </w:rPr>
      </w:pPr>
      <w:r w:rsidRPr="00FC7346">
        <w:rPr>
          <w:rFonts w:ascii="Arial" w:hAnsi="Arial" w:cs="Arial"/>
          <w:sz w:val="20"/>
        </w:rPr>
        <w:t xml:space="preserve">Product sourcing channels. </w:t>
      </w:r>
    </w:p>
    <w:p w14:paraId="4C53DBBD" w14:textId="77777777" w:rsidR="00A31F05" w:rsidRPr="00FC7346" w:rsidRDefault="00A31F05" w:rsidP="00FC7346">
      <w:pPr>
        <w:pStyle w:val="ListParagraph"/>
        <w:numPr>
          <w:ilvl w:val="0"/>
          <w:numId w:val="14"/>
        </w:numPr>
        <w:tabs>
          <w:tab w:val="left" w:pos="-720"/>
          <w:tab w:val="left" w:pos="0"/>
          <w:tab w:val="left" w:pos="444"/>
          <w:tab w:val="left" w:pos="912"/>
          <w:tab w:val="left" w:pos="1344"/>
          <w:tab w:val="left" w:pos="1776"/>
        </w:tabs>
        <w:suppressAutoHyphens/>
        <w:ind w:left="990" w:hanging="540"/>
        <w:rPr>
          <w:rFonts w:ascii="Arial" w:hAnsi="Arial" w:cs="Arial"/>
          <w:sz w:val="20"/>
        </w:rPr>
      </w:pPr>
      <w:r w:rsidRPr="00FC7346">
        <w:rPr>
          <w:rFonts w:ascii="Arial" w:hAnsi="Arial" w:cs="Arial"/>
          <w:sz w:val="20"/>
        </w:rPr>
        <w:t xml:space="preserve">Customs Entry &amp; Clearance, Legal Compliance </w:t>
      </w:r>
    </w:p>
    <w:p w14:paraId="4821CBAF" w14:textId="77777777" w:rsidR="00A31F05" w:rsidRPr="00FC7346" w:rsidRDefault="00A31F05" w:rsidP="00FC7346">
      <w:pPr>
        <w:pStyle w:val="ListParagraph"/>
        <w:numPr>
          <w:ilvl w:val="0"/>
          <w:numId w:val="14"/>
        </w:numPr>
        <w:tabs>
          <w:tab w:val="left" w:pos="-720"/>
          <w:tab w:val="left" w:pos="0"/>
          <w:tab w:val="left" w:pos="444"/>
          <w:tab w:val="left" w:pos="912"/>
          <w:tab w:val="left" w:pos="1344"/>
          <w:tab w:val="left" w:pos="1776"/>
        </w:tabs>
        <w:suppressAutoHyphens/>
        <w:ind w:left="990" w:hanging="540"/>
        <w:rPr>
          <w:rFonts w:ascii="Arial" w:hAnsi="Arial" w:cs="Arial"/>
          <w:sz w:val="20"/>
        </w:rPr>
      </w:pPr>
      <w:r w:rsidRPr="00FC7346">
        <w:rPr>
          <w:rFonts w:ascii="Arial" w:hAnsi="Arial" w:cs="Arial"/>
          <w:sz w:val="20"/>
        </w:rPr>
        <w:t xml:space="preserve">Import classification and valuation - compliance </w:t>
      </w:r>
    </w:p>
    <w:p w14:paraId="538FD33D" w14:textId="0C5B55B4" w:rsidR="00A31F05" w:rsidRPr="00FC7346" w:rsidRDefault="00A31F05" w:rsidP="00FC7346">
      <w:pPr>
        <w:pStyle w:val="ListParagraph"/>
        <w:numPr>
          <w:ilvl w:val="0"/>
          <w:numId w:val="14"/>
        </w:numPr>
        <w:tabs>
          <w:tab w:val="left" w:pos="-720"/>
          <w:tab w:val="left" w:pos="0"/>
          <w:tab w:val="left" w:pos="444"/>
          <w:tab w:val="left" w:pos="912"/>
          <w:tab w:val="left" w:pos="1344"/>
          <w:tab w:val="left" w:pos="1776"/>
        </w:tabs>
        <w:suppressAutoHyphens/>
        <w:ind w:left="990" w:hanging="540"/>
        <w:rPr>
          <w:rFonts w:ascii="Arial" w:hAnsi="Arial" w:cs="Arial"/>
          <w:sz w:val="20"/>
        </w:rPr>
      </w:pPr>
      <w:r w:rsidRPr="00FC7346">
        <w:rPr>
          <w:rFonts w:ascii="Arial" w:hAnsi="Arial" w:cs="Arial"/>
          <w:sz w:val="20"/>
        </w:rPr>
        <w:t xml:space="preserve">Harmonized Tariff application; country of origin rules </w:t>
      </w:r>
    </w:p>
    <w:p w14:paraId="4FA79CC2" w14:textId="77777777" w:rsidR="00A31F05" w:rsidRPr="00FC7346" w:rsidRDefault="00A31F05" w:rsidP="00FC7346">
      <w:pPr>
        <w:pStyle w:val="ListParagraph"/>
        <w:numPr>
          <w:ilvl w:val="0"/>
          <w:numId w:val="14"/>
        </w:numPr>
        <w:tabs>
          <w:tab w:val="left" w:pos="-720"/>
          <w:tab w:val="left" w:pos="0"/>
          <w:tab w:val="left" w:pos="444"/>
          <w:tab w:val="left" w:pos="912"/>
          <w:tab w:val="left" w:pos="1344"/>
          <w:tab w:val="left" w:pos="1776"/>
        </w:tabs>
        <w:suppressAutoHyphens/>
        <w:ind w:left="990" w:hanging="540"/>
        <w:rPr>
          <w:rFonts w:ascii="Arial" w:hAnsi="Arial" w:cs="Arial"/>
          <w:sz w:val="20"/>
        </w:rPr>
      </w:pPr>
      <w:r w:rsidRPr="00FC7346">
        <w:rPr>
          <w:rFonts w:ascii="Arial" w:hAnsi="Arial" w:cs="Arial"/>
          <w:sz w:val="20"/>
        </w:rPr>
        <w:t xml:space="preserve">Trade automation systems </w:t>
      </w:r>
    </w:p>
    <w:p w14:paraId="6C3590E5" w14:textId="77777777" w:rsidR="00A31F05" w:rsidRPr="00FC7346" w:rsidRDefault="00A31F05" w:rsidP="00FC7346">
      <w:pPr>
        <w:pStyle w:val="ListParagraph"/>
        <w:numPr>
          <w:ilvl w:val="0"/>
          <w:numId w:val="14"/>
        </w:numPr>
        <w:tabs>
          <w:tab w:val="left" w:pos="-720"/>
          <w:tab w:val="left" w:pos="0"/>
          <w:tab w:val="left" w:pos="444"/>
          <w:tab w:val="left" w:pos="912"/>
          <w:tab w:val="left" w:pos="1344"/>
          <w:tab w:val="left" w:pos="1776"/>
        </w:tabs>
        <w:suppressAutoHyphens/>
        <w:ind w:left="990" w:hanging="540"/>
        <w:rPr>
          <w:rFonts w:ascii="Arial" w:hAnsi="Arial" w:cs="Arial"/>
          <w:sz w:val="20"/>
        </w:rPr>
      </w:pPr>
      <w:r w:rsidRPr="00FC7346">
        <w:rPr>
          <w:rFonts w:ascii="Arial" w:hAnsi="Arial" w:cs="Arial"/>
          <w:sz w:val="20"/>
        </w:rPr>
        <w:t xml:space="preserve">Import Documentation requirements by customs, other government agencies </w:t>
      </w:r>
    </w:p>
    <w:p w14:paraId="5E0499E6" w14:textId="31B659C6" w:rsidR="00A31F05" w:rsidRPr="00FC7346" w:rsidRDefault="00A31F05" w:rsidP="00FC7346">
      <w:pPr>
        <w:pStyle w:val="ListParagraph"/>
        <w:numPr>
          <w:ilvl w:val="0"/>
          <w:numId w:val="14"/>
        </w:numPr>
        <w:tabs>
          <w:tab w:val="left" w:pos="-720"/>
          <w:tab w:val="left" w:pos="0"/>
          <w:tab w:val="left" w:pos="444"/>
          <w:tab w:val="left" w:pos="912"/>
          <w:tab w:val="left" w:pos="1344"/>
          <w:tab w:val="left" w:pos="1776"/>
        </w:tabs>
        <w:suppressAutoHyphens/>
        <w:ind w:left="990" w:hanging="540"/>
        <w:rPr>
          <w:rFonts w:ascii="Arial" w:hAnsi="Arial" w:cs="Arial"/>
          <w:sz w:val="20"/>
        </w:rPr>
      </w:pPr>
      <w:r w:rsidRPr="00FC7346">
        <w:rPr>
          <w:rFonts w:ascii="Arial" w:hAnsi="Arial" w:cs="Arial"/>
          <w:sz w:val="20"/>
        </w:rPr>
        <w:lastRenderedPageBreak/>
        <w:t xml:space="preserve">Service Providers &amp; intermediaries; global logistics INCO terms </w:t>
      </w:r>
    </w:p>
    <w:p w14:paraId="7190FE5E" w14:textId="14BCDE85" w:rsidR="00A31F05" w:rsidRPr="00FC7346" w:rsidRDefault="00A31F05" w:rsidP="00FC7346">
      <w:pPr>
        <w:pStyle w:val="ListParagraph"/>
        <w:numPr>
          <w:ilvl w:val="0"/>
          <w:numId w:val="14"/>
        </w:numPr>
        <w:tabs>
          <w:tab w:val="left" w:pos="-720"/>
          <w:tab w:val="left" w:pos="0"/>
          <w:tab w:val="left" w:pos="444"/>
          <w:tab w:val="left" w:pos="912"/>
          <w:tab w:val="left" w:pos="1344"/>
          <w:tab w:val="left" w:pos="1776"/>
        </w:tabs>
        <w:suppressAutoHyphens/>
        <w:ind w:left="990" w:hanging="540"/>
        <w:rPr>
          <w:rFonts w:ascii="Arial" w:hAnsi="Arial" w:cs="Arial"/>
          <w:sz w:val="20"/>
        </w:rPr>
      </w:pPr>
      <w:r w:rsidRPr="00FC7346">
        <w:rPr>
          <w:rFonts w:ascii="Arial" w:hAnsi="Arial" w:cs="Arial"/>
          <w:sz w:val="20"/>
        </w:rPr>
        <w:t xml:space="preserve">Domestic transportation, storage, and distribution </w:t>
      </w:r>
    </w:p>
    <w:p w14:paraId="627B58FA" w14:textId="77777777" w:rsidR="00A31F05" w:rsidRPr="00FC7346" w:rsidRDefault="00A31F05" w:rsidP="00FC7346">
      <w:pPr>
        <w:pStyle w:val="ListParagraph"/>
        <w:numPr>
          <w:ilvl w:val="0"/>
          <w:numId w:val="14"/>
        </w:numPr>
        <w:tabs>
          <w:tab w:val="left" w:pos="-720"/>
          <w:tab w:val="left" w:pos="0"/>
          <w:tab w:val="left" w:pos="444"/>
          <w:tab w:val="left" w:pos="912"/>
          <w:tab w:val="left" w:pos="1344"/>
          <w:tab w:val="left" w:pos="1776"/>
        </w:tabs>
        <w:suppressAutoHyphens/>
        <w:ind w:left="990" w:hanging="540"/>
        <w:rPr>
          <w:rFonts w:ascii="Arial" w:hAnsi="Arial" w:cs="Arial"/>
          <w:sz w:val="20"/>
        </w:rPr>
      </w:pPr>
      <w:r w:rsidRPr="00FC7346">
        <w:rPr>
          <w:rFonts w:ascii="Arial" w:hAnsi="Arial" w:cs="Arial"/>
          <w:sz w:val="20"/>
        </w:rPr>
        <w:t>International Trade Finance</w:t>
      </w:r>
    </w:p>
    <w:p w14:paraId="31116057" w14:textId="77777777" w:rsidR="00A31F05" w:rsidRPr="00FC7346" w:rsidRDefault="00A31F05" w:rsidP="00FC7346">
      <w:pPr>
        <w:pStyle w:val="ListParagraph"/>
        <w:numPr>
          <w:ilvl w:val="0"/>
          <w:numId w:val="14"/>
        </w:numPr>
        <w:tabs>
          <w:tab w:val="left" w:pos="-720"/>
          <w:tab w:val="left" w:pos="0"/>
          <w:tab w:val="left" w:pos="444"/>
          <w:tab w:val="left" w:pos="912"/>
          <w:tab w:val="left" w:pos="1344"/>
          <w:tab w:val="left" w:pos="1776"/>
        </w:tabs>
        <w:suppressAutoHyphens/>
        <w:ind w:left="990" w:hanging="540"/>
        <w:rPr>
          <w:rFonts w:ascii="Arial" w:hAnsi="Arial" w:cs="Arial"/>
          <w:sz w:val="20"/>
        </w:rPr>
      </w:pPr>
      <w:r w:rsidRPr="00FC7346">
        <w:rPr>
          <w:rFonts w:ascii="Arial" w:hAnsi="Arial" w:cs="Arial"/>
          <w:sz w:val="20"/>
        </w:rPr>
        <w:t>Payment methods; Letters of credit, documentary collections, exchange rates</w:t>
      </w:r>
    </w:p>
    <w:p w14:paraId="02A9A434" w14:textId="77777777" w:rsidR="00A31F05" w:rsidRPr="00FC7346" w:rsidRDefault="00A31F05" w:rsidP="00FC7346">
      <w:pPr>
        <w:pStyle w:val="ListParagraph"/>
        <w:numPr>
          <w:ilvl w:val="0"/>
          <w:numId w:val="14"/>
        </w:numPr>
        <w:tabs>
          <w:tab w:val="left" w:pos="-720"/>
          <w:tab w:val="left" w:pos="0"/>
          <w:tab w:val="left" w:pos="444"/>
          <w:tab w:val="left" w:pos="912"/>
          <w:tab w:val="left" w:pos="1344"/>
          <w:tab w:val="left" w:pos="1776"/>
        </w:tabs>
        <w:suppressAutoHyphens/>
        <w:ind w:left="990" w:hanging="540"/>
        <w:rPr>
          <w:rFonts w:ascii="Arial" w:hAnsi="Arial" w:cs="Arial"/>
          <w:sz w:val="20"/>
        </w:rPr>
      </w:pPr>
      <w:r w:rsidRPr="00FC7346">
        <w:rPr>
          <w:rFonts w:ascii="Arial" w:hAnsi="Arial" w:cs="Arial"/>
          <w:sz w:val="20"/>
        </w:rPr>
        <w:t xml:space="preserve">Trade &amp; Finance Documentation </w:t>
      </w:r>
    </w:p>
    <w:p w14:paraId="127CF16D" w14:textId="410D1404" w:rsidR="00A31F05" w:rsidRPr="00FC7346" w:rsidRDefault="00A31F05" w:rsidP="00FC7346">
      <w:pPr>
        <w:pStyle w:val="ListParagraph"/>
        <w:numPr>
          <w:ilvl w:val="0"/>
          <w:numId w:val="14"/>
        </w:numPr>
        <w:tabs>
          <w:tab w:val="left" w:pos="-720"/>
          <w:tab w:val="left" w:pos="0"/>
          <w:tab w:val="left" w:pos="444"/>
          <w:tab w:val="left" w:pos="912"/>
          <w:tab w:val="left" w:pos="1344"/>
          <w:tab w:val="left" w:pos="1776"/>
        </w:tabs>
        <w:suppressAutoHyphens/>
        <w:ind w:left="990" w:hanging="540"/>
        <w:rPr>
          <w:rFonts w:ascii="Arial" w:hAnsi="Arial" w:cs="Arial"/>
          <w:sz w:val="20"/>
        </w:rPr>
      </w:pPr>
      <w:r w:rsidRPr="00FC7346">
        <w:rPr>
          <w:rFonts w:ascii="Arial" w:hAnsi="Arial" w:cs="Arial"/>
          <w:sz w:val="20"/>
        </w:rPr>
        <w:t>Sales contracts; Agency Agreements</w:t>
      </w:r>
    </w:p>
    <w:p w14:paraId="1415450D" w14:textId="545CAD02" w:rsidR="002F3739" w:rsidRPr="00FC7346" w:rsidRDefault="002F3739" w:rsidP="00FC7346">
      <w:pPr>
        <w:tabs>
          <w:tab w:val="left" w:pos="-720"/>
          <w:tab w:val="left" w:pos="0"/>
          <w:tab w:val="left" w:pos="444"/>
          <w:tab w:val="left" w:pos="912"/>
          <w:tab w:val="left" w:pos="1344"/>
          <w:tab w:val="left" w:pos="1776"/>
        </w:tabs>
        <w:suppressAutoHyphens/>
        <w:rPr>
          <w:rFonts w:ascii="Arial" w:hAnsi="Arial" w:cs="Arial"/>
          <w:sz w:val="20"/>
        </w:rPr>
      </w:pPr>
    </w:p>
    <w:p w14:paraId="1132FFBE" w14:textId="7DEDBDB8" w:rsidR="002F3739" w:rsidRPr="00FC7346" w:rsidRDefault="002F3739" w:rsidP="00FC7346">
      <w:pPr>
        <w:tabs>
          <w:tab w:val="left" w:pos="-720"/>
          <w:tab w:val="left" w:pos="0"/>
          <w:tab w:val="left" w:pos="444"/>
          <w:tab w:val="left" w:pos="912"/>
          <w:tab w:val="left" w:pos="1344"/>
          <w:tab w:val="left" w:pos="1776"/>
        </w:tabs>
        <w:suppressAutoHyphens/>
        <w:rPr>
          <w:rFonts w:ascii="Arial" w:hAnsi="Arial" w:cs="Arial"/>
          <w:sz w:val="20"/>
        </w:rPr>
      </w:pPr>
      <w:r w:rsidRPr="00FC7346">
        <w:rPr>
          <w:rFonts w:ascii="Arial" w:hAnsi="Arial" w:cs="Arial"/>
          <w:sz w:val="20"/>
        </w:rPr>
        <w:t xml:space="preserve"> 8.</w:t>
      </w:r>
      <w:r w:rsidRPr="00FC7346">
        <w:rPr>
          <w:rFonts w:ascii="Arial" w:hAnsi="Arial" w:cs="Arial"/>
          <w:sz w:val="20"/>
        </w:rPr>
        <w:tab/>
      </w:r>
      <w:r w:rsidRPr="00FC7346">
        <w:rPr>
          <w:rFonts w:ascii="Arial" w:hAnsi="Arial" w:cs="Arial"/>
          <w:sz w:val="20"/>
          <w:u w:val="single"/>
        </w:rPr>
        <w:t>Method of Instruction</w:t>
      </w:r>
    </w:p>
    <w:p w14:paraId="7C36E16A" w14:textId="77777777" w:rsidR="00F30691" w:rsidRPr="00FC7346" w:rsidRDefault="00F30691" w:rsidP="00FC7346">
      <w:pPr>
        <w:tabs>
          <w:tab w:val="left" w:pos="-720"/>
          <w:tab w:val="left" w:pos="0"/>
          <w:tab w:val="left" w:pos="444"/>
          <w:tab w:val="left" w:pos="912"/>
          <w:tab w:val="left" w:pos="1344"/>
          <w:tab w:val="left" w:pos="1776"/>
        </w:tabs>
        <w:suppressAutoHyphens/>
        <w:ind w:left="444"/>
        <w:rPr>
          <w:rFonts w:ascii="Arial" w:hAnsi="Arial" w:cs="Arial"/>
          <w:sz w:val="20"/>
        </w:rPr>
      </w:pPr>
      <w:r w:rsidRPr="00FC7346">
        <w:rPr>
          <w:rFonts w:ascii="Arial" w:hAnsi="Arial" w:cs="Arial"/>
          <w:sz w:val="20"/>
        </w:rPr>
        <w:t>a.</w:t>
      </w:r>
      <w:r w:rsidRPr="00FC7346">
        <w:rPr>
          <w:rFonts w:ascii="Arial" w:hAnsi="Arial" w:cs="Arial"/>
          <w:sz w:val="20"/>
        </w:rPr>
        <w:tab/>
        <w:t>Lecture and discussion.</w:t>
      </w:r>
    </w:p>
    <w:p w14:paraId="607298E4" w14:textId="77777777" w:rsidR="00F30691" w:rsidRPr="00FC7346" w:rsidRDefault="00F30691" w:rsidP="00FC7346">
      <w:pPr>
        <w:tabs>
          <w:tab w:val="left" w:pos="-720"/>
          <w:tab w:val="left" w:pos="0"/>
          <w:tab w:val="left" w:pos="444"/>
          <w:tab w:val="left" w:pos="912"/>
          <w:tab w:val="left" w:pos="1344"/>
          <w:tab w:val="left" w:pos="1776"/>
        </w:tabs>
        <w:suppressAutoHyphens/>
        <w:ind w:left="444"/>
        <w:rPr>
          <w:rFonts w:ascii="Arial" w:hAnsi="Arial" w:cs="Arial"/>
          <w:sz w:val="20"/>
        </w:rPr>
      </w:pPr>
      <w:r w:rsidRPr="00FC7346">
        <w:rPr>
          <w:rFonts w:ascii="Arial" w:hAnsi="Arial" w:cs="Arial"/>
          <w:sz w:val="20"/>
        </w:rPr>
        <w:t>b.</w:t>
      </w:r>
      <w:r w:rsidRPr="00FC7346">
        <w:rPr>
          <w:rFonts w:ascii="Arial" w:hAnsi="Arial" w:cs="Arial"/>
          <w:sz w:val="20"/>
        </w:rPr>
        <w:tab/>
        <w:t>In-class reading assignments.</w:t>
      </w:r>
    </w:p>
    <w:p w14:paraId="2760468F" w14:textId="77777777" w:rsidR="00F30691" w:rsidRPr="00FC7346" w:rsidRDefault="00F30691" w:rsidP="00FC7346">
      <w:pPr>
        <w:tabs>
          <w:tab w:val="left" w:pos="-720"/>
          <w:tab w:val="left" w:pos="0"/>
          <w:tab w:val="left" w:pos="444"/>
          <w:tab w:val="left" w:pos="912"/>
          <w:tab w:val="left" w:pos="1344"/>
          <w:tab w:val="left" w:pos="1776"/>
        </w:tabs>
        <w:suppressAutoHyphens/>
        <w:ind w:left="444"/>
        <w:rPr>
          <w:rFonts w:ascii="Arial" w:hAnsi="Arial" w:cs="Arial"/>
          <w:sz w:val="20"/>
        </w:rPr>
      </w:pPr>
      <w:r w:rsidRPr="00FC7346">
        <w:rPr>
          <w:rFonts w:ascii="Arial" w:hAnsi="Arial" w:cs="Arial"/>
          <w:sz w:val="20"/>
        </w:rPr>
        <w:t>c.</w:t>
      </w:r>
      <w:r w:rsidRPr="00FC7346">
        <w:rPr>
          <w:rFonts w:ascii="Arial" w:hAnsi="Arial" w:cs="Arial"/>
          <w:sz w:val="20"/>
        </w:rPr>
        <w:tab/>
        <w:t>Cooperative learning and individual assignments.</w:t>
      </w:r>
    </w:p>
    <w:p w14:paraId="337FACB9" w14:textId="77777777" w:rsidR="00F30691" w:rsidRPr="00FC7346" w:rsidRDefault="00F30691" w:rsidP="00FC7346">
      <w:pPr>
        <w:tabs>
          <w:tab w:val="left" w:pos="-720"/>
          <w:tab w:val="left" w:pos="0"/>
          <w:tab w:val="left" w:pos="444"/>
          <w:tab w:val="left" w:pos="912"/>
          <w:tab w:val="left" w:pos="1344"/>
          <w:tab w:val="left" w:pos="1776"/>
        </w:tabs>
        <w:suppressAutoHyphens/>
        <w:ind w:left="444"/>
        <w:rPr>
          <w:rFonts w:ascii="Arial" w:hAnsi="Arial" w:cs="Arial"/>
          <w:sz w:val="20"/>
        </w:rPr>
      </w:pPr>
      <w:r w:rsidRPr="00FC7346">
        <w:rPr>
          <w:rFonts w:ascii="Arial" w:hAnsi="Arial" w:cs="Arial"/>
          <w:sz w:val="20"/>
        </w:rPr>
        <w:t>d.</w:t>
      </w:r>
      <w:r w:rsidRPr="00FC7346">
        <w:rPr>
          <w:rFonts w:ascii="Arial" w:hAnsi="Arial" w:cs="Arial"/>
          <w:sz w:val="20"/>
        </w:rPr>
        <w:tab/>
        <w:t>Review sessions.</w:t>
      </w:r>
    </w:p>
    <w:p w14:paraId="441207B4" w14:textId="77777777" w:rsidR="00F30691" w:rsidRPr="00FC7346" w:rsidRDefault="00F30691" w:rsidP="00FC7346">
      <w:pPr>
        <w:tabs>
          <w:tab w:val="left" w:pos="-720"/>
          <w:tab w:val="left" w:pos="0"/>
          <w:tab w:val="left" w:pos="444"/>
          <w:tab w:val="left" w:pos="912"/>
          <w:tab w:val="left" w:pos="1344"/>
          <w:tab w:val="left" w:pos="1776"/>
        </w:tabs>
        <w:suppressAutoHyphens/>
        <w:ind w:left="444"/>
        <w:rPr>
          <w:rFonts w:ascii="Arial" w:hAnsi="Arial" w:cs="Arial"/>
          <w:sz w:val="20"/>
        </w:rPr>
      </w:pPr>
      <w:r w:rsidRPr="00FC7346">
        <w:rPr>
          <w:rFonts w:ascii="Arial" w:hAnsi="Arial" w:cs="Arial"/>
          <w:sz w:val="20"/>
        </w:rPr>
        <w:t>e.</w:t>
      </w:r>
      <w:r w:rsidRPr="00FC7346">
        <w:rPr>
          <w:rFonts w:ascii="Arial" w:hAnsi="Arial" w:cs="Arial"/>
          <w:sz w:val="20"/>
        </w:rPr>
        <w:tab/>
        <w:t xml:space="preserve">Digital tools, Digital Library, PowerPoint, YouTube, textbook websites. </w:t>
      </w:r>
    </w:p>
    <w:p w14:paraId="02BE5DB6" w14:textId="77777777" w:rsidR="00F30691" w:rsidRPr="00FC7346" w:rsidRDefault="00F30691" w:rsidP="00FC7346">
      <w:pPr>
        <w:tabs>
          <w:tab w:val="left" w:pos="-720"/>
          <w:tab w:val="left" w:pos="0"/>
          <w:tab w:val="left" w:pos="444"/>
          <w:tab w:val="left" w:pos="912"/>
          <w:tab w:val="left" w:pos="1344"/>
          <w:tab w:val="left" w:pos="1776"/>
        </w:tabs>
        <w:suppressAutoHyphens/>
        <w:rPr>
          <w:rFonts w:ascii="Arial" w:hAnsi="Arial" w:cs="Arial"/>
          <w:sz w:val="20"/>
        </w:rPr>
      </w:pPr>
    </w:p>
    <w:p w14:paraId="79F632F6" w14:textId="7A35516B" w:rsidR="00F30691" w:rsidRPr="00FC7346" w:rsidRDefault="00F30691" w:rsidP="00FC7346">
      <w:pPr>
        <w:tabs>
          <w:tab w:val="left" w:pos="-720"/>
          <w:tab w:val="left" w:pos="0"/>
          <w:tab w:val="left" w:pos="444"/>
          <w:tab w:val="left" w:pos="912"/>
          <w:tab w:val="left" w:pos="1344"/>
          <w:tab w:val="left" w:pos="1776"/>
        </w:tabs>
        <w:suppressAutoHyphens/>
        <w:rPr>
          <w:rFonts w:ascii="Arial" w:hAnsi="Arial" w:cs="Arial"/>
          <w:sz w:val="20"/>
        </w:rPr>
      </w:pPr>
      <w:r w:rsidRPr="00FC7346">
        <w:rPr>
          <w:rFonts w:ascii="Arial" w:hAnsi="Arial" w:cs="Arial"/>
          <w:sz w:val="20"/>
        </w:rPr>
        <w:t xml:space="preserve"> 9.</w:t>
      </w:r>
      <w:r w:rsidRPr="00FC7346">
        <w:rPr>
          <w:rFonts w:ascii="Arial" w:hAnsi="Arial" w:cs="Arial"/>
          <w:sz w:val="20"/>
        </w:rPr>
        <w:tab/>
      </w:r>
      <w:r w:rsidRPr="00F22025">
        <w:rPr>
          <w:rFonts w:ascii="Arial" w:hAnsi="Arial" w:cs="Arial"/>
          <w:sz w:val="20"/>
          <w:u w:val="single"/>
        </w:rPr>
        <w:t>Methods of Evaluating Student Performance</w:t>
      </w:r>
    </w:p>
    <w:p w14:paraId="750E1055" w14:textId="77777777" w:rsidR="00F30691" w:rsidRPr="00FC7346" w:rsidRDefault="00F30691" w:rsidP="00FC7346">
      <w:pPr>
        <w:tabs>
          <w:tab w:val="left" w:pos="-720"/>
          <w:tab w:val="left" w:pos="0"/>
          <w:tab w:val="left" w:pos="444"/>
          <w:tab w:val="left" w:pos="912"/>
          <w:tab w:val="left" w:pos="1344"/>
          <w:tab w:val="left" w:pos="1776"/>
        </w:tabs>
        <w:suppressAutoHyphens/>
        <w:ind w:left="444"/>
        <w:rPr>
          <w:rFonts w:ascii="Arial" w:hAnsi="Arial" w:cs="Arial"/>
          <w:sz w:val="20"/>
        </w:rPr>
      </w:pPr>
      <w:r w:rsidRPr="00FC7346">
        <w:rPr>
          <w:rFonts w:ascii="Arial" w:hAnsi="Arial" w:cs="Arial"/>
          <w:sz w:val="20"/>
        </w:rPr>
        <w:t>a.</w:t>
      </w:r>
      <w:r w:rsidRPr="00FC7346">
        <w:rPr>
          <w:rFonts w:ascii="Arial" w:hAnsi="Arial" w:cs="Arial"/>
          <w:sz w:val="20"/>
        </w:rPr>
        <w:tab/>
        <w:t>Writing assignments, such as comparing different global business practices.</w:t>
      </w:r>
    </w:p>
    <w:p w14:paraId="37958E95" w14:textId="77777777" w:rsidR="00F30691" w:rsidRPr="00FC7346" w:rsidRDefault="00F30691" w:rsidP="00FC7346">
      <w:pPr>
        <w:tabs>
          <w:tab w:val="left" w:pos="-720"/>
          <w:tab w:val="left" w:pos="0"/>
          <w:tab w:val="left" w:pos="444"/>
          <w:tab w:val="left" w:pos="912"/>
          <w:tab w:val="left" w:pos="1344"/>
          <w:tab w:val="left" w:pos="1776"/>
        </w:tabs>
        <w:suppressAutoHyphens/>
        <w:ind w:left="444"/>
        <w:rPr>
          <w:rFonts w:ascii="Arial" w:hAnsi="Arial" w:cs="Arial"/>
          <w:sz w:val="20"/>
        </w:rPr>
      </w:pPr>
      <w:r w:rsidRPr="00FC7346">
        <w:rPr>
          <w:rFonts w:ascii="Arial" w:hAnsi="Arial" w:cs="Arial"/>
          <w:sz w:val="20"/>
        </w:rPr>
        <w:t>b.</w:t>
      </w:r>
      <w:r w:rsidRPr="00FC7346">
        <w:rPr>
          <w:rFonts w:ascii="Arial" w:hAnsi="Arial" w:cs="Arial"/>
          <w:sz w:val="20"/>
        </w:rPr>
        <w:tab/>
        <w:t>Quizzes, tests, and essay exams including a final exam.</w:t>
      </w:r>
    </w:p>
    <w:p w14:paraId="7F8BADC9" w14:textId="77777777" w:rsidR="00F30691" w:rsidRPr="00FC7346" w:rsidRDefault="00F30691" w:rsidP="00FC7346">
      <w:pPr>
        <w:tabs>
          <w:tab w:val="left" w:pos="-720"/>
          <w:tab w:val="left" w:pos="0"/>
          <w:tab w:val="left" w:pos="444"/>
          <w:tab w:val="left" w:pos="912"/>
          <w:tab w:val="left" w:pos="1344"/>
          <w:tab w:val="left" w:pos="1776"/>
        </w:tabs>
        <w:suppressAutoHyphens/>
        <w:ind w:left="444"/>
        <w:rPr>
          <w:rFonts w:ascii="Arial" w:hAnsi="Arial" w:cs="Arial"/>
          <w:sz w:val="20"/>
        </w:rPr>
      </w:pPr>
      <w:r w:rsidRPr="00FC7346">
        <w:rPr>
          <w:rFonts w:ascii="Arial" w:hAnsi="Arial" w:cs="Arial"/>
          <w:sz w:val="20"/>
        </w:rPr>
        <w:t>c.</w:t>
      </w:r>
      <w:r w:rsidRPr="00FC7346">
        <w:rPr>
          <w:rFonts w:ascii="Arial" w:hAnsi="Arial" w:cs="Arial"/>
          <w:sz w:val="20"/>
        </w:rPr>
        <w:tab/>
        <w:t>Research paper based global trade trends</w:t>
      </w:r>
    </w:p>
    <w:p w14:paraId="2C96F90C" w14:textId="45E0DA27" w:rsidR="00F30691" w:rsidRPr="00FC7346" w:rsidRDefault="00F30691" w:rsidP="00FC7346">
      <w:pPr>
        <w:tabs>
          <w:tab w:val="left" w:pos="-720"/>
          <w:tab w:val="left" w:pos="0"/>
          <w:tab w:val="left" w:pos="444"/>
          <w:tab w:val="left" w:pos="912"/>
          <w:tab w:val="left" w:pos="1344"/>
          <w:tab w:val="left" w:pos="1776"/>
        </w:tabs>
        <w:suppressAutoHyphens/>
        <w:ind w:left="444"/>
        <w:rPr>
          <w:rFonts w:ascii="Arial" w:hAnsi="Arial" w:cs="Arial"/>
          <w:sz w:val="20"/>
        </w:rPr>
      </w:pPr>
      <w:r w:rsidRPr="00FC7346">
        <w:rPr>
          <w:rFonts w:ascii="Arial" w:hAnsi="Arial" w:cs="Arial"/>
          <w:sz w:val="20"/>
        </w:rPr>
        <w:t>d.</w:t>
      </w:r>
      <w:r w:rsidRPr="00FC7346">
        <w:rPr>
          <w:rFonts w:ascii="Arial" w:hAnsi="Arial" w:cs="Arial"/>
          <w:sz w:val="20"/>
        </w:rPr>
        <w:tab/>
        <w:t>Classroom discussions on issues such as: global tariffs and harmonization efforts</w:t>
      </w:r>
    </w:p>
    <w:p w14:paraId="36DD131B" w14:textId="77777777" w:rsidR="00F30691" w:rsidRPr="00FC7346" w:rsidRDefault="00F30691" w:rsidP="00FC7346">
      <w:pPr>
        <w:tabs>
          <w:tab w:val="left" w:pos="-720"/>
          <w:tab w:val="left" w:pos="0"/>
          <w:tab w:val="left" w:pos="444"/>
          <w:tab w:val="left" w:pos="912"/>
          <w:tab w:val="left" w:pos="1344"/>
          <w:tab w:val="left" w:pos="1776"/>
        </w:tabs>
        <w:suppressAutoHyphens/>
        <w:ind w:left="444"/>
        <w:rPr>
          <w:rFonts w:ascii="Arial" w:hAnsi="Arial" w:cs="Arial"/>
          <w:sz w:val="20"/>
        </w:rPr>
      </w:pPr>
      <w:r w:rsidRPr="00FC7346">
        <w:rPr>
          <w:rFonts w:ascii="Arial" w:hAnsi="Arial" w:cs="Arial"/>
          <w:sz w:val="20"/>
        </w:rPr>
        <w:t>e.</w:t>
      </w:r>
      <w:r w:rsidRPr="00FC7346">
        <w:rPr>
          <w:rFonts w:ascii="Arial" w:hAnsi="Arial" w:cs="Arial"/>
          <w:sz w:val="20"/>
        </w:rPr>
        <w:tab/>
        <w:t>Projects and presentations</w:t>
      </w:r>
    </w:p>
    <w:p w14:paraId="5A32D32A" w14:textId="77777777" w:rsidR="00F30691" w:rsidRPr="00FC7346" w:rsidRDefault="00F30691" w:rsidP="00FC7346">
      <w:pPr>
        <w:tabs>
          <w:tab w:val="left" w:pos="-720"/>
          <w:tab w:val="left" w:pos="0"/>
          <w:tab w:val="left" w:pos="444"/>
          <w:tab w:val="left" w:pos="912"/>
          <w:tab w:val="left" w:pos="1344"/>
          <w:tab w:val="left" w:pos="1776"/>
        </w:tabs>
        <w:suppressAutoHyphens/>
        <w:ind w:left="444"/>
        <w:rPr>
          <w:rFonts w:ascii="Arial" w:hAnsi="Arial" w:cs="Arial"/>
          <w:sz w:val="20"/>
        </w:rPr>
      </w:pPr>
    </w:p>
    <w:p w14:paraId="1095C5B3" w14:textId="47BF5828" w:rsidR="00F30691" w:rsidRPr="00FC7346" w:rsidRDefault="00F30691" w:rsidP="00FC7346">
      <w:pPr>
        <w:tabs>
          <w:tab w:val="left" w:pos="-720"/>
          <w:tab w:val="left" w:pos="0"/>
          <w:tab w:val="left" w:pos="444"/>
          <w:tab w:val="left" w:pos="912"/>
          <w:tab w:val="left" w:pos="1344"/>
          <w:tab w:val="left" w:pos="1776"/>
        </w:tabs>
        <w:suppressAutoHyphens/>
        <w:rPr>
          <w:rFonts w:ascii="Arial" w:hAnsi="Arial" w:cs="Arial"/>
          <w:sz w:val="20"/>
        </w:rPr>
      </w:pPr>
      <w:r w:rsidRPr="00FC7346">
        <w:rPr>
          <w:rFonts w:ascii="Arial" w:hAnsi="Arial" w:cs="Arial"/>
          <w:sz w:val="20"/>
        </w:rPr>
        <w:t>10.</w:t>
      </w:r>
      <w:r w:rsidRPr="00FC7346">
        <w:rPr>
          <w:rFonts w:ascii="Arial" w:hAnsi="Arial" w:cs="Arial"/>
          <w:sz w:val="20"/>
        </w:rPr>
        <w:tab/>
      </w:r>
      <w:r w:rsidRPr="00F22025">
        <w:rPr>
          <w:rFonts w:ascii="Arial" w:hAnsi="Arial" w:cs="Arial"/>
          <w:sz w:val="20"/>
          <w:u w:val="single"/>
        </w:rPr>
        <w:t>Outside Class Assignments</w:t>
      </w:r>
    </w:p>
    <w:p w14:paraId="42883BCF" w14:textId="59BDB989" w:rsidR="002F3739" w:rsidRPr="00FC7346" w:rsidRDefault="00F30691" w:rsidP="00FC7346">
      <w:pPr>
        <w:tabs>
          <w:tab w:val="left" w:pos="-720"/>
          <w:tab w:val="left" w:pos="0"/>
          <w:tab w:val="left" w:pos="444"/>
          <w:tab w:val="left" w:pos="912"/>
          <w:tab w:val="left" w:pos="1344"/>
          <w:tab w:val="left" w:pos="1776"/>
        </w:tabs>
        <w:suppressAutoHyphens/>
        <w:ind w:left="444"/>
        <w:rPr>
          <w:rFonts w:ascii="Arial" w:hAnsi="Arial" w:cs="Arial"/>
          <w:sz w:val="20"/>
        </w:rPr>
      </w:pPr>
      <w:r w:rsidRPr="00FC7346">
        <w:rPr>
          <w:rFonts w:ascii="Arial" w:hAnsi="Arial" w:cs="Arial"/>
          <w:sz w:val="20"/>
        </w:rPr>
        <w:t>Assigned readings such as textbooks, online newspaper, or journal articles.</w:t>
      </w:r>
    </w:p>
    <w:p w14:paraId="7F6B3E73" w14:textId="77777777" w:rsidR="005A75DB" w:rsidRPr="00FC7346" w:rsidRDefault="005A75DB" w:rsidP="00FC7346">
      <w:pPr>
        <w:tabs>
          <w:tab w:val="left" w:pos="-720"/>
          <w:tab w:val="left" w:pos="0"/>
          <w:tab w:val="left" w:pos="444"/>
          <w:tab w:val="left" w:pos="912"/>
          <w:tab w:val="left" w:pos="1344"/>
          <w:tab w:val="left" w:pos="1776"/>
        </w:tabs>
        <w:suppressAutoHyphens/>
        <w:rPr>
          <w:rFonts w:ascii="Arial" w:hAnsi="Arial" w:cs="Arial"/>
          <w:sz w:val="20"/>
        </w:rPr>
      </w:pPr>
    </w:p>
    <w:p w14:paraId="6BF22B9D" w14:textId="3E4AEB9E" w:rsidR="002F3739" w:rsidRPr="00FC7346" w:rsidRDefault="002F3739" w:rsidP="00FC7346">
      <w:pPr>
        <w:tabs>
          <w:tab w:val="left" w:pos="-720"/>
          <w:tab w:val="left" w:pos="0"/>
          <w:tab w:val="left" w:pos="444"/>
          <w:tab w:val="left" w:pos="912"/>
          <w:tab w:val="left" w:pos="1344"/>
          <w:tab w:val="left" w:pos="1776"/>
        </w:tabs>
        <w:suppressAutoHyphens/>
        <w:rPr>
          <w:rFonts w:ascii="Arial" w:hAnsi="Arial" w:cs="Arial"/>
          <w:sz w:val="20"/>
        </w:rPr>
      </w:pPr>
      <w:r w:rsidRPr="00FC7346">
        <w:rPr>
          <w:rFonts w:ascii="Arial" w:hAnsi="Arial" w:cs="Arial"/>
          <w:sz w:val="20"/>
        </w:rPr>
        <w:t>11.</w:t>
      </w:r>
      <w:r w:rsidRPr="00FC7346">
        <w:rPr>
          <w:rFonts w:ascii="Arial" w:hAnsi="Arial" w:cs="Arial"/>
          <w:sz w:val="20"/>
        </w:rPr>
        <w:tab/>
      </w:r>
      <w:r w:rsidR="00F22025" w:rsidRPr="00F22025">
        <w:rPr>
          <w:rFonts w:ascii="Arial" w:hAnsi="Arial" w:cs="Arial"/>
          <w:sz w:val="20"/>
          <w:u w:val="single"/>
        </w:rPr>
        <w:t xml:space="preserve">Representative </w:t>
      </w:r>
      <w:r w:rsidRPr="00FC7346">
        <w:rPr>
          <w:rFonts w:ascii="Arial" w:hAnsi="Arial" w:cs="Arial"/>
          <w:sz w:val="20"/>
          <w:u w:val="single"/>
        </w:rPr>
        <w:t>Texts</w:t>
      </w:r>
    </w:p>
    <w:p w14:paraId="00D3B730" w14:textId="1389867A" w:rsidR="00F22025" w:rsidRDefault="00F22025" w:rsidP="00FC7346">
      <w:pPr>
        <w:pStyle w:val="ListParagraph"/>
        <w:numPr>
          <w:ilvl w:val="0"/>
          <w:numId w:val="9"/>
        </w:numPr>
        <w:tabs>
          <w:tab w:val="left" w:pos="-720"/>
          <w:tab w:val="left" w:pos="0"/>
          <w:tab w:val="left" w:pos="444"/>
          <w:tab w:val="left" w:pos="912"/>
          <w:tab w:val="left" w:pos="1344"/>
          <w:tab w:val="left" w:pos="1776"/>
        </w:tabs>
        <w:suppressAutoHyphens/>
        <w:rPr>
          <w:rFonts w:ascii="Arial" w:hAnsi="Arial" w:cs="Arial"/>
          <w:sz w:val="20"/>
        </w:rPr>
      </w:pPr>
      <w:r>
        <w:rPr>
          <w:rFonts w:ascii="Arial" w:hAnsi="Arial" w:cs="Arial"/>
          <w:sz w:val="20"/>
        </w:rPr>
        <w:t>Representative</w:t>
      </w:r>
      <w:r>
        <w:rPr>
          <w:rFonts w:ascii="Arial" w:hAnsi="Arial" w:cs="Arial"/>
          <w:sz w:val="20"/>
        </w:rPr>
        <w:t xml:space="preserve"> Texts:</w:t>
      </w:r>
    </w:p>
    <w:p w14:paraId="6583142E" w14:textId="243D26AE" w:rsidR="00C97D17" w:rsidRPr="00FC7346" w:rsidRDefault="00C97D17" w:rsidP="00F22025">
      <w:pPr>
        <w:pStyle w:val="ListParagraph"/>
        <w:numPr>
          <w:ilvl w:val="0"/>
          <w:numId w:val="17"/>
        </w:numPr>
        <w:tabs>
          <w:tab w:val="left" w:pos="-720"/>
          <w:tab w:val="left" w:pos="0"/>
          <w:tab w:val="left" w:pos="444"/>
          <w:tab w:val="left" w:pos="912"/>
          <w:tab w:val="left" w:pos="1344"/>
          <w:tab w:val="left" w:pos="1776"/>
        </w:tabs>
        <w:suppressAutoHyphens/>
        <w:rPr>
          <w:rFonts w:ascii="Arial" w:hAnsi="Arial" w:cs="Arial"/>
          <w:sz w:val="20"/>
        </w:rPr>
      </w:pPr>
      <w:r w:rsidRPr="00FC7346">
        <w:rPr>
          <w:rFonts w:ascii="Arial" w:hAnsi="Arial" w:cs="Arial"/>
          <w:sz w:val="20"/>
        </w:rPr>
        <w:t>Various US Government trade publications (BIS, Census Bureau, ITA)</w:t>
      </w:r>
    </w:p>
    <w:p w14:paraId="287DA8EC" w14:textId="2F79BBE7" w:rsidR="00C97D17" w:rsidRDefault="00C97D17" w:rsidP="00F22025">
      <w:pPr>
        <w:pStyle w:val="ListParagraph"/>
        <w:numPr>
          <w:ilvl w:val="0"/>
          <w:numId w:val="17"/>
        </w:numPr>
        <w:tabs>
          <w:tab w:val="left" w:pos="-720"/>
          <w:tab w:val="left" w:pos="0"/>
          <w:tab w:val="left" w:pos="444"/>
          <w:tab w:val="left" w:pos="912"/>
          <w:tab w:val="left" w:pos="1344"/>
          <w:tab w:val="left" w:pos="1776"/>
        </w:tabs>
        <w:suppressAutoHyphens/>
        <w:rPr>
          <w:rFonts w:ascii="Arial" w:hAnsi="Arial" w:cs="Arial"/>
          <w:sz w:val="20"/>
        </w:rPr>
      </w:pPr>
      <w:r w:rsidRPr="00FC7346">
        <w:rPr>
          <w:rFonts w:ascii="Arial" w:hAnsi="Arial" w:cs="Arial"/>
          <w:sz w:val="20"/>
        </w:rPr>
        <w:t xml:space="preserve">ICC International Chamber of Commerce publications </w:t>
      </w:r>
    </w:p>
    <w:p w14:paraId="6C2A61CF" w14:textId="380E6D09" w:rsidR="00F22025" w:rsidRDefault="00F22025" w:rsidP="00F22025">
      <w:pPr>
        <w:pStyle w:val="ListParagraph"/>
        <w:numPr>
          <w:ilvl w:val="0"/>
          <w:numId w:val="9"/>
        </w:numPr>
        <w:tabs>
          <w:tab w:val="left" w:pos="-720"/>
          <w:tab w:val="left" w:pos="0"/>
          <w:tab w:val="left" w:pos="444"/>
          <w:tab w:val="left" w:pos="912"/>
          <w:tab w:val="left" w:pos="1344"/>
          <w:tab w:val="left" w:pos="1776"/>
        </w:tabs>
        <w:suppressAutoHyphens/>
        <w:rPr>
          <w:rFonts w:ascii="Arial" w:hAnsi="Arial" w:cs="Arial"/>
          <w:sz w:val="20"/>
        </w:rPr>
      </w:pPr>
      <w:r>
        <w:rPr>
          <w:rFonts w:ascii="Arial" w:hAnsi="Arial" w:cs="Arial"/>
          <w:sz w:val="20"/>
        </w:rPr>
        <w:t>Supplementary Texts and Workbooks</w:t>
      </w:r>
    </w:p>
    <w:p w14:paraId="1C79B34F" w14:textId="5A5D1DC7" w:rsidR="00F22025" w:rsidRPr="00F22025" w:rsidRDefault="00F22025" w:rsidP="00F22025">
      <w:pPr>
        <w:tabs>
          <w:tab w:val="left" w:pos="-720"/>
          <w:tab w:val="left" w:pos="0"/>
          <w:tab w:val="left" w:pos="444"/>
          <w:tab w:val="left" w:pos="912"/>
          <w:tab w:val="left" w:pos="1344"/>
          <w:tab w:val="left" w:pos="1776"/>
        </w:tabs>
        <w:suppressAutoHyphens/>
        <w:ind w:left="915"/>
        <w:rPr>
          <w:rFonts w:ascii="Arial" w:hAnsi="Arial" w:cs="Arial"/>
          <w:sz w:val="20"/>
        </w:rPr>
      </w:pPr>
      <w:r>
        <w:rPr>
          <w:rFonts w:ascii="Arial" w:hAnsi="Arial" w:cs="Arial"/>
          <w:sz w:val="20"/>
        </w:rPr>
        <w:t>None</w:t>
      </w:r>
      <w:bookmarkStart w:id="1" w:name="_GoBack"/>
      <w:bookmarkEnd w:id="1"/>
    </w:p>
    <w:p w14:paraId="69568FDE" w14:textId="54E9ECA2" w:rsidR="00D64FBF" w:rsidRPr="00FC7346" w:rsidRDefault="002F3739" w:rsidP="00FC7346">
      <w:pPr>
        <w:tabs>
          <w:tab w:val="left" w:pos="-720"/>
          <w:tab w:val="left" w:pos="0"/>
          <w:tab w:val="left" w:pos="444"/>
          <w:tab w:val="left" w:pos="912"/>
          <w:tab w:val="left" w:pos="1344"/>
          <w:tab w:val="left" w:pos="1776"/>
        </w:tabs>
        <w:suppressAutoHyphens/>
        <w:rPr>
          <w:rFonts w:ascii="Arial" w:hAnsi="Arial" w:cs="Arial"/>
          <w:spacing w:val="-2"/>
          <w:sz w:val="20"/>
        </w:rPr>
      </w:pPr>
      <w:r w:rsidRPr="00FC7346">
        <w:rPr>
          <w:rFonts w:ascii="Arial" w:hAnsi="Arial" w:cs="Arial"/>
          <w:sz w:val="20"/>
        </w:rPr>
        <w:tab/>
      </w:r>
      <w:r w:rsidRPr="00FC7346">
        <w:rPr>
          <w:rFonts w:ascii="Arial" w:hAnsi="Arial" w:cs="Arial"/>
          <w:sz w:val="20"/>
        </w:rPr>
        <w:tab/>
      </w:r>
      <w:r w:rsidR="00D64FBF" w:rsidRPr="00FC7346">
        <w:rPr>
          <w:rFonts w:ascii="Arial" w:hAnsi="Arial" w:cs="Arial"/>
          <w:spacing w:val="-2"/>
          <w:sz w:val="20"/>
        </w:rPr>
        <w:t xml:space="preserve"> </w:t>
      </w:r>
    </w:p>
    <w:p w14:paraId="247B5071" w14:textId="155094C8" w:rsidR="00D62676" w:rsidRPr="00FC7346" w:rsidRDefault="00D62676" w:rsidP="00FC7346">
      <w:pPr>
        <w:tabs>
          <w:tab w:val="left" w:pos="0"/>
          <w:tab w:val="left" w:pos="720"/>
          <w:tab w:val="left" w:pos="900"/>
          <w:tab w:val="left" w:pos="1260"/>
          <w:tab w:val="left" w:pos="1620"/>
          <w:tab w:val="left" w:pos="1980"/>
        </w:tabs>
        <w:suppressAutoHyphens/>
        <w:ind w:left="900" w:hanging="450"/>
        <w:rPr>
          <w:rFonts w:ascii="Arial" w:hAnsi="Arial" w:cs="Arial"/>
          <w:sz w:val="20"/>
          <w:u w:val="single"/>
        </w:rPr>
      </w:pPr>
      <w:r w:rsidRPr="00FC7346">
        <w:rPr>
          <w:rFonts w:ascii="Arial" w:hAnsi="Arial" w:cs="Arial"/>
          <w:sz w:val="20"/>
          <w:u w:val="single"/>
        </w:rPr>
        <w:t>Addendum: Student Learning Outcomes</w:t>
      </w:r>
    </w:p>
    <w:p w14:paraId="1717060A" w14:textId="1170E828" w:rsidR="00C97D17" w:rsidRPr="00FC7346" w:rsidRDefault="00D62676" w:rsidP="00FC7346">
      <w:pPr>
        <w:ind w:firstLine="450"/>
        <w:rPr>
          <w:rFonts w:ascii="Arial" w:hAnsi="Arial" w:cs="Arial"/>
          <w:sz w:val="20"/>
        </w:rPr>
      </w:pPr>
      <w:r w:rsidRPr="00FC7346">
        <w:rPr>
          <w:rFonts w:ascii="Arial" w:hAnsi="Arial" w:cs="Arial"/>
          <w:sz w:val="20"/>
        </w:rPr>
        <w:t>Upon completion of this course, our students will be able to do the following:</w:t>
      </w:r>
    </w:p>
    <w:p w14:paraId="5F1FC8B9" w14:textId="77777777" w:rsidR="00EF73DC" w:rsidRPr="00FC7346" w:rsidRDefault="00EF73DC" w:rsidP="00FC7346">
      <w:pPr>
        <w:pStyle w:val="ListParagraph"/>
        <w:numPr>
          <w:ilvl w:val="0"/>
          <w:numId w:val="13"/>
        </w:numPr>
        <w:tabs>
          <w:tab w:val="left" w:pos="-720"/>
          <w:tab w:val="left" w:pos="0"/>
          <w:tab w:val="left" w:pos="444"/>
          <w:tab w:val="left" w:pos="912"/>
          <w:tab w:val="left" w:pos="1344"/>
          <w:tab w:val="left" w:pos="1776"/>
        </w:tabs>
        <w:suppressAutoHyphens/>
        <w:ind w:left="900" w:hanging="450"/>
        <w:rPr>
          <w:rFonts w:ascii="Arial" w:hAnsi="Arial" w:cs="Arial"/>
          <w:sz w:val="20"/>
        </w:rPr>
      </w:pPr>
      <w:r w:rsidRPr="00FC7346">
        <w:rPr>
          <w:rFonts w:ascii="Arial" w:hAnsi="Arial" w:cs="Arial"/>
          <w:sz w:val="20"/>
        </w:rPr>
        <w:t xml:space="preserve">Apply appropriate terminology used in import/export process and transactions </w:t>
      </w:r>
    </w:p>
    <w:p w14:paraId="616454AB" w14:textId="7487AEBA" w:rsidR="00EF73DC" w:rsidRPr="00FC7346" w:rsidRDefault="00EF73DC" w:rsidP="00FC7346">
      <w:pPr>
        <w:pStyle w:val="ListParagraph"/>
        <w:numPr>
          <w:ilvl w:val="0"/>
          <w:numId w:val="13"/>
        </w:numPr>
        <w:tabs>
          <w:tab w:val="left" w:pos="-720"/>
          <w:tab w:val="left" w:pos="0"/>
          <w:tab w:val="left" w:pos="444"/>
          <w:tab w:val="left" w:pos="912"/>
          <w:tab w:val="left" w:pos="1344"/>
          <w:tab w:val="left" w:pos="1776"/>
        </w:tabs>
        <w:suppressAutoHyphens/>
        <w:ind w:left="900" w:hanging="450"/>
        <w:rPr>
          <w:rFonts w:ascii="Arial" w:hAnsi="Arial" w:cs="Arial"/>
          <w:sz w:val="20"/>
        </w:rPr>
      </w:pPr>
      <w:r w:rsidRPr="00FC7346">
        <w:rPr>
          <w:rFonts w:ascii="Arial" w:hAnsi="Arial" w:cs="Arial"/>
          <w:sz w:val="20"/>
        </w:rPr>
        <w:t>Analyze functions of a trade intermediaries such as customs brokers; assess the importance of freight forwarders in the supply chain, their functions, and responsibilities.</w:t>
      </w:r>
    </w:p>
    <w:p w14:paraId="594A0FB1" w14:textId="5D96026D" w:rsidR="00EF73DC" w:rsidRPr="00FC7346" w:rsidRDefault="00313E38" w:rsidP="00FC7346">
      <w:pPr>
        <w:pStyle w:val="ListParagraph"/>
        <w:numPr>
          <w:ilvl w:val="0"/>
          <w:numId w:val="13"/>
        </w:numPr>
        <w:tabs>
          <w:tab w:val="left" w:pos="-720"/>
          <w:tab w:val="left" w:pos="0"/>
          <w:tab w:val="left" w:pos="444"/>
          <w:tab w:val="left" w:pos="912"/>
          <w:tab w:val="left" w:pos="1344"/>
          <w:tab w:val="left" w:pos="1776"/>
        </w:tabs>
        <w:suppressAutoHyphens/>
        <w:ind w:left="900" w:hanging="450"/>
        <w:rPr>
          <w:rFonts w:ascii="Arial" w:hAnsi="Arial" w:cs="Arial"/>
          <w:sz w:val="20"/>
        </w:rPr>
      </w:pPr>
      <w:r w:rsidRPr="00FC7346">
        <w:rPr>
          <w:rFonts w:ascii="Arial" w:hAnsi="Arial" w:cs="Arial"/>
          <w:sz w:val="20"/>
        </w:rPr>
        <w:t>I</w:t>
      </w:r>
      <w:r w:rsidR="00EF73DC" w:rsidRPr="00FC7346">
        <w:rPr>
          <w:rFonts w:ascii="Arial" w:hAnsi="Arial" w:cs="Arial"/>
          <w:sz w:val="20"/>
        </w:rPr>
        <w:t>dentify import documentation as required by law and understand necessary accompanying documentation, evaluate import strategies, and discuss differences in product requirements, locate ideal countries for partnership in import cycle and strengths of exporting countries. Learn and apply the basic elements of a profitable exporting strategy</w:t>
      </w:r>
    </w:p>
    <w:p w14:paraId="04E35BC1" w14:textId="77777777" w:rsidR="00A31F05" w:rsidRPr="00FC7346" w:rsidRDefault="00A31F05" w:rsidP="00FC7346">
      <w:pPr>
        <w:pStyle w:val="ListParagraph"/>
        <w:tabs>
          <w:tab w:val="left" w:pos="-720"/>
          <w:tab w:val="left" w:pos="0"/>
          <w:tab w:val="left" w:pos="444"/>
          <w:tab w:val="left" w:pos="912"/>
          <w:tab w:val="left" w:pos="1344"/>
          <w:tab w:val="left" w:pos="1776"/>
        </w:tabs>
        <w:suppressAutoHyphens/>
        <w:rPr>
          <w:rFonts w:ascii="Arial" w:hAnsi="Arial" w:cs="Arial"/>
          <w:sz w:val="20"/>
        </w:rPr>
      </w:pPr>
    </w:p>
    <w:p w14:paraId="0A3F46F1" w14:textId="71401BB2" w:rsidR="002F3739" w:rsidRPr="00FC7346" w:rsidRDefault="002F3739" w:rsidP="00FC7346">
      <w:pPr>
        <w:pStyle w:val="ListParagraph"/>
        <w:tabs>
          <w:tab w:val="left" w:pos="-720"/>
          <w:tab w:val="left" w:pos="0"/>
          <w:tab w:val="left" w:pos="444"/>
          <w:tab w:val="left" w:pos="912"/>
          <w:tab w:val="left" w:pos="1344"/>
          <w:tab w:val="left" w:pos="1776"/>
        </w:tabs>
        <w:suppressAutoHyphens/>
        <w:rPr>
          <w:rFonts w:ascii="Arial" w:hAnsi="Arial" w:cs="Arial"/>
          <w:sz w:val="20"/>
        </w:rPr>
      </w:pPr>
    </w:p>
    <w:sectPr w:rsidR="002F3739" w:rsidRPr="00FC7346" w:rsidSect="00FC7346">
      <w:headerReference w:type="default" r:id="rId10"/>
      <w:footerReference w:type="default" r:id="rId11"/>
      <w:endnotePr>
        <w:numFmt w:val="decimal"/>
      </w:endnotePr>
      <w:pgSz w:w="12240" w:h="15840"/>
      <w:pgMar w:top="720" w:right="720" w:bottom="720" w:left="72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C6BD2" w14:textId="77777777" w:rsidR="00776154" w:rsidRDefault="00776154">
      <w:pPr>
        <w:spacing w:line="20" w:lineRule="exact"/>
      </w:pPr>
    </w:p>
  </w:endnote>
  <w:endnote w:type="continuationSeparator" w:id="0">
    <w:p w14:paraId="057CFE72" w14:textId="77777777" w:rsidR="00776154" w:rsidRDefault="00776154">
      <w:r>
        <w:t xml:space="preserve"> </w:t>
      </w:r>
    </w:p>
  </w:endnote>
  <w:endnote w:type="continuationNotice" w:id="1">
    <w:p w14:paraId="79711176" w14:textId="77777777" w:rsidR="00776154" w:rsidRDefault="0077615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997333048"/>
      <w:docPartObj>
        <w:docPartGallery w:val="Page Numbers (Bottom of Page)"/>
        <w:docPartUnique/>
      </w:docPartObj>
    </w:sdtPr>
    <w:sdtEndPr/>
    <w:sdtContent>
      <w:sdt>
        <w:sdtPr>
          <w:rPr>
            <w:rFonts w:ascii="Arial" w:hAnsi="Arial" w:cs="Arial"/>
            <w:sz w:val="20"/>
          </w:rPr>
          <w:id w:val="-1705238520"/>
          <w:docPartObj>
            <w:docPartGallery w:val="Page Numbers (Top of Page)"/>
            <w:docPartUnique/>
          </w:docPartObj>
        </w:sdtPr>
        <w:sdtEndPr/>
        <w:sdtContent>
          <w:p w14:paraId="02E68096" w14:textId="4560AEAA" w:rsidR="00FC7346" w:rsidRPr="00FC7346" w:rsidRDefault="00FC7346" w:rsidP="00FC7346">
            <w:pPr>
              <w:pStyle w:val="Footer"/>
              <w:jc w:val="right"/>
              <w:rPr>
                <w:rFonts w:ascii="Arial" w:hAnsi="Arial" w:cs="Arial"/>
                <w:sz w:val="20"/>
              </w:rPr>
            </w:pPr>
            <w:r w:rsidRPr="00FC7346">
              <w:rPr>
                <w:rFonts w:ascii="Arial" w:hAnsi="Arial" w:cs="Arial"/>
                <w:sz w:val="20"/>
              </w:rPr>
              <w:t xml:space="preserve">Page </w:t>
            </w:r>
            <w:r w:rsidRPr="00FC7346">
              <w:rPr>
                <w:rFonts w:ascii="Arial" w:hAnsi="Arial" w:cs="Arial"/>
                <w:bCs/>
                <w:sz w:val="20"/>
              </w:rPr>
              <w:fldChar w:fldCharType="begin"/>
            </w:r>
            <w:r w:rsidRPr="00FC7346">
              <w:rPr>
                <w:rFonts w:ascii="Arial" w:hAnsi="Arial" w:cs="Arial"/>
                <w:bCs/>
                <w:sz w:val="20"/>
              </w:rPr>
              <w:instrText xml:space="preserve"> PAGE </w:instrText>
            </w:r>
            <w:r w:rsidRPr="00FC7346">
              <w:rPr>
                <w:rFonts w:ascii="Arial" w:hAnsi="Arial" w:cs="Arial"/>
                <w:bCs/>
                <w:sz w:val="20"/>
              </w:rPr>
              <w:fldChar w:fldCharType="separate"/>
            </w:r>
            <w:r w:rsidR="00F22025">
              <w:rPr>
                <w:rFonts w:ascii="Arial" w:hAnsi="Arial" w:cs="Arial"/>
                <w:bCs/>
                <w:noProof/>
                <w:sz w:val="20"/>
              </w:rPr>
              <w:t>2</w:t>
            </w:r>
            <w:r w:rsidRPr="00FC7346">
              <w:rPr>
                <w:rFonts w:ascii="Arial" w:hAnsi="Arial" w:cs="Arial"/>
                <w:bCs/>
                <w:sz w:val="20"/>
              </w:rPr>
              <w:fldChar w:fldCharType="end"/>
            </w:r>
            <w:r w:rsidRPr="00FC7346">
              <w:rPr>
                <w:rFonts w:ascii="Arial" w:hAnsi="Arial" w:cs="Arial"/>
                <w:sz w:val="20"/>
              </w:rPr>
              <w:t xml:space="preserve"> of </w:t>
            </w:r>
            <w:r w:rsidRPr="00FC7346">
              <w:rPr>
                <w:rFonts w:ascii="Arial" w:hAnsi="Arial" w:cs="Arial"/>
                <w:bCs/>
                <w:sz w:val="20"/>
              </w:rPr>
              <w:fldChar w:fldCharType="begin"/>
            </w:r>
            <w:r w:rsidRPr="00FC7346">
              <w:rPr>
                <w:rFonts w:ascii="Arial" w:hAnsi="Arial" w:cs="Arial"/>
                <w:bCs/>
                <w:sz w:val="20"/>
              </w:rPr>
              <w:instrText xml:space="preserve"> NUMPAGES  </w:instrText>
            </w:r>
            <w:r w:rsidRPr="00FC7346">
              <w:rPr>
                <w:rFonts w:ascii="Arial" w:hAnsi="Arial" w:cs="Arial"/>
                <w:bCs/>
                <w:sz w:val="20"/>
              </w:rPr>
              <w:fldChar w:fldCharType="separate"/>
            </w:r>
            <w:r w:rsidR="00F22025">
              <w:rPr>
                <w:rFonts w:ascii="Arial" w:hAnsi="Arial" w:cs="Arial"/>
                <w:bCs/>
                <w:noProof/>
                <w:sz w:val="20"/>
              </w:rPr>
              <w:t>2</w:t>
            </w:r>
            <w:r w:rsidRPr="00FC7346">
              <w:rPr>
                <w:rFonts w:ascii="Arial" w:hAnsi="Arial" w:cs="Arial"/>
                <w:bCs/>
                <w:sz w:val="20"/>
              </w:rPr>
              <w:fldChar w:fldCharType="end"/>
            </w:r>
          </w:p>
        </w:sdtContent>
      </w:sdt>
    </w:sdtContent>
  </w:sdt>
  <w:p w14:paraId="7333DD34" w14:textId="77777777" w:rsidR="00FC7346" w:rsidRDefault="00FC7346" w:rsidP="00FC734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BC9A3" w14:textId="77777777" w:rsidR="00776154" w:rsidRDefault="00776154">
      <w:r>
        <w:separator/>
      </w:r>
    </w:p>
  </w:footnote>
  <w:footnote w:type="continuationSeparator" w:id="0">
    <w:p w14:paraId="56808178" w14:textId="77777777" w:rsidR="00776154" w:rsidRDefault="00776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B0EBA" w14:textId="57000794" w:rsidR="00FC7346" w:rsidRDefault="00FC7346" w:rsidP="00FC7346">
    <w:pPr>
      <w:pStyle w:val="Header"/>
      <w:jc w:val="right"/>
    </w:pPr>
    <w:r w:rsidRPr="00FC7346">
      <w:rPr>
        <w:rFonts w:ascii="Arial" w:hAnsi="Arial" w:cs="Arial"/>
        <w:sz w:val="20"/>
      </w:rPr>
      <w:t>BUS 262</w:t>
    </w:r>
    <w:r>
      <w:rPr>
        <w:rFonts w:ascii="Arial" w:hAnsi="Arial" w:cs="Arial"/>
        <w:sz w:val="20"/>
      </w:rPr>
      <w:t xml:space="preserve"> </w:t>
    </w:r>
    <w:r w:rsidRPr="00FC7346">
      <w:rPr>
        <w:rFonts w:ascii="Arial" w:hAnsi="Arial" w:cs="Arial"/>
        <w:sz w:val="20"/>
      </w:rPr>
      <w:t>Global Trade Operations, Import Procedures</w:t>
    </w:r>
  </w:p>
  <w:p w14:paraId="519DF863" w14:textId="77777777" w:rsidR="00FC7346" w:rsidRDefault="00FC7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6163"/>
    <w:multiLevelType w:val="hybridMultilevel"/>
    <w:tmpl w:val="D8B08C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84B92"/>
    <w:multiLevelType w:val="hybridMultilevel"/>
    <w:tmpl w:val="BA22373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6761E"/>
    <w:multiLevelType w:val="hybridMultilevel"/>
    <w:tmpl w:val="463CB9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72410"/>
    <w:multiLevelType w:val="hybridMultilevel"/>
    <w:tmpl w:val="595C7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C2CFF"/>
    <w:multiLevelType w:val="hybridMultilevel"/>
    <w:tmpl w:val="FF307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08473C"/>
    <w:multiLevelType w:val="hybridMultilevel"/>
    <w:tmpl w:val="B7141ABA"/>
    <w:lvl w:ilvl="0" w:tplc="EB3C14D6">
      <w:start w:val="1"/>
      <w:numFmt w:val="lowerLetter"/>
      <w:lvlText w:val="%1."/>
      <w:lvlJc w:val="left"/>
      <w:pPr>
        <w:ind w:left="915" w:hanging="465"/>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D09737F"/>
    <w:multiLevelType w:val="hybridMultilevel"/>
    <w:tmpl w:val="63ECDF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25A9B"/>
    <w:multiLevelType w:val="hybridMultilevel"/>
    <w:tmpl w:val="BA22373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23716F"/>
    <w:multiLevelType w:val="hybridMultilevel"/>
    <w:tmpl w:val="05FE63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A0A62D5"/>
    <w:multiLevelType w:val="hybridMultilevel"/>
    <w:tmpl w:val="BA9A4F4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BB26028"/>
    <w:multiLevelType w:val="hybridMultilevel"/>
    <w:tmpl w:val="1FE4B2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DE11C98"/>
    <w:multiLevelType w:val="hybridMultilevel"/>
    <w:tmpl w:val="69660226"/>
    <w:lvl w:ilvl="0" w:tplc="9B1E7ACE">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0723AC"/>
    <w:multiLevelType w:val="hybridMultilevel"/>
    <w:tmpl w:val="7C3800C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59002EAE"/>
    <w:multiLevelType w:val="hybridMultilevel"/>
    <w:tmpl w:val="8092F3BC"/>
    <w:lvl w:ilvl="0" w:tplc="E14A76AE">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4" w15:restartNumberingAfterBreak="0">
    <w:nsid w:val="66A92786"/>
    <w:multiLevelType w:val="hybridMultilevel"/>
    <w:tmpl w:val="103C4084"/>
    <w:lvl w:ilvl="0" w:tplc="C3AE8202">
      <w:start w:val="1"/>
      <w:numFmt w:val="lowerLetter"/>
      <w:lvlText w:val="%1."/>
      <w:lvlJc w:val="left"/>
      <w:pPr>
        <w:ind w:left="915" w:hanging="46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77677CCE"/>
    <w:multiLevelType w:val="hybridMultilevel"/>
    <w:tmpl w:val="6D1AD8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C3755A"/>
    <w:multiLevelType w:val="hybridMultilevel"/>
    <w:tmpl w:val="85A47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3"/>
  </w:num>
  <w:num w:numId="4">
    <w:abstractNumId w:val="1"/>
  </w:num>
  <w:num w:numId="5">
    <w:abstractNumId w:val="15"/>
  </w:num>
  <w:num w:numId="6">
    <w:abstractNumId w:val="7"/>
  </w:num>
  <w:num w:numId="7">
    <w:abstractNumId w:val="4"/>
  </w:num>
  <w:num w:numId="8">
    <w:abstractNumId w:val="2"/>
  </w:num>
  <w:num w:numId="9">
    <w:abstractNumId w:val="5"/>
  </w:num>
  <w:num w:numId="10">
    <w:abstractNumId w:val="0"/>
  </w:num>
  <w:num w:numId="11">
    <w:abstractNumId w:val="8"/>
  </w:num>
  <w:num w:numId="12">
    <w:abstractNumId w:val="12"/>
  </w:num>
  <w:num w:numId="13">
    <w:abstractNumId w:val="9"/>
  </w:num>
  <w:num w:numId="14">
    <w:abstractNumId w:val="6"/>
  </w:num>
  <w:num w:numId="15">
    <w:abstractNumId w:val="16"/>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53D"/>
    <w:rsid w:val="000648A1"/>
    <w:rsid w:val="000A0EA0"/>
    <w:rsid w:val="000E1002"/>
    <w:rsid w:val="000F6214"/>
    <w:rsid w:val="00106D73"/>
    <w:rsid w:val="00273C7A"/>
    <w:rsid w:val="002F3739"/>
    <w:rsid w:val="00313E38"/>
    <w:rsid w:val="003C71F7"/>
    <w:rsid w:val="003C7EBF"/>
    <w:rsid w:val="00410B6A"/>
    <w:rsid w:val="00424150"/>
    <w:rsid w:val="00470CA8"/>
    <w:rsid w:val="004F2426"/>
    <w:rsid w:val="005013C1"/>
    <w:rsid w:val="0050653D"/>
    <w:rsid w:val="00520F30"/>
    <w:rsid w:val="005636AE"/>
    <w:rsid w:val="00565921"/>
    <w:rsid w:val="005A75DB"/>
    <w:rsid w:val="00611638"/>
    <w:rsid w:val="00636EF8"/>
    <w:rsid w:val="006924F8"/>
    <w:rsid w:val="007457F0"/>
    <w:rsid w:val="00770D40"/>
    <w:rsid w:val="00776154"/>
    <w:rsid w:val="008F4599"/>
    <w:rsid w:val="009566D5"/>
    <w:rsid w:val="00970CDC"/>
    <w:rsid w:val="009D19D3"/>
    <w:rsid w:val="00A31525"/>
    <w:rsid w:val="00A31F05"/>
    <w:rsid w:val="00A82AA1"/>
    <w:rsid w:val="00AE2F3E"/>
    <w:rsid w:val="00B012C1"/>
    <w:rsid w:val="00B07A16"/>
    <w:rsid w:val="00C52A7E"/>
    <w:rsid w:val="00C97D17"/>
    <w:rsid w:val="00CB3B9F"/>
    <w:rsid w:val="00CE526D"/>
    <w:rsid w:val="00CE7004"/>
    <w:rsid w:val="00D62676"/>
    <w:rsid w:val="00D64FBF"/>
    <w:rsid w:val="00D66E32"/>
    <w:rsid w:val="00DB528A"/>
    <w:rsid w:val="00DC7332"/>
    <w:rsid w:val="00DE519D"/>
    <w:rsid w:val="00E419F9"/>
    <w:rsid w:val="00E71EE6"/>
    <w:rsid w:val="00ED70F6"/>
    <w:rsid w:val="00EF73DC"/>
    <w:rsid w:val="00F22025"/>
    <w:rsid w:val="00F30691"/>
    <w:rsid w:val="00FC7346"/>
    <w:rsid w:val="00FD47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FF9DC"/>
  <w15:chartTrackingRefBased/>
  <w15:docId w15:val="{70A07A76-2B50-4289-9374-343CA6C2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customStyle="1" w:styleId="Default">
    <w:name w:val="Default"/>
    <w:rsid w:val="00424150"/>
    <w:pPr>
      <w:autoSpaceDE w:val="0"/>
      <w:autoSpaceDN w:val="0"/>
      <w:adjustRightInd w:val="0"/>
    </w:pPr>
    <w:rPr>
      <w:rFonts w:ascii="Gill Sans MT" w:hAnsi="Gill Sans MT" w:cs="Gill Sans MT"/>
      <w:color w:val="000000"/>
      <w:sz w:val="24"/>
      <w:szCs w:val="24"/>
    </w:rPr>
  </w:style>
  <w:style w:type="paragraph" w:styleId="BodyTextIndent">
    <w:name w:val="Body Text Indent"/>
    <w:basedOn w:val="Normal"/>
    <w:link w:val="BodyTextIndentChar"/>
    <w:rsid w:val="00DB528A"/>
    <w:pPr>
      <w:widowControl/>
      <w:tabs>
        <w:tab w:val="left" w:pos="-720"/>
      </w:tabs>
      <w:ind w:left="1890" w:hanging="1890"/>
    </w:pPr>
    <w:rPr>
      <w:rFonts w:ascii="Times New Roman" w:hAnsi="Times New Roman"/>
      <w:sz w:val="22"/>
    </w:rPr>
  </w:style>
  <w:style w:type="character" w:customStyle="1" w:styleId="BodyTextIndentChar">
    <w:name w:val="Body Text Indent Char"/>
    <w:basedOn w:val="DefaultParagraphFont"/>
    <w:link w:val="BodyTextIndent"/>
    <w:rsid w:val="00DB528A"/>
    <w:rPr>
      <w:sz w:val="22"/>
    </w:rPr>
  </w:style>
  <w:style w:type="paragraph" w:styleId="ListParagraph">
    <w:name w:val="List Paragraph"/>
    <w:basedOn w:val="Normal"/>
    <w:uiPriority w:val="34"/>
    <w:qFormat/>
    <w:rsid w:val="00C97D17"/>
    <w:pPr>
      <w:ind w:left="720"/>
      <w:contextualSpacing/>
    </w:pPr>
  </w:style>
  <w:style w:type="paragraph" w:styleId="Header">
    <w:name w:val="header"/>
    <w:basedOn w:val="Normal"/>
    <w:link w:val="HeaderChar"/>
    <w:uiPriority w:val="99"/>
    <w:rsid w:val="00FC7346"/>
    <w:pPr>
      <w:tabs>
        <w:tab w:val="center" w:pos="4680"/>
        <w:tab w:val="right" w:pos="9360"/>
      </w:tabs>
    </w:pPr>
  </w:style>
  <w:style w:type="character" w:customStyle="1" w:styleId="HeaderChar">
    <w:name w:val="Header Char"/>
    <w:basedOn w:val="DefaultParagraphFont"/>
    <w:link w:val="Header"/>
    <w:uiPriority w:val="99"/>
    <w:rsid w:val="00FC7346"/>
    <w:rPr>
      <w:rFonts w:ascii="Courier" w:hAnsi="Courier"/>
      <w:sz w:val="24"/>
    </w:rPr>
  </w:style>
  <w:style w:type="paragraph" w:styleId="Footer">
    <w:name w:val="footer"/>
    <w:basedOn w:val="Normal"/>
    <w:link w:val="FooterChar"/>
    <w:uiPriority w:val="99"/>
    <w:rsid w:val="00FC7346"/>
    <w:pPr>
      <w:tabs>
        <w:tab w:val="center" w:pos="4680"/>
        <w:tab w:val="right" w:pos="9360"/>
      </w:tabs>
    </w:pPr>
  </w:style>
  <w:style w:type="character" w:customStyle="1" w:styleId="FooterChar">
    <w:name w:val="Footer Char"/>
    <w:basedOn w:val="DefaultParagraphFont"/>
    <w:link w:val="Footer"/>
    <w:uiPriority w:val="99"/>
    <w:rsid w:val="00FC7346"/>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3C3AF2-419C-4CD5-A633-B682E94E79C9}">
  <ds:schemaRefs>
    <ds:schemaRef ds:uri="http://schemas.microsoft.com/office/2006/metadata/properties"/>
    <ds:schemaRef ds:uri="http://purl.org/dc/elements/1.1/"/>
    <ds:schemaRef ds:uri="http://purl.org/dc/terms/"/>
    <ds:schemaRef ds:uri="http://schemas.microsoft.com/office/infopath/2007/PartnerControls"/>
    <ds:schemaRef ds:uri="ea78034b-63cb-4a0a-b43c-43e4330dc7ca"/>
    <ds:schemaRef ds:uri="http://schemas.microsoft.com/office/2006/documentManagement/types"/>
    <ds:schemaRef ds:uri="http://schemas.openxmlformats.org/package/2006/metadata/core-properties"/>
    <ds:schemaRef ds:uri="1b80911b-71ef-4ff3-b189-2f60f2525452"/>
    <ds:schemaRef ds:uri="http://www.w3.org/XML/1998/namespace"/>
    <ds:schemaRef ds:uri="http://purl.org/dc/dcmitype/"/>
  </ds:schemaRefs>
</ds:datastoreItem>
</file>

<file path=customXml/itemProps2.xml><?xml version="1.0" encoding="utf-8"?>
<ds:datastoreItem xmlns:ds="http://schemas.openxmlformats.org/officeDocument/2006/customXml" ds:itemID="{FDD75B74-AC5F-4CFD-8BCB-22E44EEE68D8}">
  <ds:schemaRefs>
    <ds:schemaRef ds:uri="http://schemas.microsoft.com/sharepoint/v3/contenttype/forms"/>
  </ds:schemaRefs>
</ds:datastoreItem>
</file>

<file path=customXml/itemProps3.xml><?xml version="1.0" encoding="utf-8"?>
<ds:datastoreItem xmlns:ds="http://schemas.openxmlformats.org/officeDocument/2006/customXml" ds:itemID="{3A385C1D-4DD9-42DD-86B5-C4E575DD9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GROSSMONT COLLEGE</vt:lpstr>
    </vt:vector>
  </TitlesOfParts>
  <Company>GCCCD</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GROSSMONT COLLEGE</dc:title>
  <dc:subject/>
  <dc:creator>GCCCD</dc:creator>
  <cp:keywords/>
  <dc:description/>
  <cp:lastModifiedBy>Barbara Prilaman</cp:lastModifiedBy>
  <cp:revision>4</cp:revision>
  <cp:lastPrinted>1998-08-06T15:37:00Z</cp:lastPrinted>
  <dcterms:created xsi:type="dcterms:W3CDTF">2022-03-10T22:58:00Z</dcterms:created>
  <dcterms:modified xsi:type="dcterms:W3CDTF">2022-03-21T20:34:00Z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