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ED6E3" w14:textId="77777777" w:rsidR="001A66AE" w:rsidRPr="00273673" w:rsidRDefault="001A66AE" w:rsidP="00273673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GROSSMONT COLLEGE</w:t>
      </w:r>
    </w:p>
    <w:p w14:paraId="7446A298" w14:textId="77777777" w:rsidR="001A66AE" w:rsidRPr="00273673" w:rsidRDefault="00273673" w:rsidP="00273673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COURSE OUTLINE OF RECORD</w:t>
      </w:r>
    </w:p>
    <w:p w14:paraId="54D8A325" w14:textId="77777777" w:rsidR="001A66AE" w:rsidRPr="00273673" w:rsidRDefault="001A66AE" w:rsidP="00273673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F79B16" w14:textId="77777777" w:rsidR="00273673" w:rsidRPr="00273673" w:rsidRDefault="00273673" w:rsidP="00273673">
      <w:pPr>
        <w:pStyle w:val="NormalWeb"/>
        <w:spacing w:beforeLines="0" w:afterLines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273673">
        <w:rPr>
          <w:rFonts w:ascii="Segoe UI" w:hAnsi="Segoe UI" w:cs="Segoe UI"/>
          <w:color w:val="000000"/>
          <w:sz w:val="22"/>
          <w:szCs w:val="22"/>
        </w:rPr>
        <w:t xml:space="preserve">Curriculum Committee Approval: 05/18/2021 </w:t>
      </w:r>
    </w:p>
    <w:p w14:paraId="570549E5" w14:textId="77777777" w:rsidR="00443D59" w:rsidRPr="00273673" w:rsidRDefault="00273673" w:rsidP="00F0475D">
      <w:pPr>
        <w:pStyle w:val="Body"/>
        <w:tabs>
          <w:tab w:val="clear" w:pos="6120"/>
          <w:tab w:val="clear" w:pos="7560"/>
          <w:tab w:val="right" w:pos="1044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GCCCD Governing Board Approval: 06/15/2021</w:t>
      </w:r>
      <w:r w:rsidRPr="00273673">
        <w:rPr>
          <w:rFonts w:ascii="Segoe UI" w:hAnsi="Segoe UI" w:cs="Segoe UI"/>
          <w:sz w:val="22"/>
          <w:szCs w:val="22"/>
        </w:rPr>
        <w:br/>
      </w:r>
    </w:p>
    <w:p w14:paraId="00F0CB29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49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  <w:u w:val="single"/>
        </w:rPr>
        <w:t xml:space="preserve">BIOLOGY </w:t>
      </w:r>
      <w:r w:rsidR="00C72D8C" w:rsidRPr="00273673">
        <w:rPr>
          <w:rFonts w:ascii="Segoe UI" w:hAnsi="Segoe UI" w:cs="Segoe UI"/>
          <w:sz w:val="22"/>
          <w:szCs w:val="22"/>
          <w:u w:val="single"/>
        </w:rPr>
        <w:t>251</w:t>
      </w:r>
      <w:r w:rsidRPr="00273673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934F95" w:rsidRPr="00273673">
        <w:rPr>
          <w:rFonts w:ascii="Segoe UI" w:hAnsi="Segoe UI" w:cs="Segoe UI"/>
          <w:sz w:val="22"/>
          <w:szCs w:val="22"/>
          <w:u w:val="single"/>
        </w:rPr>
        <w:t>–</w:t>
      </w:r>
      <w:r w:rsidRPr="00273673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934F95" w:rsidRPr="00273673">
        <w:rPr>
          <w:rFonts w:ascii="Segoe UI" w:hAnsi="Segoe UI" w:cs="Segoe UI"/>
          <w:sz w:val="22"/>
          <w:szCs w:val="22"/>
          <w:u w:val="single"/>
        </w:rPr>
        <w:t>HUMAN DISSECTION</w:t>
      </w:r>
    </w:p>
    <w:p w14:paraId="30AE85C3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24E6794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49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 1.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Course Number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Course Title</w:t>
      </w:r>
      <w:r w:rsidR="00A86611" w:rsidRPr="00273673">
        <w:rPr>
          <w:rFonts w:ascii="Segoe UI" w:hAnsi="Segoe UI" w:cs="Segoe UI"/>
          <w:sz w:val="22"/>
          <w:szCs w:val="22"/>
        </w:rPr>
        <w:t xml:space="preserve"> </w:t>
      </w:r>
      <w:r w:rsidR="00A86611" w:rsidRPr="00273673">
        <w:rPr>
          <w:rFonts w:ascii="Segoe UI" w:hAnsi="Segoe UI" w:cs="Segoe UI"/>
          <w:sz w:val="22"/>
          <w:szCs w:val="22"/>
        </w:rPr>
        <w:tab/>
      </w:r>
      <w:r w:rsidR="00273673"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Semester Units</w:t>
      </w:r>
      <w:r w:rsidRPr="00273673">
        <w:rPr>
          <w:rFonts w:ascii="Segoe UI" w:hAnsi="Segoe UI" w:cs="Segoe UI"/>
          <w:sz w:val="22"/>
          <w:szCs w:val="22"/>
        </w:rPr>
        <w:tab/>
      </w:r>
    </w:p>
    <w:p w14:paraId="04E860AA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</w:p>
    <w:p w14:paraId="61D104F4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850"/>
          <w:tab w:val="left" w:pos="7920"/>
          <w:tab w:val="left" w:pos="855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  <w:t xml:space="preserve">BIO </w:t>
      </w:r>
      <w:r w:rsidR="00C72D8C" w:rsidRPr="00273673">
        <w:rPr>
          <w:rFonts w:ascii="Segoe UI" w:hAnsi="Segoe UI" w:cs="Segoe UI"/>
          <w:sz w:val="22"/>
          <w:szCs w:val="22"/>
        </w:rPr>
        <w:t>251</w:t>
      </w:r>
      <w:r w:rsidRPr="00273673">
        <w:rPr>
          <w:rFonts w:ascii="Segoe UI" w:hAnsi="Segoe UI" w:cs="Segoe UI"/>
          <w:sz w:val="22"/>
          <w:szCs w:val="22"/>
        </w:rPr>
        <w:tab/>
      </w:r>
      <w:r w:rsidR="00934F95" w:rsidRPr="00273673">
        <w:rPr>
          <w:rFonts w:ascii="Segoe UI" w:hAnsi="Segoe UI" w:cs="Segoe UI"/>
          <w:sz w:val="22"/>
          <w:szCs w:val="22"/>
        </w:rPr>
        <w:t>Human</w:t>
      </w:r>
      <w:r w:rsidR="00A86611" w:rsidRPr="00273673">
        <w:rPr>
          <w:rFonts w:ascii="Segoe UI" w:hAnsi="Segoe UI" w:cs="Segoe UI"/>
          <w:sz w:val="22"/>
          <w:szCs w:val="22"/>
        </w:rPr>
        <w:t xml:space="preserve"> Dissection</w:t>
      </w:r>
      <w:r w:rsidR="00A86611"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 xml:space="preserve">     </w:t>
      </w:r>
      <w:r w:rsidR="00273673" w:rsidRPr="00273673">
        <w:rPr>
          <w:rFonts w:ascii="Segoe UI" w:hAnsi="Segoe UI" w:cs="Segoe UI"/>
          <w:sz w:val="22"/>
          <w:szCs w:val="22"/>
        </w:rPr>
        <w:tab/>
      </w:r>
      <w:r w:rsidR="00273673" w:rsidRPr="00273673">
        <w:rPr>
          <w:rFonts w:ascii="Segoe UI" w:hAnsi="Segoe UI" w:cs="Segoe UI"/>
          <w:sz w:val="22"/>
          <w:szCs w:val="22"/>
        </w:rPr>
        <w:tab/>
      </w:r>
      <w:r w:rsidR="00934F95" w:rsidRPr="00273673">
        <w:rPr>
          <w:rFonts w:ascii="Segoe UI" w:hAnsi="Segoe UI" w:cs="Segoe UI"/>
          <w:sz w:val="22"/>
          <w:szCs w:val="22"/>
        </w:rPr>
        <w:t>1</w:t>
      </w:r>
      <w:r w:rsidRPr="00273673">
        <w:rPr>
          <w:rFonts w:ascii="Segoe UI" w:hAnsi="Segoe UI" w:cs="Segoe UI"/>
          <w:sz w:val="22"/>
          <w:szCs w:val="22"/>
        </w:rPr>
        <w:tab/>
      </w:r>
    </w:p>
    <w:p w14:paraId="2AB7E6C3" w14:textId="77777777" w:rsidR="00273673" w:rsidRPr="00273673" w:rsidRDefault="001A66AE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</w:p>
    <w:p w14:paraId="6C1C8806" w14:textId="77777777" w:rsidR="001A66AE" w:rsidRPr="00273673" w:rsidRDefault="00273673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Semester Hours</w:t>
      </w:r>
      <w:r w:rsidR="00A86611" w:rsidRPr="00273673">
        <w:rPr>
          <w:rFonts w:ascii="Segoe UI" w:hAnsi="Segoe UI" w:cs="Segoe UI"/>
          <w:sz w:val="22"/>
          <w:szCs w:val="22"/>
        </w:rPr>
        <w:tab/>
      </w:r>
      <w:r w:rsidR="00A86611" w:rsidRPr="00273673">
        <w:rPr>
          <w:rFonts w:ascii="Segoe UI" w:hAnsi="Segoe UI" w:cs="Segoe UI"/>
          <w:sz w:val="22"/>
          <w:szCs w:val="22"/>
        </w:rPr>
        <w:tab/>
      </w:r>
      <w:r w:rsidR="00A86611" w:rsidRPr="00273673">
        <w:rPr>
          <w:rFonts w:ascii="Segoe UI" w:hAnsi="Segoe UI" w:cs="Segoe UI"/>
          <w:sz w:val="22"/>
          <w:szCs w:val="22"/>
        </w:rPr>
        <w:tab/>
      </w:r>
    </w:p>
    <w:p w14:paraId="1D9B4F6F" w14:textId="77777777" w:rsidR="00273673" w:rsidRPr="00273673" w:rsidRDefault="00273673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  <w:t>3 hours laboratory</w:t>
      </w:r>
      <w:r w:rsidRPr="00273673">
        <w:rPr>
          <w:rFonts w:ascii="Segoe UI" w:hAnsi="Segoe UI" w:cs="Segoe UI"/>
          <w:sz w:val="22"/>
          <w:szCs w:val="22"/>
        </w:rPr>
        <w:tab/>
        <w:t>48-54 total contact hours</w:t>
      </w:r>
    </w:p>
    <w:p w14:paraId="6A431589" w14:textId="77777777" w:rsidR="001A66AE" w:rsidRPr="00273673" w:rsidRDefault="00273673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i/>
          <w:sz w:val="22"/>
          <w:szCs w:val="22"/>
        </w:rPr>
        <w:tab/>
      </w:r>
    </w:p>
    <w:p w14:paraId="2A9E1C29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 2.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0EAB203F" w14:textId="77777777" w:rsidR="00934F95" w:rsidRPr="00273673" w:rsidRDefault="001A66AE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="00261AF0" w:rsidRPr="00273673">
        <w:rPr>
          <w:rFonts w:ascii="Segoe UI" w:hAnsi="Segoe UI" w:cs="Segoe UI"/>
          <w:sz w:val="22"/>
          <w:szCs w:val="22"/>
        </w:rPr>
        <w:t>A “C”</w:t>
      </w:r>
      <w:r w:rsidR="00EA7A51" w:rsidRPr="00273673">
        <w:rPr>
          <w:rFonts w:ascii="Segoe UI" w:hAnsi="Segoe UI" w:cs="Segoe UI"/>
          <w:sz w:val="22"/>
          <w:szCs w:val="22"/>
        </w:rPr>
        <w:t xml:space="preserve"> </w:t>
      </w:r>
      <w:r w:rsidR="00B24970" w:rsidRPr="00273673">
        <w:rPr>
          <w:rFonts w:ascii="Segoe UI" w:hAnsi="Segoe UI" w:cs="Segoe UI"/>
          <w:sz w:val="22"/>
          <w:szCs w:val="22"/>
        </w:rPr>
        <w:t xml:space="preserve">grade or higher </w:t>
      </w:r>
      <w:r w:rsidR="00261AF0" w:rsidRPr="00273673">
        <w:rPr>
          <w:rFonts w:ascii="Segoe UI" w:hAnsi="Segoe UI" w:cs="Segoe UI"/>
          <w:sz w:val="22"/>
          <w:szCs w:val="22"/>
        </w:rPr>
        <w:t>or</w:t>
      </w:r>
      <w:r w:rsidR="00B24970" w:rsidRPr="00273673">
        <w:rPr>
          <w:rFonts w:ascii="Segoe UI" w:hAnsi="Segoe UI" w:cs="Segoe UI"/>
          <w:sz w:val="22"/>
          <w:szCs w:val="22"/>
        </w:rPr>
        <w:t xml:space="preserve"> “Pass” </w:t>
      </w:r>
      <w:r w:rsidR="00261AF0" w:rsidRPr="00273673">
        <w:rPr>
          <w:rFonts w:ascii="Segoe UI" w:hAnsi="Segoe UI" w:cs="Segoe UI"/>
          <w:sz w:val="22"/>
          <w:szCs w:val="22"/>
        </w:rPr>
        <w:t xml:space="preserve">in </w:t>
      </w:r>
      <w:r w:rsidRPr="00273673">
        <w:rPr>
          <w:rFonts w:ascii="Segoe UI" w:hAnsi="Segoe UI" w:cs="Segoe UI"/>
          <w:sz w:val="22"/>
          <w:szCs w:val="22"/>
        </w:rPr>
        <w:t xml:space="preserve">Biology </w:t>
      </w:r>
      <w:r w:rsidR="00934F95" w:rsidRPr="00273673">
        <w:rPr>
          <w:rFonts w:ascii="Segoe UI" w:hAnsi="Segoe UI" w:cs="Segoe UI"/>
          <w:sz w:val="22"/>
          <w:szCs w:val="22"/>
        </w:rPr>
        <w:t>140</w:t>
      </w:r>
      <w:r w:rsidRPr="00273673">
        <w:rPr>
          <w:rFonts w:ascii="Segoe UI" w:hAnsi="Segoe UI" w:cs="Segoe UI"/>
          <w:sz w:val="22"/>
          <w:szCs w:val="22"/>
        </w:rPr>
        <w:t xml:space="preserve"> or equivalent</w:t>
      </w:r>
      <w:r w:rsidR="00273673">
        <w:rPr>
          <w:rFonts w:ascii="Segoe UI" w:hAnsi="Segoe UI" w:cs="Segoe UI"/>
          <w:sz w:val="22"/>
          <w:szCs w:val="22"/>
        </w:rPr>
        <w:t xml:space="preserve"> and recommendation from the students’ Biology 140, Human Anatomy, instructor</w:t>
      </w:r>
      <w:r w:rsidR="00EA1030" w:rsidRPr="00273673">
        <w:rPr>
          <w:rFonts w:ascii="Segoe UI" w:hAnsi="Segoe UI" w:cs="Segoe UI"/>
          <w:sz w:val="22"/>
          <w:szCs w:val="22"/>
        </w:rPr>
        <w:t>.</w:t>
      </w:r>
      <w:r w:rsidR="00B24970" w:rsidRPr="00273673">
        <w:rPr>
          <w:rFonts w:ascii="Segoe UI" w:hAnsi="Segoe UI" w:cs="Segoe UI"/>
          <w:sz w:val="22"/>
          <w:szCs w:val="22"/>
        </w:rPr>
        <w:t xml:space="preserve"> </w:t>
      </w:r>
    </w:p>
    <w:p w14:paraId="5600D213" w14:textId="77777777" w:rsidR="00E06E64" w:rsidRPr="00273673" w:rsidRDefault="00E06E64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</w:p>
    <w:p w14:paraId="7887FDCA" w14:textId="77777777" w:rsidR="00A751A5" w:rsidRPr="00273673" w:rsidRDefault="00934F95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  <w:u w:val="single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="00A751A5" w:rsidRPr="00273673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142014E3" w14:textId="77777777" w:rsidR="00A751A5" w:rsidRPr="00273673" w:rsidRDefault="00273673" w:rsidP="00273673">
      <w:pPr>
        <w:tabs>
          <w:tab w:val="left" w:pos="-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2DCE0E86" w14:textId="77777777" w:rsidR="00A751A5" w:rsidRPr="00273673" w:rsidRDefault="00A751A5" w:rsidP="00273673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14:paraId="550FFE26" w14:textId="77777777" w:rsidR="00A751A5" w:rsidRPr="00273673" w:rsidRDefault="00A751A5" w:rsidP="00273673">
      <w:pPr>
        <w:tabs>
          <w:tab w:val="left" w:pos="-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6195DEFB" w14:textId="77777777" w:rsidR="00A751A5" w:rsidRPr="00273673" w:rsidRDefault="00261AF0" w:rsidP="00273673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b/>
          <w:sz w:val="22"/>
          <w:szCs w:val="22"/>
        </w:rPr>
        <w:tab/>
      </w:r>
      <w:r w:rsidR="00273673">
        <w:rPr>
          <w:rFonts w:ascii="Segoe UI" w:hAnsi="Segoe UI" w:cs="Segoe UI"/>
          <w:sz w:val="22"/>
          <w:szCs w:val="22"/>
        </w:rPr>
        <w:t>None</w:t>
      </w:r>
    </w:p>
    <w:p w14:paraId="4D982198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04D98F6" w14:textId="77777777" w:rsidR="001A66AE" w:rsidRPr="00273673" w:rsidRDefault="001A66AE" w:rsidP="0027367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 3.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1BF1FFEB" w14:textId="366BA54B" w:rsidR="001A66AE" w:rsidRPr="00273673" w:rsidRDefault="001A66AE" w:rsidP="008C4677">
      <w:pPr>
        <w:tabs>
          <w:tab w:val="left" w:pos="0"/>
          <w:tab w:val="left" w:pos="720"/>
          <w:tab w:val="left" w:pos="1200"/>
          <w:tab w:val="left" w:pos="1680"/>
          <w:tab w:val="right" w:pos="10620"/>
        </w:tabs>
        <w:suppressAutoHyphens/>
        <w:spacing w:line="220" w:lineRule="exact"/>
        <w:ind w:left="720" w:hanging="720"/>
        <w:jc w:val="both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="00934F95" w:rsidRPr="00273673">
        <w:rPr>
          <w:rFonts w:ascii="Segoe UI" w:hAnsi="Segoe UI" w:cs="Segoe UI"/>
          <w:sz w:val="22"/>
          <w:szCs w:val="22"/>
        </w:rPr>
        <w:t xml:space="preserve">This course provides the supervised study of human anatomy through dissection of a human cadaver. It is a course intended to enhance knowledge gained from </w:t>
      </w:r>
      <w:r w:rsidR="007D47EF" w:rsidRPr="00273673">
        <w:rPr>
          <w:rFonts w:ascii="Segoe UI" w:hAnsi="Segoe UI" w:cs="Segoe UI"/>
          <w:sz w:val="22"/>
          <w:szCs w:val="22"/>
        </w:rPr>
        <w:t>a</w:t>
      </w:r>
      <w:r w:rsidR="00934F95" w:rsidRPr="00273673">
        <w:rPr>
          <w:rFonts w:ascii="Segoe UI" w:hAnsi="Segoe UI" w:cs="Segoe UI"/>
          <w:sz w:val="22"/>
          <w:szCs w:val="22"/>
        </w:rPr>
        <w:t xml:space="preserve"> </w:t>
      </w:r>
      <w:r w:rsidR="007D47EF" w:rsidRPr="00273673">
        <w:rPr>
          <w:rFonts w:ascii="Segoe UI" w:hAnsi="Segoe UI" w:cs="Segoe UI"/>
          <w:sz w:val="22"/>
          <w:szCs w:val="22"/>
        </w:rPr>
        <w:t>college-level Human Anatomy course</w:t>
      </w:r>
      <w:r w:rsidR="00934F95" w:rsidRPr="00273673">
        <w:rPr>
          <w:rFonts w:ascii="Segoe UI" w:hAnsi="Segoe UI" w:cs="Segoe UI"/>
          <w:sz w:val="22"/>
          <w:szCs w:val="22"/>
        </w:rPr>
        <w:t xml:space="preserve"> by observing and relating those organ systems learned to an actual human cadaver.  Students will begin by identifying surface landmarks and relate them to </w:t>
      </w:r>
      <w:r w:rsidR="008C4677">
        <w:rPr>
          <w:rFonts w:ascii="Segoe UI" w:hAnsi="Segoe UI" w:cs="Segoe UI"/>
          <w:sz w:val="22"/>
          <w:szCs w:val="22"/>
        </w:rPr>
        <w:t>successively deeper structures.</w:t>
      </w:r>
      <w:r w:rsidR="00934F95" w:rsidRPr="00273673">
        <w:rPr>
          <w:rFonts w:ascii="Segoe UI" w:hAnsi="Segoe UI" w:cs="Segoe UI"/>
          <w:sz w:val="22"/>
          <w:szCs w:val="22"/>
        </w:rPr>
        <w:t xml:space="preserve"> Students will develop and refine dissecting skills used on human cadavers. Instruction of human anatomy at this level </w:t>
      </w:r>
      <w:proofErr w:type="gramStart"/>
      <w:r w:rsidR="00934F95" w:rsidRPr="00273673">
        <w:rPr>
          <w:rFonts w:ascii="Segoe UI" w:hAnsi="Segoe UI" w:cs="Segoe UI"/>
          <w:sz w:val="22"/>
          <w:szCs w:val="22"/>
        </w:rPr>
        <w:t>is intended</w:t>
      </w:r>
      <w:proofErr w:type="gramEnd"/>
      <w:r w:rsidR="00934F95" w:rsidRPr="00273673">
        <w:rPr>
          <w:rFonts w:ascii="Segoe UI" w:hAnsi="Segoe UI" w:cs="Segoe UI"/>
          <w:sz w:val="22"/>
          <w:szCs w:val="22"/>
        </w:rPr>
        <w:t xml:space="preserve"> to assist students pursuing careers in nursing and other allied health professions. </w:t>
      </w:r>
      <w:r w:rsidR="00934F95" w:rsidRPr="00273673">
        <w:rPr>
          <w:rFonts w:ascii="Segoe UI" w:hAnsi="Segoe UI" w:cs="Segoe UI"/>
          <w:noProof/>
          <w:sz w:val="22"/>
          <w:szCs w:val="22"/>
        </w:rPr>
        <w:t xml:space="preserve">This class has limited enrollment. Preregistration counseling with instructor is required. </w:t>
      </w:r>
    </w:p>
    <w:p w14:paraId="2DF39916" w14:textId="77777777" w:rsidR="006E09DC" w:rsidRPr="00273673" w:rsidRDefault="006E09DC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44BC1A" w14:textId="77777777" w:rsidR="001A66AE" w:rsidRPr="00273673" w:rsidRDefault="001A66AE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 4.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68F12CDA" w14:textId="77777777" w:rsidR="00FF5203" w:rsidRPr="00273673" w:rsidRDefault="001A66AE" w:rsidP="00273673">
      <w:pPr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="00FF5203" w:rsidRPr="00273673">
        <w:rPr>
          <w:rFonts w:ascii="Segoe UI" w:hAnsi="Segoe UI" w:cs="Segoe UI"/>
          <w:sz w:val="22"/>
          <w:szCs w:val="22"/>
        </w:rPr>
        <w:t>Students will:</w:t>
      </w:r>
    </w:p>
    <w:p w14:paraId="07528755" w14:textId="77777777" w:rsidR="00FF5203" w:rsidRPr="00273673" w:rsidRDefault="00FF5203" w:rsidP="00273673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autoSpaceDE/>
        <w:autoSpaceDN/>
        <w:adjustRightInd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Utilize techniques for handling and storing a preserved human specimen. </w:t>
      </w:r>
    </w:p>
    <w:p w14:paraId="041E7D15" w14:textId="77777777" w:rsidR="00FF5203" w:rsidRPr="00273673" w:rsidRDefault="00FF5203" w:rsidP="00273673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autoSpaceDE/>
        <w:autoSpaceDN/>
        <w:adjustRightInd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Demonstrate and convey to others a respectful attitude at all times toward the human specimen.</w:t>
      </w:r>
    </w:p>
    <w:p w14:paraId="20B140C2" w14:textId="77777777" w:rsidR="00FF5203" w:rsidRPr="00273673" w:rsidRDefault="00FF5203" w:rsidP="00273673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autoSpaceDE/>
        <w:autoSpaceDN/>
        <w:adjustRightInd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Utilize techniques of dissection on a preserved human while demonstrating appropriate techniques and use of instruments. </w:t>
      </w:r>
    </w:p>
    <w:p w14:paraId="4B0E19CF" w14:textId="77777777" w:rsidR="00FF5203" w:rsidRPr="00273673" w:rsidRDefault="00FF5203" w:rsidP="00273673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autoSpaceDE/>
        <w:autoSpaceDN/>
        <w:adjustRightInd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Identify, compare and contrast the major macroscopic organs, organ structures and organ systems of the human body and relate each to function</w:t>
      </w:r>
    </w:p>
    <w:p w14:paraId="7700F10A" w14:textId="77777777" w:rsidR="00FF5203" w:rsidRPr="00273673" w:rsidRDefault="00FF5203" w:rsidP="00273673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autoSpaceDE/>
        <w:autoSpaceDN/>
        <w:adjustRightInd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Recognize and discuss the significance of the interdependence of organs and organ systems in the human body </w:t>
      </w:r>
    </w:p>
    <w:p w14:paraId="7A2BFA79" w14:textId="77777777" w:rsidR="00FF5203" w:rsidRPr="00273673" w:rsidRDefault="00FF5203" w:rsidP="00273673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autoSpaceDE/>
        <w:autoSpaceDN/>
        <w:adjustRightInd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Identify and describe differences between actual human </w:t>
      </w:r>
      <w:proofErr w:type="gramStart"/>
      <w:r w:rsidRPr="00273673">
        <w:rPr>
          <w:rFonts w:ascii="Segoe UI" w:hAnsi="Segoe UI" w:cs="Segoe UI"/>
          <w:sz w:val="22"/>
          <w:szCs w:val="22"/>
        </w:rPr>
        <w:t>anatomy</w:t>
      </w:r>
      <w:proofErr w:type="gramEnd"/>
      <w:r w:rsidRPr="00273673">
        <w:rPr>
          <w:rFonts w:ascii="Segoe UI" w:hAnsi="Segoe UI" w:cs="Segoe UI"/>
          <w:sz w:val="22"/>
          <w:szCs w:val="22"/>
        </w:rPr>
        <w:t xml:space="preserve"> compared to information from textbooks, as the human body does not always conform to what is seen in the textbook illustrations.</w:t>
      </w:r>
    </w:p>
    <w:p w14:paraId="0434FF41" w14:textId="77777777" w:rsidR="00FF5203" w:rsidRPr="00273673" w:rsidRDefault="00FF5203" w:rsidP="00273673">
      <w:pPr>
        <w:numPr>
          <w:ilvl w:val="0"/>
          <w:numId w:val="6"/>
        </w:numPr>
        <w:tabs>
          <w:tab w:val="clear" w:pos="360"/>
          <w:tab w:val="num" w:pos="1080"/>
        </w:tabs>
        <w:suppressAutoHyphens/>
        <w:autoSpaceDE/>
        <w:autoSpaceDN/>
        <w:adjustRightInd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Recognize and apply anatomical information to diverse disciplines such as nursing, exercise science, athletic training, physical therapy and psychology </w:t>
      </w:r>
    </w:p>
    <w:p w14:paraId="00310781" w14:textId="77777777" w:rsidR="001A66AE" w:rsidRPr="00273673" w:rsidRDefault="001A66AE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/>
        <w:rPr>
          <w:rFonts w:ascii="Segoe UI" w:hAnsi="Segoe UI" w:cs="Segoe UI"/>
          <w:sz w:val="22"/>
          <w:szCs w:val="22"/>
        </w:rPr>
      </w:pPr>
    </w:p>
    <w:p w14:paraId="73F99DC0" w14:textId="77777777" w:rsidR="001A66AE" w:rsidRPr="00273673" w:rsidRDefault="001A66AE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 5.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A25D04D" w14:textId="77777777" w:rsidR="001A66AE" w:rsidRPr="00273673" w:rsidRDefault="001A66AE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fldChar w:fldCharType="begin"/>
      </w:r>
      <w:r w:rsidRPr="00273673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273673">
        <w:rPr>
          <w:rFonts w:ascii="Segoe UI" w:hAnsi="Segoe UI" w:cs="Segoe UI"/>
          <w:sz w:val="22"/>
          <w:szCs w:val="22"/>
        </w:rPr>
        <w:fldChar w:fldCharType="end"/>
      </w:r>
      <w:r w:rsidRPr="00273673">
        <w:rPr>
          <w:rFonts w:ascii="Segoe UI" w:hAnsi="Segoe UI" w:cs="Segoe UI"/>
          <w:sz w:val="22"/>
          <w:szCs w:val="22"/>
        </w:rPr>
        <w:tab/>
      </w:r>
    </w:p>
    <w:p w14:paraId="27B50473" w14:textId="77777777" w:rsidR="00FF5203" w:rsidRPr="00273673" w:rsidRDefault="00FF5203" w:rsidP="00273673">
      <w:pPr>
        <w:numPr>
          <w:ilvl w:val="0"/>
          <w:numId w:val="5"/>
        </w:numPr>
        <w:suppressAutoHyphens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Classroom with facilities for projection of transparencies or computer presentations</w:t>
      </w:r>
    </w:p>
    <w:p w14:paraId="66786786" w14:textId="77777777" w:rsidR="00FF5203" w:rsidRPr="00273673" w:rsidRDefault="00FF5203" w:rsidP="00273673">
      <w:pPr>
        <w:numPr>
          <w:ilvl w:val="0"/>
          <w:numId w:val="5"/>
        </w:numPr>
        <w:suppressAutoHyphens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Laboratory with appropriate cadaver storage facilities</w:t>
      </w:r>
    </w:p>
    <w:p w14:paraId="34285EEA" w14:textId="77777777" w:rsidR="00FF5203" w:rsidRPr="00273673" w:rsidRDefault="00FF5203" w:rsidP="00273673">
      <w:pPr>
        <w:numPr>
          <w:ilvl w:val="0"/>
          <w:numId w:val="5"/>
        </w:numPr>
        <w:suppressAutoHyphens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Laboratory with appropriate disposal facilities</w:t>
      </w:r>
    </w:p>
    <w:p w14:paraId="0BCE0BAE" w14:textId="77777777" w:rsidR="00FF5203" w:rsidRPr="00273673" w:rsidRDefault="00FF5203" w:rsidP="00273673">
      <w:pPr>
        <w:numPr>
          <w:ilvl w:val="0"/>
          <w:numId w:val="5"/>
        </w:numPr>
        <w:suppressAutoHyphens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Laboratory with appropriate ventilation</w:t>
      </w:r>
    </w:p>
    <w:p w14:paraId="7AA2CF6D" w14:textId="77777777" w:rsidR="00FF5203" w:rsidRPr="00273673" w:rsidRDefault="00FF5203" w:rsidP="00273673">
      <w:pPr>
        <w:numPr>
          <w:ilvl w:val="0"/>
          <w:numId w:val="5"/>
        </w:numPr>
        <w:suppressAutoHyphens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Preserved specimens, models and charts for dissection and demonstration</w:t>
      </w:r>
    </w:p>
    <w:p w14:paraId="52FC71CC" w14:textId="77777777" w:rsidR="001A2D24" w:rsidRPr="00273673" w:rsidRDefault="001A2D24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9A679D9" w14:textId="77777777" w:rsidR="001A66AE" w:rsidRPr="00273673" w:rsidRDefault="001A66AE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6.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Special Materials Required of Student</w:t>
      </w:r>
      <w:r w:rsidRPr="00273673">
        <w:rPr>
          <w:rFonts w:ascii="Segoe UI" w:hAnsi="Segoe UI" w:cs="Segoe UI"/>
          <w:sz w:val="22"/>
          <w:szCs w:val="22"/>
        </w:rPr>
        <w:fldChar w:fldCharType="begin"/>
      </w:r>
      <w:r w:rsidRPr="00273673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273673">
        <w:rPr>
          <w:rFonts w:ascii="Segoe UI" w:hAnsi="Segoe UI" w:cs="Segoe UI"/>
          <w:sz w:val="22"/>
          <w:szCs w:val="22"/>
        </w:rPr>
        <w:fldChar w:fldCharType="end"/>
      </w:r>
      <w:r w:rsidRPr="00273673">
        <w:rPr>
          <w:rFonts w:ascii="Segoe UI" w:hAnsi="Segoe UI" w:cs="Segoe UI"/>
          <w:sz w:val="22"/>
          <w:szCs w:val="22"/>
        </w:rPr>
        <w:fldChar w:fldCharType="begin"/>
      </w:r>
      <w:r w:rsidRPr="00273673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273673">
        <w:rPr>
          <w:rFonts w:ascii="Segoe UI" w:hAnsi="Segoe UI" w:cs="Segoe UI"/>
          <w:sz w:val="22"/>
          <w:szCs w:val="22"/>
        </w:rPr>
        <w:fldChar w:fldCharType="end"/>
      </w:r>
    </w:p>
    <w:p w14:paraId="429D5266" w14:textId="77777777" w:rsidR="00FF5203" w:rsidRPr="00273673" w:rsidRDefault="00EA7A51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firstLine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a.</w:t>
      </w:r>
      <w:r w:rsidRPr="00273673">
        <w:rPr>
          <w:rFonts w:ascii="Segoe UI" w:hAnsi="Segoe UI" w:cs="Segoe UI"/>
          <w:sz w:val="22"/>
          <w:szCs w:val="22"/>
        </w:rPr>
        <w:tab/>
      </w:r>
      <w:r w:rsidR="00FF5203" w:rsidRPr="00273673">
        <w:rPr>
          <w:rFonts w:ascii="Segoe UI" w:hAnsi="Segoe UI" w:cs="Segoe UI"/>
          <w:sz w:val="22"/>
          <w:szCs w:val="22"/>
        </w:rPr>
        <w:t>Dissection gloves</w:t>
      </w:r>
    </w:p>
    <w:p w14:paraId="286EE15B" w14:textId="77777777" w:rsidR="00FF5203" w:rsidRPr="00273673" w:rsidRDefault="004F37DE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firstLine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b.</w:t>
      </w:r>
      <w:r w:rsidRPr="00273673">
        <w:rPr>
          <w:rFonts w:ascii="Segoe UI" w:hAnsi="Segoe UI" w:cs="Segoe UI"/>
          <w:sz w:val="22"/>
          <w:szCs w:val="22"/>
        </w:rPr>
        <w:tab/>
      </w:r>
      <w:r w:rsidR="00FF5203" w:rsidRPr="00273673">
        <w:rPr>
          <w:rFonts w:ascii="Segoe UI" w:hAnsi="Segoe UI" w:cs="Segoe UI"/>
          <w:sz w:val="22"/>
          <w:szCs w:val="22"/>
        </w:rPr>
        <w:t>Lab coat or apron</w:t>
      </w:r>
    </w:p>
    <w:p w14:paraId="40C832C8" w14:textId="5C693CCF" w:rsidR="001A66AE" w:rsidRPr="00273673" w:rsidRDefault="008C4677" w:rsidP="00273673">
      <w:pPr>
        <w:tabs>
          <w:tab w:val="left" w:pos="0"/>
          <w:tab w:val="left" w:pos="720"/>
          <w:tab w:val="left" w:pos="1200"/>
          <w:tab w:val="left" w:pos="168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  <w:lang w:val="fr-FR"/>
        </w:rPr>
      </w:pPr>
      <w:r>
        <w:rPr>
          <w:rFonts w:ascii="Segoe UI" w:hAnsi="Segoe UI" w:cs="Segoe UI"/>
          <w:sz w:val="22"/>
          <w:szCs w:val="22"/>
          <w:lang w:val="fr-FR"/>
        </w:rPr>
        <w:br/>
      </w:r>
      <w:r>
        <w:rPr>
          <w:rFonts w:ascii="Segoe UI" w:hAnsi="Segoe UI" w:cs="Segoe UI"/>
          <w:sz w:val="22"/>
          <w:szCs w:val="22"/>
          <w:lang w:val="fr-FR"/>
        </w:rPr>
        <w:br/>
      </w:r>
    </w:p>
    <w:p w14:paraId="5B50EA83" w14:textId="77777777" w:rsidR="00FF5203" w:rsidRPr="00273673" w:rsidRDefault="001A66AE" w:rsidP="00273673">
      <w:pPr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  <w:lang w:val="fr-FR"/>
        </w:rPr>
      </w:pPr>
      <w:r w:rsidRPr="00273673">
        <w:rPr>
          <w:rFonts w:ascii="Segoe UI" w:hAnsi="Segoe UI" w:cs="Segoe UI"/>
          <w:sz w:val="22"/>
          <w:szCs w:val="22"/>
          <w:lang w:val="fr-FR"/>
        </w:rPr>
        <w:lastRenderedPageBreak/>
        <w:t xml:space="preserve"> 7.</w:t>
      </w:r>
      <w:r w:rsidR="00FF5203" w:rsidRPr="00273673">
        <w:rPr>
          <w:rFonts w:ascii="Segoe UI" w:hAnsi="Segoe UI" w:cs="Segoe UI"/>
          <w:sz w:val="22"/>
          <w:szCs w:val="22"/>
          <w:lang w:val="fr-FR"/>
        </w:rPr>
        <w:tab/>
      </w:r>
      <w:r w:rsidR="00FF5203" w:rsidRPr="00273673">
        <w:rPr>
          <w:rFonts w:ascii="Segoe UI" w:hAnsi="Segoe UI" w:cs="Segoe UI"/>
          <w:sz w:val="22"/>
          <w:szCs w:val="22"/>
          <w:u w:val="single"/>
          <w:lang w:val="fr-FR"/>
        </w:rPr>
        <w:t>Course Content</w:t>
      </w:r>
    </w:p>
    <w:p w14:paraId="4A4184D9" w14:textId="77777777" w:rsidR="00FF5203" w:rsidRPr="00273673" w:rsidRDefault="00270783" w:rsidP="00273673">
      <w:pPr>
        <w:tabs>
          <w:tab w:val="left" w:pos="360"/>
          <w:tab w:val="left" w:pos="72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a.</w:t>
      </w:r>
      <w:r w:rsidRPr="00273673">
        <w:rPr>
          <w:rFonts w:ascii="Segoe UI" w:hAnsi="Segoe UI" w:cs="Segoe UI"/>
          <w:sz w:val="22"/>
          <w:szCs w:val="22"/>
        </w:rPr>
        <w:tab/>
      </w:r>
      <w:r w:rsidR="00FF5203" w:rsidRPr="00273673">
        <w:rPr>
          <w:rFonts w:ascii="Segoe UI" w:hAnsi="Segoe UI" w:cs="Segoe UI"/>
          <w:sz w:val="22"/>
          <w:szCs w:val="22"/>
        </w:rPr>
        <w:t>Proper use of anatomical terms</w:t>
      </w:r>
    </w:p>
    <w:p w14:paraId="4E9249D4" w14:textId="77777777" w:rsidR="00FF5203" w:rsidRPr="00273673" w:rsidRDefault="00270783" w:rsidP="00273673">
      <w:pPr>
        <w:tabs>
          <w:tab w:val="left" w:pos="360"/>
          <w:tab w:val="left" w:pos="450"/>
          <w:tab w:val="left" w:pos="1080"/>
        </w:tabs>
        <w:suppressAutoHyphens/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b.</w:t>
      </w:r>
      <w:r w:rsidRPr="00273673">
        <w:rPr>
          <w:rFonts w:ascii="Segoe UI" w:hAnsi="Segoe UI" w:cs="Segoe UI"/>
          <w:sz w:val="22"/>
          <w:szCs w:val="22"/>
        </w:rPr>
        <w:tab/>
      </w:r>
      <w:r w:rsidR="00FF5203" w:rsidRPr="00273673">
        <w:rPr>
          <w:rFonts w:ascii="Segoe UI" w:hAnsi="Segoe UI" w:cs="Segoe UI"/>
          <w:sz w:val="22"/>
          <w:szCs w:val="22"/>
        </w:rPr>
        <w:t>Acquisition and use of human remains</w:t>
      </w:r>
    </w:p>
    <w:p w14:paraId="5D27316A" w14:textId="77777777" w:rsidR="00FF5203" w:rsidRPr="00273673" w:rsidRDefault="0041484F" w:rsidP="00273673">
      <w:pPr>
        <w:tabs>
          <w:tab w:val="left" w:pos="630"/>
          <w:tab w:val="left" w:pos="900"/>
        </w:tabs>
        <w:suppressAutoHyphens/>
        <w:spacing w:line="220" w:lineRule="exact"/>
        <w:ind w:left="1440" w:hanging="36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1)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="00FF5203" w:rsidRPr="00273673">
        <w:rPr>
          <w:rFonts w:ascii="Segoe UI" w:hAnsi="Segoe UI" w:cs="Segoe UI"/>
          <w:sz w:val="22"/>
          <w:szCs w:val="22"/>
        </w:rPr>
        <w:t>donation</w:t>
      </w:r>
      <w:proofErr w:type="gramEnd"/>
      <w:r w:rsidR="00FF5203" w:rsidRPr="00273673">
        <w:rPr>
          <w:rFonts w:ascii="Segoe UI" w:hAnsi="Segoe UI" w:cs="Segoe UI"/>
          <w:sz w:val="22"/>
          <w:szCs w:val="22"/>
        </w:rPr>
        <w:t xml:space="preserve"> programs</w:t>
      </w:r>
    </w:p>
    <w:p w14:paraId="439FA2D3" w14:textId="77777777" w:rsidR="00FF5203" w:rsidRPr="00273673" w:rsidRDefault="0041484F" w:rsidP="00273673">
      <w:pPr>
        <w:tabs>
          <w:tab w:val="left" w:pos="90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2)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="00FF5203" w:rsidRPr="00273673">
        <w:rPr>
          <w:rFonts w:ascii="Segoe UI" w:hAnsi="Segoe UI" w:cs="Segoe UI"/>
          <w:sz w:val="22"/>
          <w:szCs w:val="22"/>
        </w:rPr>
        <w:t>scientific</w:t>
      </w:r>
      <w:proofErr w:type="gramEnd"/>
      <w:r w:rsidR="00FF5203" w:rsidRPr="00273673">
        <w:rPr>
          <w:rFonts w:ascii="Segoe UI" w:hAnsi="Segoe UI" w:cs="Segoe UI"/>
          <w:sz w:val="22"/>
          <w:szCs w:val="22"/>
        </w:rPr>
        <w:t xml:space="preserve"> research programs</w:t>
      </w:r>
    </w:p>
    <w:p w14:paraId="5E364108" w14:textId="77777777" w:rsidR="00FF5203" w:rsidRPr="00273673" w:rsidRDefault="0041484F" w:rsidP="00273673">
      <w:pPr>
        <w:tabs>
          <w:tab w:val="left" w:pos="63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3)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="00FF5203" w:rsidRPr="00273673">
        <w:rPr>
          <w:rFonts w:ascii="Segoe UI" w:hAnsi="Segoe UI" w:cs="Segoe UI"/>
          <w:sz w:val="22"/>
          <w:szCs w:val="22"/>
        </w:rPr>
        <w:t>education</w:t>
      </w:r>
      <w:proofErr w:type="gramEnd"/>
      <w:r w:rsidR="00FF5203" w:rsidRPr="00273673">
        <w:rPr>
          <w:rFonts w:ascii="Segoe UI" w:hAnsi="Segoe UI" w:cs="Segoe UI"/>
          <w:sz w:val="22"/>
          <w:szCs w:val="22"/>
        </w:rPr>
        <w:t xml:space="preserve"> programs</w:t>
      </w:r>
    </w:p>
    <w:p w14:paraId="6269BB94" w14:textId="77777777" w:rsidR="00FF5203" w:rsidRPr="00273673" w:rsidRDefault="0041484F" w:rsidP="00273673">
      <w:pPr>
        <w:tabs>
          <w:tab w:val="left" w:pos="63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4)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="00FF5203" w:rsidRPr="00273673">
        <w:rPr>
          <w:rFonts w:ascii="Segoe UI" w:hAnsi="Segoe UI" w:cs="Segoe UI"/>
          <w:sz w:val="22"/>
          <w:szCs w:val="22"/>
        </w:rPr>
        <w:t>storage</w:t>
      </w:r>
      <w:proofErr w:type="gramEnd"/>
    </w:p>
    <w:p w14:paraId="0D4DF748" w14:textId="77777777" w:rsidR="00FF5203" w:rsidRPr="00273673" w:rsidRDefault="0041484F" w:rsidP="00273673">
      <w:pPr>
        <w:tabs>
          <w:tab w:val="left" w:pos="63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5)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="00FF5203" w:rsidRPr="00273673">
        <w:rPr>
          <w:rFonts w:ascii="Segoe UI" w:hAnsi="Segoe UI" w:cs="Segoe UI"/>
          <w:sz w:val="22"/>
          <w:szCs w:val="22"/>
        </w:rPr>
        <w:t>handling</w:t>
      </w:r>
      <w:proofErr w:type="gramEnd"/>
      <w:r w:rsidR="00FF5203" w:rsidRPr="00273673">
        <w:rPr>
          <w:rFonts w:ascii="Segoe UI" w:hAnsi="Segoe UI" w:cs="Segoe UI"/>
          <w:sz w:val="22"/>
          <w:szCs w:val="22"/>
        </w:rPr>
        <w:t xml:space="preserve"> of human remains</w:t>
      </w:r>
    </w:p>
    <w:p w14:paraId="031448D2" w14:textId="77777777" w:rsidR="00FF5203" w:rsidRPr="00273673" w:rsidRDefault="00FE1F9B" w:rsidP="00273673">
      <w:pPr>
        <w:tabs>
          <w:tab w:val="left" w:pos="360"/>
          <w:tab w:val="left" w:pos="72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c.</w:t>
      </w:r>
      <w:r w:rsidRPr="00273673">
        <w:rPr>
          <w:rFonts w:ascii="Segoe UI" w:hAnsi="Segoe UI" w:cs="Segoe UI"/>
          <w:sz w:val="22"/>
          <w:szCs w:val="22"/>
        </w:rPr>
        <w:tab/>
        <w:t>Dissection</w:t>
      </w:r>
    </w:p>
    <w:p w14:paraId="3C3A5497" w14:textId="77777777" w:rsidR="00981484" w:rsidRPr="00273673" w:rsidRDefault="00FE1F9B" w:rsidP="00273673">
      <w:pPr>
        <w:tabs>
          <w:tab w:val="left" w:pos="630"/>
          <w:tab w:val="left" w:pos="90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1)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Pr="00273673">
        <w:rPr>
          <w:rFonts w:ascii="Segoe UI" w:hAnsi="Segoe UI" w:cs="Segoe UI"/>
          <w:sz w:val="22"/>
          <w:szCs w:val="22"/>
        </w:rPr>
        <w:t>t</w:t>
      </w:r>
      <w:r w:rsidR="00FF5203" w:rsidRPr="00273673">
        <w:rPr>
          <w:rFonts w:ascii="Segoe UI" w:hAnsi="Segoe UI" w:cs="Segoe UI"/>
          <w:sz w:val="22"/>
          <w:szCs w:val="22"/>
        </w:rPr>
        <w:t>echniques</w:t>
      </w:r>
      <w:proofErr w:type="gramEnd"/>
    </w:p>
    <w:p w14:paraId="24CBF675" w14:textId="77777777" w:rsidR="00FF5203" w:rsidRPr="00273673" w:rsidRDefault="00FE1F9B" w:rsidP="00273673">
      <w:pPr>
        <w:tabs>
          <w:tab w:val="left" w:pos="63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ab/>
        <w:t>2)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Pr="00273673">
        <w:rPr>
          <w:rFonts w:ascii="Segoe UI" w:hAnsi="Segoe UI" w:cs="Segoe UI"/>
          <w:sz w:val="22"/>
          <w:szCs w:val="22"/>
        </w:rPr>
        <w:t>i</w:t>
      </w:r>
      <w:r w:rsidR="00FF5203" w:rsidRPr="00273673">
        <w:rPr>
          <w:rFonts w:ascii="Segoe UI" w:hAnsi="Segoe UI" w:cs="Segoe UI"/>
          <w:sz w:val="22"/>
          <w:szCs w:val="22"/>
        </w:rPr>
        <w:t>nstruments</w:t>
      </w:r>
      <w:proofErr w:type="gramEnd"/>
    </w:p>
    <w:p w14:paraId="3FBAA991" w14:textId="77777777" w:rsidR="00FF5203" w:rsidRPr="00273673" w:rsidRDefault="00FE1F9B" w:rsidP="00273673">
      <w:pPr>
        <w:tabs>
          <w:tab w:val="left" w:pos="360"/>
          <w:tab w:val="left" w:pos="72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ab/>
      </w:r>
      <w:r w:rsidR="005A7BA7"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</w:rPr>
        <w:t>d.</w:t>
      </w:r>
      <w:r w:rsidRPr="00273673">
        <w:rPr>
          <w:rFonts w:ascii="Segoe UI" w:hAnsi="Segoe UI" w:cs="Segoe UI"/>
          <w:sz w:val="22"/>
          <w:szCs w:val="22"/>
        </w:rPr>
        <w:tab/>
      </w:r>
      <w:r w:rsidR="00FF5203" w:rsidRPr="00273673">
        <w:rPr>
          <w:rFonts w:ascii="Segoe UI" w:hAnsi="Segoe UI" w:cs="Segoe UI"/>
          <w:sz w:val="22"/>
          <w:szCs w:val="22"/>
        </w:rPr>
        <w:t xml:space="preserve">Gross anatomy (One regional section to </w:t>
      </w:r>
      <w:proofErr w:type="gramStart"/>
      <w:r w:rsidR="00FF5203" w:rsidRPr="00273673">
        <w:rPr>
          <w:rFonts w:ascii="Segoe UI" w:hAnsi="Segoe UI" w:cs="Segoe UI"/>
          <w:sz w:val="22"/>
          <w:szCs w:val="22"/>
        </w:rPr>
        <w:t>be completed</w:t>
      </w:r>
      <w:proofErr w:type="gramEnd"/>
      <w:r w:rsidR="00FF5203" w:rsidRPr="00273673">
        <w:rPr>
          <w:rFonts w:ascii="Segoe UI" w:hAnsi="Segoe UI" w:cs="Segoe UI"/>
          <w:sz w:val="22"/>
          <w:szCs w:val="22"/>
        </w:rPr>
        <w:t xml:space="preserve"> in subsequent semesters.)</w:t>
      </w:r>
    </w:p>
    <w:p w14:paraId="7707E8F4" w14:textId="77777777" w:rsidR="00FF5203" w:rsidRPr="00273673" w:rsidRDefault="00FF5203" w:rsidP="008C4677">
      <w:pPr>
        <w:numPr>
          <w:ilvl w:val="1"/>
          <w:numId w:val="9"/>
        </w:numPr>
        <w:tabs>
          <w:tab w:val="left" w:pos="360"/>
          <w:tab w:val="left" w:pos="630"/>
          <w:tab w:val="left" w:pos="900"/>
        </w:tabs>
        <w:suppressAutoHyphens/>
        <w:spacing w:line="220" w:lineRule="exact"/>
        <w:ind w:left="144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head and neck</w:t>
      </w:r>
    </w:p>
    <w:p w14:paraId="0580CB36" w14:textId="77777777" w:rsidR="00FF5203" w:rsidRPr="00273673" w:rsidRDefault="00FF5203" w:rsidP="008C4677">
      <w:pPr>
        <w:numPr>
          <w:ilvl w:val="1"/>
          <w:numId w:val="9"/>
        </w:numPr>
        <w:tabs>
          <w:tab w:val="left" w:pos="360"/>
          <w:tab w:val="left" w:pos="630"/>
          <w:tab w:val="left" w:pos="900"/>
        </w:tabs>
        <w:suppressAutoHyphens/>
        <w:spacing w:line="220" w:lineRule="exact"/>
        <w:ind w:left="144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thorax</w:t>
      </w:r>
    </w:p>
    <w:p w14:paraId="39007FC1" w14:textId="77777777" w:rsidR="00FF5203" w:rsidRPr="00273673" w:rsidRDefault="00FF5203" w:rsidP="008C4677">
      <w:pPr>
        <w:numPr>
          <w:ilvl w:val="1"/>
          <w:numId w:val="9"/>
        </w:numPr>
        <w:tabs>
          <w:tab w:val="left" w:pos="360"/>
          <w:tab w:val="left" w:pos="630"/>
          <w:tab w:val="left" w:pos="900"/>
        </w:tabs>
        <w:suppressAutoHyphens/>
        <w:spacing w:line="220" w:lineRule="exact"/>
        <w:ind w:left="144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abdomen</w:t>
      </w:r>
    </w:p>
    <w:p w14:paraId="6331DE3C" w14:textId="77777777" w:rsidR="00FF5203" w:rsidRPr="00273673" w:rsidRDefault="00FF5203" w:rsidP="008C4677">
      <w:pPr>
        <w:numPr>
          <w:ilvl w:val="1"/>
          <w:numId w:val="9"/>
        </w:numPr>
        <w:tabs>
          <w:tab w:val="left" w:pos="360"/>
          <w:tab w:val="left" w:pos="630"/>
          <w:tab w:val="left" w:pos="900"/>
        </w:tabs>
        <w:suppressAutoHyphens/>
        <w:spacing w:line="220" w:lineRule="exact"/>
        <w:ind w:left="144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upper limb</w:t>
      </w:r>
    </w:p>
    <w:p w14:paraId="0B279CCF" w14:textId="77777777" w:rsidR="00FF5203" w:rsidRPr="00273673" w:rsidRDefault="00FF5203" w:rsidP="008C4677">
      <w:pPr>
        <w:numPr>
          <w:ilvl w:val="1"/>
          <w:numId w:val="9"/>
        </w:numPr>
        <w:tabs>
          <w:tab w:val="left" w:pos="360"/>
          <w:tab w:val="left" w:pos="630"/>
          <w:tab w:val="left" w:pos="900"/>
        </w:tabs>
        <w:suppressAutoHyphens/>
        <w:spacing w:line="220" w:lineRule="exact"/>
        <w:ind w:left="144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lower limb</w:t>
      </w:r>
    </w:p>
    <w:p w14:paraId="09B77217" w14:textId="77777777" w:rsidR="00FF5203" w:rsidRPr="00273673" w:rsidRDefault="00FF5203" w:rsidP="008C4677">
      <w:pPr>
        <w:numPr>
          <w:ilvl w:val="1"/>
          <w:numId w:val="9"/>
        </w:numPr>
        <w:tabs>
          <w:tab w:val="left" w:pos="360"/>
          <w:tab w:val="left" w:pos="630"/>
          <w:tab w:val="left" w:pos="900"/>
        </w:tabs>
        <w:suppressAutoHyphens/>
        <w:spacing w:line="220" w:lineRule="exact"/>
        <w:ind w:left="144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posterior torso</w:t>
      </w:r>
    </w:p>
    <w:p w14:paraId="5DA09B5E" w14:textId="77777777" w:rsidR="0047388C" w:rsidRPr="00273673" w:rsidRDefault="0047388C" w:rsidP="00273673">
      <w:pPr>
        <w:tabs>
          <w:tab w:val="left" w:pos="0"/>
          <w:tab w:val="left" w:pos="720"/>
          <w:tab w:val="left" w:pos="1200"/>
          <w:tab w:val="left" w:pos="1800"/>
          <w:tab w:val="left" w:pos="2400"/>
          <w:tab w:val="left" w:pos="28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755C22" w14:textId="77777777" w:rsidR="0047388C" w:rsidRPr="00273673" w:rsidRDefault="0047388C" w:rsidP="00273673">
      <w:pPr>
        <w:tabs>
          <w:tab w:val="left" w:pos="0"/>
          <w:tab w:val="left" w:pos="720"/>
          <w:tab w:val="left" w:pos="1200"/>
          <w:tab w:val="left" w:pos="1800"/>
          <w:tab w:val="left" w:pos="2400"/>
          <w:tab w:val="left" w:pos="28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 8.</w:t>
      </w:r>
      <w:r w:rsidRPr="00273673">
        <w:rPr>
          <w:rFonts w:ascii="Segoe UI" w:hAnsi="Segoe UI" w:cs="Segoe UI"/>
          <w:sz w:val="22"/>
          <w:szCs w:val="22"/>
        </w:rPr>
        <w:tab/>
      </w:r>
      <w:r w:rsidRPr="00273673">
        <w:rPr>
          <w:rFonts w:ascii="Segoe UI" w:hAnsi="Segoe UI" w:cs="Segoe UI"/>
          <w:sz w:val="22"/>
          <w:szCs w:val="22"/>
          <w:u w:val="single"/>
        </w:rPr>
        <w:t>Method of Instruction</w:t>
      </w:r>
      <w:r w:rsidRPr="00273673">
        <w:rPr>
          <w:rFonts w:ascii="Segoe UI" w:hAnsi="Segoe UI" w:cs="Segoe UI"/>
          <w:sz w:val="22"/>
          <w:szCs w:val="22"/>
        </w:rPr>
        <w:fldChar w:fldCharType="begin"/>
      </w:r>
      <w:r w:rsidRPr="00273673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273673">
        <w:rPr>
          <w:rFonts w:ascii="Segoe UI" w:hAnsi="Segoe UI" w:cs="Segoe UI"/>
          <w:sz w:val="22"/>
          <w:szCs w:val="22"/>
        </w:rPr>
        <w:fldChar w:fldCharType="end"/>
      </w:r>
      <w:r w:rsidRPr="00273673">
        <w:rPr>
          <w:rFonts w:ascii="Segoe UI" w:hAnsi="Segoe UI" w:cs="Segoe UI"/>
          <w:sz w:val="22"/>
          <w:szCs w:val="22"/>
        </w:rPr>
        <w:fldChar w:fldCharType="begin"/>
      </w:r>
      <w:r w:rsidRPr="00273673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273673">
        <w:rPr>
          <w:rFonts w:ascii="Segoe UI" w:hAnsi="Segoe UI" w:cs="Segoe UI"/>
          <w:sz w:val="22"/>
          <w:szCs w:val="22"/>
        </w:rPr>
        <w:fldChar w:fldCharType="end"/>
      </w:r>
    </w:p>
    <w:p w14:paraId="325C6F47" w14:textId="77777777" w:rsidR="0047388C" w:rsidRPr="00273673" w:rsidRDefault="001A2D24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a.</w:t>
      </w:r>
      <w:r w:rsidRPr="00273673">
        <w:rPr>
          <w:rFonts w:ascii="Segoe UI" w:hAnsi="Segoe UI" w:cs="Segoe UI"/>
          <w:sz w:val="22"/>
          <w:szCs w:val="22"/>
        </w:rPr>
        <w:tab/>
      </w:r>
      <w:r w:rsidR="0047388C" w:rsidRPr="00273673">
        <w:rPr>
          <w:rFonts w:ascii="Segoe UI" w:hAnsi="Segoe UI" w:cs="Segoe UI"/>
          <w:sz w:val="22"/>
          <w:szCs w:val="22"/>
        </w:rPr>
        <w:t>Traditional and computer-assisted lectures</w:t>
      </w:r>
    </w:p>
    <w:p w14:paraId="1F25B210" w14:textId="77777777" w:rsidR="0047388C" w:rsidRPr="00273673" w:rsidRDefault="001A2D24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b.</w:t>
      </w:r>
      <w:r w:rsidRPr="00273673">
        <w:rPr>
          <w:rFonts w:ascii="Segoe UI" w:hAnsi="Segoe UI" w:cs="Segoe UI"/>
          <w:sz w:val="22"/>
          <w:szCs w:val="22"/>
        </w:rPr>
        <w:tab/>
      </w:r>
      <w:r w:rsidR="0047388C" w:rsidRPr="00273673">
        <w:rPr>
          <w:rFonts w:ascii="Segoe UI" w:hAnsi="Segoe UI" w:cs="Segoe UI"/>
          <w:sz w:val="22"/>
          <w:szCs w:val="22"/>
        </w:rPr>
        <w:t>Individual and team lab work</w:t>
      </w:r>
    </w:p>
    <w:p w14:paraId="042CDD4B" w14:textId="77777777" w:rsidR="0047388C" w:rsidRPr="00273673" w:rsidRDefault="001A2D24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c.</w:t>
      </w:r>
      <w:r w:rsidRPr="00273673">
        <w:rPr>
          <w:rFonts w:ascii="Segoe UI" w:hAnsi="Segoe UI" w:cs="Segoe UI"/>
          <w:sz w:val="22"/>
          <w:szCs w:val="22"/>
        </w:rPr>
        <w:tab/>
      </w:r>
      <w:r w:rsidR="0047388C" w:rsidRPr="00273673">
        <w:rPr>
          <w:rFonts w:ascii="Segoe UI" w:hAnsi="Segoe UI" w:cs="Segoe UI"/>
          <w:sz w:val="22"/>
          <w:szCs w:val="22"/>
        </w:rPr>
        <w:t>Discussion and demonstration</w:t>
      </w:r>
    </w:p>
    <w:p w14:paraId="483232AE" w14:textId="77777777" w:rsidR="0047388C" w:rsidRPr="00273673" w:rsidRDefault="001A2D24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d.</w:t>
      </w:r>
      <w:r w:rsidRPr="00273673">
        <w:rPr>
          <w:rFonts w:ascii="Segoe UI" w:hAnsi="Segoe UI" w:cs="Segoe UI"/>
          <w:sz w:val="22"/>
          <w:szCs w:val="22"/>
        </w:rPr>
        <w:tab/>
      </w:r>
      <w:r w:rsidR="0047388C" w:rsidRPr="00273673">
        <w:rPr>
          <w:rFonts w:ascii="Segoe UI" w:hAnsi="Segoe UI" w:cs="Segoe UI"/>
          <w:sz w:val="22"/>
          <w:szCs w:val="22"/>
        </w:rPr>
        <w:t>Computer or Internet-based research of dissection techniques</w:t>
      </w:r>
    </w:p>
    <w:p w14:paraId="48CF0C09" w14:textId="77777777" w:rsidR="00235E37" w:rsidRPr="00273673" w:rsidRDefault="00235E37" w:rsidP="00273673">
      <w:pPr>
        <w:tabs>
          <w:tab w:val="left" w:pos="0"/>
          <w:tab w:val="left" w:pos="720"/>
          <w:tab w:val="left" w:pos="1200"/>
          <w:tab w:val="left" w:pos="1800"/>
          <w:tab w:val="left" w:pos="2400"/>
          <w:tab w:val="left" w:pos="2880"/>
          <w:tab w:val="right" w:pos="10080"/>
        </w:tabs>
        <w:suppressAutoHyphens/>
        <w:spacing w:line="220" w:lineRule="exact"/>
        <w:ind w:left="1260" w:hanging="1260"/>
        <w:rPr>
          <w:rFonts w:ascii="Segoe UI" w:hAnsi="Segoe UI" w:cs="Segoe UI"/>
          <w:sz w:val="22"/>
          <w:szCs w:val="22"/>
        </w:rPr>
      </w:pPr>
    </w:p>
    <w:p w14:paraId="4A0D9268" w14:textId="77777777" w:rsidR="00981484" w:rsidRPr="00273673" w:rsidRDefault="001A66AE" w:rsidP="00273673">
      <w:pPr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 xml:space="preserve"> 9.</w:t>
      </w:r>
      <w:r w:rsidRPr="00273673">
        <w:rPr>
          <w:rFonts w:ascii="Segoe UI" w:hAnsi="Segoe UI" w:cs="Segoe UI"/>
          <w:sz w:val="22"/>
          <w:szCs w:val="22"/>
        </w:rPr>
        <w:tab/>
      </w:r>
      <w:r w:rsidR="00981484" w:rsidRPr="00273673">
        <w:rPr>
          <w:rFonts w:ascii="Segoe UI" w:hAnsi="Segoe UI" w:cs="Segoe UI"/>
          <w:bCs/>
          <w:sz w:val="22"/>
          <w:szCs w:val="22"/>
          <w:u w:val="single"/>
        </w:rPr>
        <w:t>Methods of Evaluati</w:t>
      </w:r>
      <w:r w:rsidR="00215C69" w:rsidRPr="00273673">
        <w:rPr>
          <w:rFonts w:ascii="Segoe UI" w:hAnsi="Segoe UI" w:cs="Segoe UI"/>
          <w:bCs/>
          <w:sz w:val="22"/>
          <w:szCs w:val="22"/>
          <w:u w:val="single"/>
        </w:rPr>
        <w:t>ng Student Performance</w:t>
      </w:r>
    </w:p>
    <w:p w14:paraId="05B67128" w14:textId="77777777" w:rsidR="00981484" w:rsidRPr="00273673" w:rsidRDefault="00F92BAC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a.</w:t>
      </w:r>
      <w:r w:rsidRPr="00273673">
        <w:rPr>
          <w:rFonts w:ascii="Segoe UI" w:hAnsi="Segoe UI" w:cs="Segoe UI"/>
          <w:sz w:val="22"/>
          <w:szCs w:val="22"/>
        </w:rPr>
        <w:tab/>
      </w:r>
      <w:r w:rsidR="00981484" w:rsidRPr="00273673">
        <w:rPr>
          <w:rFonts w:ascii="Segoe UI" w:hAnsi="Segoe UI" w:cs="Segoe UI"/>
          <w:sz w:val="22"/>
          <w:szCs w:val="22"/>
        </w:rPr>
        <w:t xml:space="preserve">Exams (practical) that assess the student’s ability to </w:t>
      </w:r>
      <w:proofErr w:type="gramStart"/>
      <w:r w:rsidR="00981484" w:rsidRPr="00273673">
        <w:rPr>
          <w:rFonts w:ascii="Segoe UI" w:hAnsi="Segoe UI" w:cs="Segoe UI"/>
          <w:sz w:val="22"/>
          <w:szCs w:val="22"/>
        </w:rPr>
        <w:t>recognize,</w:t>
      </w:r>
      <w:proofErr w:type="gramEnd"/>
      <w:r w:rsidR="00981484" w:rsidRPr="00273673">
        <w:rPr>
          <w:rFonts w:ascii="Segoe UI" w:hAnsi="Segoe UI" w:cs="Segoe UI"/>
          <w:sz w:val="22"/>
          <w:szCs w:val="22"/>
        </w:rPr>
        <w:t xml:space="preserve"> apply and integrate fundamental principles of anatomy.</w:t>
      </w:r>
    </w:p>
    <w:p w14:paraId="431FC90C" w14:textId="77777777" w:rsidR="00981484" w:rsidRPr="00273673" w:rsidRDefault="00F92BAC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proofErr w:type="gramStart"/>
      <w:r w:rsidRPr="00273673">
        <w:rPr>
          <w:rFonts w:ascii="Segoe UI" w:hAnsi="Segoe UI" w:cs="Segoe UI"/>
          <w:sz w:val="22"/>
          <w:szCs w:val="22"/>
        </w:rPr>
        <w:t>b</w:t>
      </w:r>
      <w:proofErr w:type="gramEnd"/>
      <w:r w:rsidRPr="00273673">
        <w:rPr>
          <w:rFonts w:ascii="Segoe UI" w:hAnsi="Segoe UI" w:cs="Segoe UI"/>
          <w:sz w:val="22"/>
          <w:szCs w:val="22"/>
        </w:rPr>
        <w:t>.</w:t>
      </w:r>
      <w:r w:rsidRPr="00273673">
        <w:rPr>
          <w:rFonts w:ascii="Segoe UI" w:hAnsi="Segoe UI" w:cs="Segoe UI"/>
          <w:sz w:val="22"/>
          <w:szCs w:val="22"/>
        </w:rPr>
        <w:tab/>
      </w:r>
      <w:r w:rsidR="00981484" w:rsidRPr="00273673">
        <w:rPr>
          <w:rFonts w:ascii="Segoe UI" w:hAnsi="Segoe UI" w:cs="Segoe UI"/>
          <w:sz w:val="22"/>
          <w:szCs w:val="22"/>
        </w:rPr>
        <w:t>In class activities demonstrating appropriate and safe dissection techniques when working on a preserved human cadaver.</w:t>
      </w:r>
    </w:p>
    <w:p w14:paraId="3570B012" w14:textId="77777777" w:rsidR="00981484" w:rsidRPr="00273673" w:rsidRDefault="00F92BAC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c.</w:t>
      </w:r>
      <w:r w:rsidRPr="00273673">
        <w:rPr>
          <w:rFonts w:ascii="Segoe UI" w:hAnsi="Segoe UI" w:cs="Segoe UI"/>
          <w:sz w:val="22"/>
          <w:szCs w:val="22"/>
        </w:rPr>
        <w:tab/>
      </w:r>
      <w:r w:rsidR="00981484" w:rsidRPr="00273673">
        <w:rPr>
          <w:rFonts w:ascii="Segoe UI" w:hAnsi="Segoe UI" w:cs="Segoe UI"/>
          <w:sz w:val="22"/>
          <w:szCs w:val="22"/>
        </w:rPr>
        <w:t>Written assignments that require the student to develop and execute an appropriate plan of dissection based on textbook readings.</w:t>
      </w:r>
    </w:p>
    <w:p w14:paraId="3F1F6CCB" w14:textId="77777777" w:rsidR="00F501D7" w:rsidRPr="00273673" w:rsidRDefault="00F92BAC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d.</w:t>
      </w:r>
      <w:r w:rsidRPr="00273673">
        <w:rPr>
          <w:rFonts w:ascii="Segoe UI" w:hAnsi="Segoe UI" w:cs="Segoe UI"/>
          <w:sz w:val="22"/>
          <w:szCs w:val="22"/>
        </w:rPr>
        <w:tab/>
      </w:r>
      <w:r w:rsidR="00981484" w:rsidRPr="00273673">
        <w:rPr>
          <w:rFonts w:ascii="Segoe UI" w:hAnsi="Segoe UI" w:cs="Segoe UI"/>
          <w:sz w:val="22"/>
          <w:szCs w:val="22"/>
        </w:rPr>
        <w:t xml:space="preserve">Oral presentations that demonstrate the student’s dissection techniques and measures his/her knowledge of </w:t>
      </w:r>
      <w:r w:rsidRPr="00273673">
        <w:rPr>
          <w:rFonts w:ascii="Segoe UI" w:hAnsi="Segoe UI" w:cs="Segoe UI"/>
          <w:sz w:val="22"/>
          <w:szCs w:val="22"/>
        </w:rPr>
        <w:t>h</w:t>
      </w:r>
      <w:r w:rsidR="007D47EF" w:rsidRPr="00273673">
        <w:rPr>
          <w:rFonts w:ascii="Segoe UI" w:hAnsi="Segoe UI" w:cs="Segoe UI"/>
          <w:sz w:val="22"/>
          <w:szCs w:val="22"/>
        </w:rPr>
        <w:t xml:space="preserve">uman </w:t>
      </w:r>
      <w:r w:rsidR="00981484" w:rsidRPr="00273673">
        <w:rPr>
          <w:rFonts w:ascii="Segoe UI" w:hAnsi="Segoe UI" w:cs="Segoe UI"/>
          <w:sz w:val="22"/>
          <w:szCs w:val="22"/>
        </w:rPr>
        <w:t>anatomical structures.</w:t>
      </w:r>
    </w:p>
    <w:p w14:paraId="339D81D0" w14:textId="77777777" w:rsidR="001A66AE" w:rsidRPr="00273673" w:rsidRDefault="00F92BAC" w:rsidP="00273673">
      <w:pPr>
        <w:tabs>
          <w:tab w:val="left" w:pos="1080"/>
        </w:tabs>
        <w:suppressAutoHyphens/>
        <w:autoSpaceDE/>
        <w:autoSpaceDN/>
        <w:adjustRightInd/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e.</w:t>
      </w:r>
      <w:r w:rsidRPr="00273673">
        <w:rPr>
          <w:rFonts w:ascii="Segoe UI" w:hAnsi="Segoe UI" w:cs="Segoe UI"/>
          <w:sz w:val="22"/>
          <w:szCs w:val="22"/>
        </w:rPr>
        <w:tab/>
      </w:r>
      <w:r w:rsidR="00981484" w:rsidRPr="00273673">
        <w:rPr>
          <w:rFonts w:ascii="Segoe UI" w:hAnsi="Segoe UI" w:cs="Segoe UI"/>
          <w:sz w:val="22"/>
          <w:szCs w:val="22"/>
        </w:rPr>
        <w:t>Class participation that demonstrates the student’s teamwork and leadership skills in manipulating, preparing</w:t>
      </w:r>
      <w:r w:rsidR="00E56239" w:rsidRPr="00273673">
        <w:rPr>
          <w:rFonts w:ascii="Segoe UI" w:hAnsi="Segoe UI" w:cs="Segoe UI"/>
          <w:sz w:val="22"/>
          <w:szCs w:val="22"/>
        </w:rPr>
        <w:t>,</w:t>
      </w:r>
      <w:r w:rsidR="00981484" w:rsidRPr="00273673">
        <w:rPr>
          <w:rFonts w:ascii="Segoe UI" w:hAnsi="Segoe UI" w:cs="Segoe UI"/>
          <w:sz w:val="22"/>
          <w:szCs w:val="22"/>
        </w:rPr>
        <w:t xml:space="preserve"> and storing the cadaver</w:t>
      </w:r>
      <w:proofErr w:type="gramStart"/>
      <w:r w:rsidR="00E56239" w:rsidRPr="00273673">
        <w:rPr>
          <w:rFonts w:ascii="Segoe UI" w:hAnsi="Segoe UI" w:cs="Segoe UI"/>
          <w:sz w:val="22"/>
          <w:szCs w:val="22"/>
        </w:rPr>
        <w:t>;</w:t>
      </w:r>
      <w:proofErr w:type="gramEnd"/>
      <w:r w:rsidR="00981484" w:rsidRPr="00273673">
        <w:rPr>
          <w:rFonts w:ascii="Segoe UI" w:hAnsi="Segoe UI" w:cs="Segoe UI"/>
          <w:sz w:val="22"/>
          <w:szCs w:val="22"/>
        </w:rPr>
        <w:t xml:space="preserve"> and </w:t>
      </w:r>
      <w:r w:rsidR="00F501D7" w:rsidRPr="00273673">
        <w:rPr>
          <w:rFonts w:ascii="Segoe UI" w:eastAsia="Arial" w:hAnsi="Segoe UI" w:cs="Segoe UI"/>
          <w:sz w:val="22"/>
          <w:szCs w:val="22"/>
        </w:rPr>
        <w:t>organizing equipment</w:t>
      </w:r>
      <w:r w:rsidR="006E56E1" w:rsidRPr="00273673">
        <w:rPr>
          <w:rFonts w:ascii="Segoe UI" w:eastAsia="Arial" w:hAnsi="Segoe UI" w:cs="Segoe UI"/>
          <w:sz w:val="22"/>
          <w:szCs w:val="22"/>
        </w:rPr>
        <w:t>.</w:t>
      </w:r>
      <w:r w:rsidR="00F501D7" w:rsidRPr="00273673">
        <w:rPr>
          <w:rFonts w:ascii="Segoe UI" w:eastAsia="Arial" w:hAnsi="Segoe UI" w:cs="Segoe UI"/>
          <w:sz w:val="22"/>
          <w:szCs w:val="22"/>
        </w:rPr>
        <w:br/>
      </w:r>
    </w:p>
    <w:p w14:paraId="3C89C8C7" w14:textId="77777777" w:rsidR="00F501D7" w:rsidRPr="00273673" w:rsidRDefault="007D47EF" w:rsidP="00273673">
      <w:pPr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sz w:val="22"/>
          <w:szCs w:val="22"/>
        </w:rPr>
        <w:t>10.</w:t>
      </w:r>
      <w:r w:rsidRPr="00273673">
        <w:rPr>
          <w:rFonts w:ascii="Segoe UI" w:hAnsi="Segoe UI" w:cs="Segoe UI"/>
          <w:sz w:val="22"/>
          <w:szCs w:val="22"/>
        </w:rPr>
        <w:tab/>
      </w:r>
      <w:proofErr w:type="gramStart"/>
      <w:r w:rsidR="00F501D7" w:rsidRPr="00273673">
        <w:rPr>
          <w:rFonts w:ascii="Segoe UI" w:eastAsia="Arial" w:hAnsi="Segoe UI" w:cs="Segoe UI"/>
          <w:sz w:val="22"/>
          <w:szCs w:val="22"/>
          <w:u w:val="single"/>
        </w:rPr>
        <w:t>Outside</w:t>
      </w:r>
      <w:proofErr w:type="gramEnd"/>
      <w:r w:rsidR="00F501D7" w:rsidRPr="00273673">
        <w:rPr>
          <w:rFonts w:ascii="Segoe UI" w:eastAsia="Arial" w:hAnsi="Segoe UI" w:cs="Segoe UI"/>
          <w:sz w:val="22"/>
          <w:szCs w:val="22"/>
          <w:u w:val="single"/>
        </w:rPr>
        <w:t xml:space="preserve"> Class Assignments</w:t>
      </w:r>
    </w:p>
    <w:p w14:paraId="0CE84753" w14:textId="77777777" w:rsidR="00F501D7" w:rsidRPr="00273673" w:rsidRDefault="00F501D7" w:rsidP="00273673">
      <w:pPr>
        <w:tabs>
          <w:tab w:val="left" w:pos="108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eastAsia="Arial" w:hAnsi="Segoe UI" w:cs="Segoe UI"/>
          <w:sz w:val="22"/>
          <w:szCs w:val="22"/>
        </w:rPr>
        <w:t>a.</w:t>
      </w:r>
      <w:r w:rsidRPr="00273673">
        <w:rPr>
          <w:rFonts w:ascii="Segoe UI" w:eastAsia="Arial" w:hAnsi="Segoe UI" w:cs="Segoe UI"/>
          <w:sz w:val="22"/>
          <w:szCs w:val="22"/>
        </w:rPr>
        <w:tab/>
      </w:r>
      <w:r w:rsidR="006070CE" w:rsidRPr="00273673">
        <w:rPr>
          <w:rFonts w:ascii="Segoe UI" w:eastAsia="Arial" w:hAnsi="Segoe UI" w:cs="Segoe UI"/>
          <w:sz w:val="22"/>
          <w:szCs w:val="22"/>
        </w:rPr>
        <w:t xml:space="preserve">Complete </w:t>
      </w:r>
      <w:r w:rsidRPr="00273673">
        <w:rPr>
          <w:rFonts w:ascii="Segoe UI" w:eastAsia="Arial" w:hAnsi="Segoe UI" w:cs="Segoe UI"/>
          <w:sz w:val="22"/>
          <w:szCs w:val="22"/>
        </w:rPr>
        <w:t>written directions for each planned dissection section referencing the course textbooks.</w:t>
      </w:r>
    </w:p>
    <w:p w14:paraId="4604E423" w14:textId="77777777" w:rsidR="00F501D7" w:rsidRPr="00273673" w:rsidRDefault="00F501D7" w:rsidP="00273673">
      <w:pPr>
        <w:tabs>
          <w:tab w:val="left" w:pos="108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273673">
        <w:rPr>
          <w:rFonts w:ascii="Segoe UI" w:eastAsia="Arial" w:hAnsi="Segoe UI" w:cs="Segoe UI"/>
          <w:sz w:val="22"/>
          <w:szCs w:val="22"/>
        </w:rPr>
        <w:t>b.</w:t>
      </w:r>
      <w:r w:rsidRPr="00273673">
        <w:rPr>
          <w:rFonts w:ascii="Segoe UI" w:eastAsia="Arial" w:hAnsi="Segoe UI" w:cs="Segoe UI"/>
          <w:sz w:val="22"/>
          <w:szCs w:val="22"/>
        </w:rPr>
        <w:tab/>
      </w:r>
      <w:r w:rsidR="00923B67" w:rsidRPr="00273673">
        <w:rPr>
          <w:rFonts w:ascii="Segoe UI" w:eastAsia="Arial" w:hAnsi="Segoe UI" w:cs="Segoe UI"/>
          <w:sz w:val="22"/>
          <w:szCs w:val="22"/>
        </w:rPr>
        <w:t>Prepare w</w:t>
      </w:r>
      <w:r w:rsidRPr="00273673">
        <w:rPr>
          <w:rFonts w:ascii="Segoe UI" w:eastAsia="Arial" w:hAnsi="Segoe UI" w:cs="Segoe UI"/>
          <w:sz w:val="22"/>
          <w:szCs w:val="22"/>
        </w:rPr>
        <w:t>ritten summaries of each dissection.</w:t>
      </w:r>
    </w:p>
    <w:p w14:paraId="44B0FA44" w14:textId="77777777" w:rsidR="00F501D7" w:rsidRPr="00273673" w:rsidRDefault="00F501D7" w:rsidP="00273673">
      <w:pPr>
        <w:tabs>
          <w:tab w:val="left" w:pos="1080"/>
          <w:tab w:val="left" w:pos="1440"/>
        </w:tabs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proofErr w:type="gramStart"/>
      <w:r w:rsidRPr="00273673">
        <w:rPr>
          <w:rFonts w:ascii="Segoe UI" w:eastAsia="Arial" w:hAnsi="Segoe UI" w:cs="Segoe UI"/>
          <w:sz w:val="22"/>
          <w:szCs w:val="22"/>
        </w:rPr>
        <w:t>c</w:t>
      </w:r>
      <w:proofErr w:type="gramEnd"/>
      <w:r w:rsidRPr="00273673">
        <w:rPr>
          <w:rFonts w:ascii="Segoe UI" w:eastAsia="Arial" w:hAnsi="Segoe UI" w:cs="Segoe UI"/>
          <w:sz w:val="22"/>
          <w:szCs w:val="22"/>
        </w:rPr>
        <w:t>.</w:t>
      </w:r>
      <w:r w:rsidRPr="00273673">
        <w:rPr>
          <w:rFonts w:ascii="Segoe UI" w:eastAsia="Arial" w:hAnsi="Segoe UI" w:cs="Segoe UI"/>
          <w:sz w:val="22"/>
          <w:szCs w:val="22"/>
        </w:rPr>
        <w:tab/>
      </w:r>
      <w:r w:rsidR="00215C69" w:rsidRPr="00273673">
        <w:rPr>
          <w:rFonts w:ascii="Segoe UI" w:eastAsia="Arial" w:hAnsi="Segoe UI" w:cs="Segoe UI"/>
          <w:sz w:val="22"/>
          <w:szCs w:val="22"/>
        </w:rPr>
        <w:t>p</w:t>
      </w:r>
      <w:r w:rsidRPr="00273673">
        <w:rPr>
          <w:rFonts w:ascii="Segoe UI" w:eastAsia="Arial" w:hAnsi="Segoe UI" w:cs="Segoe UI"/>
          <w:sz w:val="22"/>
          <w:szCs w:val="22"/>
        </w:rPr>
        <w:t xml:space="preserve">resent completed dissections to other students enrolled in the Pre Allied Health classes relating to anatomy and/or physiology. </w:t>
      </w:r>
    </w:p>
    <w:p w14:paraId="547DDD97" w14:textId="77777777" w:rsidR="00443D59" w:rsidRPr="00273673" w:rsidRDefault="00443D59" w:rsidP="00273673">
      <w:pPr>
        <w:tabs>
          <w:tab w:val="left" w:pos="0"/>
          <w:tab w:val="left" w:pos="720"/>
          <w:tab w:val="left" w:pos="1200"/>
          <w:tab w:val="left" w:pos="1800"/>
          <w:tab w:val="left" w:pos="2400"/>
          <w:tab w:val="left" w:pos="28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BAAD05B" w14:textId="77777777" w:rsidR="00F0475D" w:rsidRPr="001E7C69" w:rsidRDefault="007D47EF" w:rsidP="00F0475D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273673">
        <w:rPr>
          <w:rFonts w:ascii="Segoe UI" w:hAnsi="Segoe UI" w:cs="Segoe UI"/>
          <w:sz w:val="22"/>
          <w:szCs w:val="22"/>
        </w:rPr>
        <w:t>11</w:t>
      </w:r>
      <w:r w:rsidR="00BF0F68" w:rsidRPr="00273673">
        <w:rPr>
          <w:rFonts w:ascii="Segoe UI" w:hAnsi="Segoe UI" w:cs="Segoe UI"/>
          <w:sz w:val="22"/>
          <w:szCs w:val="22"/>
        </w:rPr>
        <w:t>.</w:t>
      </w:r>
      <w:r w:rsidR="00BF0F68" w:rsidRPr="00273673">
        <w:rPr>
          <w:rFonts w:ascii="Segoe UI" w:hAnsi="Segoe UI" w:cs="Segoe UI"/>
          <w:sz w:val="22"/>
          <w:szCs w:val="22"/>
        </w:rPr>
        <w:tab/>
      </w:r>
      <w:r w:rsidR="00F0475D">
        <w:rPr>
          <w:rFonts w:ascii="Segoe UI" w:hAnsi="Segoe UI" w:cs="Segoe UI"/>
          <w:sz w:val="22"/>
          <w:szCs w:val="22"/>
        </w:rPr>
        <w:tab/>
      </w:r>
      <w:r w:rsidR="00F0475D" w:rsidRPr="001E7C69">
        <w:rPr>
          <w:rFonts w:ascii="Segoe UI" w:eastAsia="Arial" w:hAnsi="Segoe UI" w:cs="Segoe UI"/>
          <w:color w:val="auto"/>
          <w:sz w:val="22"/>
          <w:szCs w:val="22"/>
          <w:u w:val="single"/>
          <w:lang w:val="en-US"/>
        </w:rPr>
        <w:t>Representative</w:t>
      </w:r>
      <w:r w:rsidR="00F0475D" w:rsidRPr="001E7C69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63081F7A" w14:textId="77777777" w:rsidR="00F908C1" w:rsidRPr="00F0475D" w:rsidRDefault="00F0475D" w:rsidP="00F0475D">
      <w:pPr>
        <w:pStyle w:val="Body"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proofErr w:type="gramStart"/>
      <w:r w:rsidRPr="001E7C69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1E7C69">
        <w:rPr>
          <w:rFonts w:ascii="Segoe UI" w:hAnsi="Segoe UI" w:cs="Segoe UI"/>
          <w:sz w:val="22"/>
          <w:szCs w:val="22"/>
          <w:lang w:val="en-US"/>
        </w:rPr>
        <w:t>.</w:t>
      </w:r>
      <w:r w:rsidRPr="001E7C69">
        <w:rPr>
          <w:rFonts w:ascii="Segoe UI" w:hAnsi="Segoe UI" w:cs="Segoe UI"/>
          <w:sz w:val="22"/>
          <w:szCs w:val="22"/>
        </w:rPr>
        <w:tab/>
      </w:r>
      <w:r w:rsidRPr="001E7C69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Representative </w:t>
      </w:r>
      <w:r w:rsidRPr="001E7C69">
        <w:rPr>
          <w:rFonts w:ascii="Segoe UI" w:hAnsi="Segoe UI" w:cs="Segoe UI"/>
          <w:sz w:val="22"/>
          <w:szCs w:val="22"/>
          <w:lang w:val="en-US"/>
        </w:rPr>
        <w:t>Text(s):</w:t>
      </w:r>
    </w:p>
    <w:p w14:paraId="49AC853A" w14:textId="77777777" w:rsidR="00F0475D" w:rsidRPr="00F0475D" w:rsidRDefault="00F0475D" w:rsidP="00F0475D">
      <w:pPr>
        <w:pStyle w:val="ListParagraph"/>
        <w:tabs>
          <w:tab w:val="left" w:pos="1440"/>
        </w:tabs>
        <w:suppressAutoHyphens/>
        <w:autoSpaceDE/>
        <w:autoSpaceDN/>
        <w:adjustRightInd/>
        <w:spacing w:line="220" w:lineRule="exact"/>
        <w:ind w:left="1080"/>
        <w:rPr>
          <w:rFonts w:ascii="Segoe UI" w:eastAsia="Arial" w:hAnsi="Segoe UI" w:cs="Segoe UI"/>
          <w:sz w:val="22"/>
          <w:szCs w:val="22"/>
        </w:rPr>
      </w:pPr>
      <w:r w:rsidRPr="00F0475D">
        <w:rPr>
          <w:rFonts w:ascii="Segoe UI" w:hAnsi="Segoe UI" w:cs="Segoe UI"/>
          <w:sz w:val="22"/>
          <w:szCs w:val="22"/>
        </w:rPr>
        <w:t>1)</w:t>
      </w:r>
      <w:r w:rsidRPr="00F0475D">
        <w:rPr>
          <w:rFonts w:ascii="Segoe UI" w:hAnsi="Segoe UI" w:cs="Segoe UI"/>
          <w:sz w:val="22"/>
          <w:szCs w:val="22"/>
        </w:rPr>
        <w:tab/>
        <w:t>Tank, P.W. Grant’s Dissector, 16</w:t>
      </w:r>
      <w:r w:rsidRPr="00F0475D">
        <w:rPr>
          <w:rFonts w:ascii="Segoe UI" w:hAnsi="Segoe UI" w:cs="Segoe UI"/>
          <w:sz w:val="22"/>
          <w:szCs w:val="22"/>
          <w:vertAlign w:val="superscript"/>
        </w:rPr>
        <w:t>th</w:t>
      </w:r>
      <w:r w:rsidRPr="00F0475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0475D">
        <w:rPr>
          <w:rFonts w:ascii="Segoe UI" w:hAnsi="Segoe UI" w:cs="Segoe UI"/>
          <w:sz w:val="22"/>
          <w:szCs w:val="22"/>
        </w:rPr>
        <w:t>ed. Lippincott, Williams, &amp; Wilkins, 2016.</w:t>
      </w:r>
    </w:p>
    <w:p w14:paraId="7A7FF036" w14:textId="77777777" w:rsidR="00F0475D" w:rsidRPr="00F0475D" w:rsidRDefault="00F0475D" w:rsidP="00F0475D">
      <w:pPr>
        <w:pStyle w:val="ListParagraph"/>
        <w:tabs>
          <w:tab w:val="left" w:pos="720"/>
          <w:tab w:val="left" w:pos="1440"/>
        </w:tabs>
        <w:suppressAutoHyphens/>
        <w:spacing w:line="220" w:lineRule="exact"/>
        <w:ind w:left="1080"/>
        <w:rPr>
          <w:rFonts w:ascii="Segoe UI" w:eastAsia="Arial" w:hAnsi="Segoe UI" w:cs="Segoe UI"/>
          <w:sz w:val="22"/>
          <w:szCs w:val="22"/>
        </w:rPr>
      </w:pPr>
      <w:r w:rsidRPr="00F0475D">
        <w:rPr>
          <w:rFonts w:ascii="Segoe UI" w:hAnsi="Segoe UI" w:cs="Segoe UI"/>
          <w:sz w:val="22"/>
          <w:szCs w:val="22"/>
        </w:rPr>
        <w:t>2)</w:t>
      </w:r>
      <w:r w:rsidRPr="00F0475D">
        <w:rPr>
          <w:rFonts w:ascii="Segoe UI" w:hAnsi="Segoe UI" w:cs="Segoe UI"/>
          <w:sz w:val="22"/>
          <w:szCs w:val="22"/>
        </w:rPr>
        <w:tab/>
        <w:t>Netter, F.H. Atlas of Human Anatomy</w:t>
      </w:r>
      <w:proofErr w:type="gramStart"/>
      <w:r w:rsidRPr="00F0475D">
        <w:rPr>
          <w:rFonts w:ascii="Segoe UI" w:hAnsi="Segoe UI" w:cs="Segoe UI"/>
          <w:sz w:val="22"/>
          <w:szCs w:val="22"/>
        </w:rPr>
        <w:t xml:space="preserve">, </w:t>
      </w:r>
      <w:r w:rsidRPr="00F0475D">
        <w:rPr>
          <w:rFonts w:ascii="Segoe UI" w:hAnsi="Segoe UI" w:cs="Segoe UI"/>
          <w:strike/>
          <w:sz w:val="22"/>
          <w:szCs w:val="22"/>
          <w:vertAlign w:val="superscript"/>
        </w:rPr>
        <w:t xml:space="preserve"> </w:t>
      </w:r>
      <w:r w:rsidRPr="00F0475D">
        <w:rPr>
          <w:rFonts w:ascii="Segoe UI" w:hAnsi="Segoe UI" w:cs="Segoe UI"/>
          <w:sz w:val="22"/>
          <w:szCs w:val="22"/>
        </w:rPr>
        <w:t>7</w:t>
      </w:r>
      <w:r w:rsidRPr="00F0475D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F0475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0475D">
        <w:rPr>
          <w:rFonts w:ascii="Segoe UI" w:hAnsi="Segoe UI" w:cs="Segoe UI"/>
          <w:sz w:val="22"/>
          <w:szCs w:val="22"/>
        </w:rPr>
        <w:t>ed. Saunders, 2018</w:t>
      </w:r>
    </w:p>
    <w:p w14:paraId="192F4846" w14:textId="77777777" w:rsidR="00F0475D" w:rsidRPr="00F0475D" w:rsidRDefault="00F0475D" w:rsidP="00F0475D">
      <w:pPr>
        <w:pStyle w:val="ListParagraph"/>
        <w:numPr>
          <w:ilvl w:val="0"/>
          <w:numId w:val="21"/>
        </w:numPr>
        <w:tabs>
          <w:tab w:val="left" w:pos="720"/>
          <w:tab w:val="left" w:pos="1080"/>
        </w:tabs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F0475D">
        <w:rPr>
          <w:rFonts w:ascii="Segoe UI" w:hAnsi="Segoe UI" w:cs="Segoe UI"/>
          <w:sz w:val="22"/>
          <w:szCs w:val="22"/>
        </w:rPr>
        <w:t>Supplementary Texts and Workbooks</w:t>
      </w:r>
    </w:p>
    <w:p w14:paraId="45F45443" w14:textId="77777777" w:rsidR="00F0475D" w:rsidRPr="00F0475D" w:rsidRDefault="00F0475D" w:rsidP="00F0475D">
      <w:pPr>
        <w:pStyle w:val="ListParagraph"/>
        <w:tabs>
          <w:tab w:val="left" w:pos="720"/>
          <w:tab w:val="left" w:pos="1080"/>
        </w:tabs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F0475D">
        <w:rPr>
          <w:rFonts w:ascii="Segoe UI" w:hAnsi="Segoe UI" w:cs="Segoe UI"/>
          <w:sz w:val="22"/>
          <w:szCs w:val="22"/>
        </w:rPr>
        <w:tab/>
        <w:t>None</w:t>
      </w:r>
    </w:p>
    <w:p w14:paraId="495155F9" w14:textId="77777777" w:rsidR="00BF0F68" w:rsidRPr="00273673" w:rsidRDefault="00BF0F68" w:rsidP="00273673">
      <w:pPr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05BFDCF" w14:textId="77777777" w:rsidR="008A3952" w:rsidRPr="00F0475D" w:rsidRDefault="00657A1E" w:rsidP="00F0475D">
      <w:pPr>
        <w:tabs>
          <w:tab w:val="left" w:pos="0"/>
          <w:tab w:val="left" w:pos="720"/>
          <w:tab w:val="left" w:pos="1200"/>
          <w:tab w:val="left" w:pos="1800"/>
          <w:tab w:val="left" w:pos="2400"/>
          <w:tab w:val="left" w:pos="28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73673">
        <w:rPr>
          <w:rFonts w:ascii="Segoe UI" w:hAnsi="Segoe UI" w:cs="Segoe UI"/>
          <w:color w:val="000000"/>
          <w:sz w:val="22"/>
          <w:szCs w:val="22"/>
        </w:rPr>
        <w:tab/>
      </w:r>
      <w:r w:rsidR="008A3952" w:rsidRPr="00273673">
        <w:rPr>
          <w:rFonts w:ascii="Segoe UI" w:hAnsi="Segoe UI" w:cs="Segoe UI"/>
          <w:color w:val="000000"/>
          <w:sz w:val="22"/>
          <w:szCs w:val="22"/>
          <w:u w:val="single"/>
        </w:rPr>
        <w:t>Addendum: Student Learning Outcomes</w:t>
      </w:r>
    </w:p>
    <w:p w14:paraId="7424CB8F" w14:textId="77777777" w:rsidR="008A3952" w:rsidRPr="00273673" w:rsidRDefault="008A3952" w:rsidP="00273673">
      <w:pPr>
        <w:spacing w:line="220" w:lineRule="exact"/>
        <w:ind w:firstLine="720"/>
        <w:rPr>
          <w:rFonts w:ascii="Segoe UI" w:hAnsi="Segoe UI" w:cs="Segoe UI"/>
          <w:color w:val="000000"/>
          <w:sz w:val="22"/>
          <w:szCs w:val="22"/>
        </w:rPr>
      </w:pPr>
      <w:r w:rsidRPr="00273673">
        <w:rPr>
          <w:rFonts w:ascii="Segoe UI" w:hAnsi="Segoe UI" w:cs="Segoe UI"/>
          <w:color w:val="000000"/>
          <w:sz w:val="22"/>
          <w:szCs w:val="22"/>
        </w:rPr>
        <w:t>Upon completion of this course, our students will be able to do the following:</w:t>
      </w:r>
    </w:p>
    <w:p w14:paraId="42A2133A" w14:textId="77777777" w:rsidR="00EF5659" w:rsidRPr="00273673" w:rsidRDefault="008F0DFA" w:rsidP="00273673">
      <w:pPr>
        <w:numPr>
          <w:ilvl w:val="0"/>
          <w:numId w:val="17"/>
        </w:numPr>
        <w:tabs>
          <w:tab w:val="left" w:pos="1080"/>
        </w:tabs>
        <w:spacing w:line="220" w:lineRule="exact"/>
        <w:ind w:left="1080"/>
        <w:rPr>
          <w:rFonts w:ascii="Segoe UI" w:hAnsi="Segoe UI" w:cs="Segoe UI"/>
          <w:color w:val="000000"/>
          <w:sz w:val="22"/>
          <w:szCs w:val="22"/>
        </w:rPr>
      </w:pPr>
      <w:r w:rsidRPr="00273673">
        <w:rPr>
          <w:rFonts w:ascii="Segoe UI" w:hAnsi="Segoe UI" w:cs="Segoe UI"/>
          <w:color w:val="000000"/>
          <w:sz w:val="22"/>
          <w:szCs w:val="22"/>
        </w:rPr>
        <w:t>D</w:t>
      </w:r>
      <w:r w:rsidR="00EF5659" w:rsidRPr="00273673">
        <w:rPr>
          <w:rFonts w:ascii="Segoe UI" w:hAnsi="Segoe UI" w:cs="Segoe UI"/>
          <w:color w:val="000000"/>
          <w:sz w:val="22"/>
          <w:szCs w:val="22"/>
        </w:rPr>
        <w:t>emonstrate specific knowledge of assigned body areas by orally describing the area dissected to instructors or Pre Allied Health students.</w:t>
      </w:r>
    </w:p>
    <w:p w14:paraId="5EC86FA9" w14:textId="77777777" w:rsidR="00EF5659" w:rsidRPr="00273673" w:rsidRDefault="008F0DFA" w:rsidP="00273673">
      <w:pPr>
        <w:numPr>
          <w:ilvl w:val="0"/>
          <w:numId w:val="17"/>
        </w:numPr>
        <w:tabs>
          <w:tab w:val="left" w:pos="1080"/>
        </w:tabs>
        <w:spacing w:line="220" w:lineRule="exact"/>
        <w:ind w:left="1080"/>
        <w:rPr>
          <w:rFonts w:ascii="Segoe UI" w:hAnsi="Segoe UI" w:cs="Segoe UI"/>
          <w:color w:val="000000"/>
          <w:sz w:val="22"/>
          <w:szCs w:val="22"/>
        </w:rPr>
      </w:pPr>
      <w:r w:rsidRPr="00273673">
        <w:rPr>
          <w:rFonts w:ascii="Segoe UI" w:hAnsi="Segoe UI" w:cs="Segoe UI"/>
          <w:color w:val="000000"/>
          <w:sz w:val="22"/>
          <w:szCs w:val="22"/>
        </w:rPr>
        <w:t>D</w:t>
      </w:r>
      <w:r w:rsidR="00EF5659" w:rsidRPr="00273673">
        <w:rPr>
          <w:rFonts w:ascii="Segoe UI" w:hAnsi="Segoe UI" w:cs="Segoe UI"/>
          <w:color w:val="000000"/>
          <w:sz w:val="22"/>
          <w:szCs w:val="22"/>
        </w:rPr>
        <w:t>emonstrate specific knowledge of assigned body areas by writing weekly formal dissection summaries.</w:t>
      </w:r>
    </w:p>
    <w:p w14:paraId="352F1712" w14:textId="184D1812" w:rsidR="008A3952" w:rsidRPr="008C4677" w:rsidRDefault="008F0DFA" w:rsidP="008C4677">
      <w:pPr>
        <w:numPr>
          <w:ilvl w:val="0"/>
          <w:numId w:val="17"/>
        </w:numPr>
        <w:tabs>
          <w:tab w:val="left" w:pos="1080"/>
        </w:tabs>
        <w:spacing w:line="220" w:lineRule="exact"/>
        <w:ind w:left="1080"/>
        <w:rPr>
          <w:rFonts w:ascii="Segoe UI" w:hAnsi="Segoe UI" w:cs="Segoe UI"/>
          <w:color w:val="000000"/>
          <w:sz w:val="22"/>
          <w:szCs w:val="22"/>
        </w:rPr>
      </w:pPr>
      <w:r w:rsidRPr="00273673">
        <w:rPr>
          <w:rFonts w:ascii="Segoe UI" w:hAnsi="Segoe UI" w:cs="Segoe UI"/>
          <w:color w:val="000000"/>
          <w:sz w:val="22"/>
          <w:szCs w:val="22"/>
        </w:rPr>
        <w:t>E</w:t>
      </w:r>
      <w:r w:rsidR="00EF5659" w:rsidRPr="00273673">
        <w:rPr>
          <w:rFonts w:ascii="Segoe UI" w:hAnsi="Segoe UI" w:cs="Segoe UI"/>
          <w:color w:val="000000"/>
          <w:sz w:val="22"/>
          <w:szCs w:val="22"/>
        </w:rPr>
        <w:t>mploy standard dissection methods on a preserved human specimen in order to expose specific anatomic structures as directed by the instructor.</w:t>
      </w:r>
      <w:bookmarkStart w:id="0" w:name="_GoBack"/>
      <w:bookmarkEnd w:id="0"/>
    </w:p>
    <w:p w14:paraId="6A94CFD9" w14:textId="77777777" w:rsidR="001A66AE" w:rsidRPr="00273673" w:rsidRDefault="001A66AE" w:rsidP="00273673">
      <w:pPr>
        <w:tabs>
          <w:tab w:val="left" w:pos="0"/>
          <w:tab w:val="left" w:pos="720"/>
          <w:tab w:val="left" w:pos="1200"/>
          <w:tab w:val="left" w:pos="1800"/>
          <w:tab w:val="left" w:pos="2400"/>
          <w:tab w:val="left" w:pos="288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1A66AE" w:rsidRPr="00273673" w:rsidSect="00F0475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108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29EF4" w14:textId="77777777" w:rsidR="00741A6C" w:rsidRDefault="00741A6C">
      <w:pPr>
        <w:spacing w:line="20" w:lineRule="exact"/>
      </w:pPr>
    </w:p>
  </w:endnote>
  <w:endnote w:type="continuationSeparator" w:id="0">
    <w:p w14:paraId="25D4E2FB" w14:textId="77777777" w:rsidR="00741A6C" w:rsidRDefault="00741A6C">
      <w:r>
        <w:t xml:space="preserve"> </w:t>
      </w:r>
    </w:p>
  </w:endnote>
  <w:endnote w:type="continuationNotice" w:id="1">
    <w:p w14:paraId="73F3088B" w14:textId="77777777" w:rsidR="00741A6C" w:rsidRDefault="00741A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E6CAE" w14:textId="0132EDD8" w:rsidR="00F0475D" w:rsidRPr="00F0475D" w:rsidRDefault="00F0475D" w:rsidP="00F0475D">
    <w:pPr>
      <w:pStyle w:val="Footer"/>
      <w:jc w:val="right"/>
      <w:rPr>
        <w:rFonts w:ascii="Segoe UI" w:hAnsi="Segoe UI" w:cs="Segoe UI"/>
      </w:rPr>
    </w:pPr>
    <w:r w:rsidRPr="00F0475D">
      <w:rPr>
        <w:rFonts w:ascii="Segoe UI" w:hAnsi="Segoe UI" w:cs="Segoe UI"/>
      </w:rPr>
      <w:t xml:space="preserve">Page </w:t>
    </w:r>
    <w:r w:rsidRPr="00F0475D">
      <w:rPr>
        <w:rFonts w:ascii="Segoe UI" w:hAnsi="Segoe UI" w:cs="Segoe UI"/>
        <w:bCs/>
      </w:rPr>
      <w:fldChar w:fldCharType="begin"/>
    </w:r>
    <w:r w:rsidRPr="00F0475D">
      <w:rPr>
        <w:rFonts w:ascii="Segoe UI" w:hAnsi="Segoe UI" w:cs="Segoe UI"/>
        <w:bCs/>
      </w:rPr>
      <w:instrText xml:space="preserve"> PAGE </w:instrText>
    </w:r>
    <w:r w:rsidRPr="00F0475D">
      <w:rPr>
        <w:rFonts w:ascii="Segoe UI" w:hAnsi="Segoe UI" w:cs="Segoe UI"/>
        <w:bCs/>
      </w:rPr>
      <w:fldChar w:fldCharType="separate"/>
    </w:r>
    <w:r w:rsidR="008C4677">
      <w:rPr>
        <w:rFonts w:ascii="Segoe UI" w:hAnsi="Segoe UI" w:cs="Segoe UI"/>
        <w:bCs/>
        <w:noProof/>
      </w:rPr>
      <w:t>2</w:t>
    </w:r>
    <w:r w:rsidRPr="00F0475D">
      <w:rPr>
        <w:rFonts w:ascii="Segoe UI" w:hAnsi="Segoe UI" w:cs="Segoe UI"/>
        <w:bCs/>
      </w:rPr>
      <w:fldChar w:fldCharType="end"/>
    </w:r>
    <w:r w:rsidRPr="00F0475D">
      <w:rPr>
        <w:rFonts w:ascii="Segoe UI" w:hAnsi="Segoe UI" w:cs="Segoe UI"/>
      </w:rPr>
      <w:t xml:space="preserve"> of </w:t>
    </w:r>
    <w:r w:rsidRPr="00F0475D">
      <w:rPr>
        <w:rFonts w:ascii="Segoe UI" w:hAnsi="Segoe UI" w:cs="Segoe UI"/>
        <w:bCs/>
      </w:rPr>
      <w:fldChar w:fldCharType="begin"/>
    </w:r>
    <w:r w:rsidRPr="00F0475D">
      <w:rPr>
        <w:rFonts w:ascii="Segoe UI" w:hAnsi="Segoe UI" w:cs="Segoe UI"/>
        <w:bCs/>
      </w:rPr>
      <w:instrText xml:space="preserve"> NUMPAGES  </w:instrText>
    </w:r>
    <w:r w:rsidRPr="00F0475D">
      <w:rPr>
        <w:rFonts w:ascii="Segoe UI" w:hAnsi="Segoe UI" w:cs="Segoe UI"/>
        <w:bCs/>
      </w:rPr>
      <w:fldChar w:fldCharType="separate"/>
    </w:r>
    <w:r w:rsidR="008C4677">
      <w:rPr>
        <w:rFonts w:ascii="Segoe UI" w:hAnsi="Segoe UI" w:cs="Segoe UI"/>
        <w:bCs/>
        <w:noProof/>
      </w:rPr>
      <w:t>2</w:t>
    </w:r>
    <w:r w:rsidRPr="00F0475D">
      <w:rPr>
        <w:rFonts w:ascii="Segoe UI" w:hAnsi="Segoe UI" w:cs="Segoe UI"/>
        <w:bCs/>
      </w:rPr>
      <w:fldChar w:fldCharType="end"/>
    </w:r>
  </w:p>
  <w:p w14:paraId="6A3C248D" w14:textId="77777777" w:rsidR="00F0475D" w:rsidRDefault="00F04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985AB" w14:textId="1C5546CF" w:rsidR="008C4677" w:rsidRPr="008C4677" w:rsidRDefault="008C4677" w:rsidP="008C4677">
    <w:pPr>
      <w:pStyle w:val="Footer"/>
      <w:jc w:val="right"/>
      <w:rPr>
        <w:rFonts w:ascii="Segoe UI" w:hAnsi="Segoe UI" w:cs="Segoe UI"/>
      </w:rPr>
    </w:pPr>
    <w:r w:rsidRPr="00F0475D">
      <w:rPr>
        <w:rFonts w:ascii="Segoe UI" w:hAnsi="Segoe UI" w:cs="Segoe UI"/>
      </w:rPr>
      <w:t xml:space="preserve">Page </w:t>
    </w:r>
    <w:r w:rsidRPr="00F0475D">
      <w:rPr>
        <w:rFonts w:ascii="Segoe UI" w:hAnsi="Segoe UI" w:cs="Segoe UI"/>
        <w:bCs/>
      </w:rPr>
      <w:fldChar w:fldCharType="begin"/>
    </w:r>
    <w:r w:rsidRPr="00F0475D">
      <w:rPr>
        <w:rFonts w:ascii="Segoe UI" w:hAnsi="Segoe UI" w:cs="Segoe UI"/>
        <w:bCs/>
      </w:rPr>
      <w:instrText xml:space="preserve"> PAGE </w:instrText>
    </w:r>
    <w:r w:rsidRPr="00F0475D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F0475D">
      <w:rPr>
        <w:rFonts w:ascii="Segoe UI" w:hAnsi="Segoe UI" w:cs="Segoe UI"/>
        <w:bCs/>
      </w:rPr>
      <w:fldChar w:fldCharType="end"/>
    </w:r>
    <w:r w:rsidRPr="00F0475D">
      <w:rPr>
        <w:rFonts w:ascii="Segoe UI" w:hAnsi="Segoe UI" w:cs="Segoe UI"/>
      </w:rPr>
      <w:t xml:space="preserve"> of </w:t>
    </w:r>
    <w:r w:rsidRPr="00F0475D">
      <w:rPr>
        <w:rFonts w:ascii="Segoe UI" w:hAnsi="Segoe UI" w:cs="Segoe UI"/>
        <w:bCs/>
      </w:rPr>
      <w:fldChar w:fldCharType="begin"/>
    </w:r>
    <w:r w:rsidRPr="00F0475D">
      <w:rPr>
        <w:rFonts w:ascii="Segoe UI" w:hAnsi="Segoe UI" w:cs="Segoe UI"/>
        <w:bCs/>
      </w:rPr>
      <w:instrText xml:space="preserve"> NUMPAGES  </w:instrText>
    </w:r>
    <w:r w:rsidRPr="00F0475D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F0475D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AE1F" w14:textId="77777777" w:rsidR="00741A6C" w:rsidRDefault="00741A6C">
      <w:r>
        <w:separator/>
      </w:r>
    </w:p>
  </w:footnote>
  <w:footnote w:type="continuationSeparator" w:id="0">
    <w:p w14:paraId="25E8F49C" w14:textId="77777777" w:rsidR="00741A6C" w:rsidRDefault="0074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1D47" w14:textId="18987FD4" w:rsidR="00F0475D" w:rsidRPr="008C4677" w:rsidRDefault="00F0475D" w:rsidP="008C4677">
    <w:pPr>
      <w:pStyle w:val="Header"/>
      <w:jc w:val="right"/>
      <w:rPr>
        <w:rFonts w:ascii="Segoe UI" w:hAnsi="Segoe UI" w:cs="Segoe UI"/>
      </w:rPr>
    </w:pPr>
    <w:r w:rsidRPr="00F0475D">
      <w:rPr>
        <w:rFonts w:ascii="Segoe UI" w:hAnsi="Segoe UI" w:cs="Segoe UI"/>
      </w:rPr>
      <w:t>BIO 251</w:t>
    </w:r>
    <w:r w:rsidR="008C4677">
      <w:rPr>
        <w:rFonts w:ascii="Segoe UI" w:hAnsi="Segoe UI" w:cs="Segoe UI"/>
      </w:rPr>
      <w:t xml:space="preserve"> –</w:t>
    </w:r>
    <w:r w:rsidRPr="00F0475D">
      <w:rPr>
        <w:rFonts w:ascii="Segoe UI" w:hAnsi="Segoe UI" w:cs="Segoe UI"/>
      </w:rPr>
      <w:t xml:space="preserve"> Human Dissection</w:t>
    </w:r>
  </w:p>
  <w:p w14:paraId="411A2F3E" w14:textId="77777777" w:rsidR="00F0475D" w:rsidRDefault="00F04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79A06D8"/>
    <w:lvl w:ilvl="0">
      <w:numFmt w:val="none"/>
      <w:lvlText w:val="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Heading3"/>
      <w:lvlText w:val="(%3)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lowerLetter"/>
      <w:pStyle w:val="Heading4"/>
      <w:lvlText w:val="(%4)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Roman"/>
      <w:pStyle w:val="Heading5"/>
      <w:lvlText w:val="%5.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lowerRoman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Roman"/>
      <w:pStyle w:val="Heading7"/>
      <w:lvlText w:val="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lowerLetter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 w15:restartNumberingAfterBreak="0">
    <w:nsid w:val="02413773"/>
    <w:multiLevelType w:val="multilevel"/>
    <w:tmpl w:val="E7F684F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02C61374"/>
    <w:multiLevelType w:val="singleLevel"/>
    <w:tmpl w:val="07242D68"/>
    <w:lvl w:ilvl="0">
      <w:start w:val="1"/>
      <w:numFmt w:val="none"/>
      <w:pStyle w:val="Heading1"/>
      <w:lvlText w:val=" 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3" w15:restartNumberingAfterBreak="0">
    <w:nsid w:val="02CC7709"/>
    <w:multiLevelType w:val="multilevel"/>
    <w:tmpl w:val="6F22C6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" w15:restartNumberingAfterBreak="0">
    <w:nsid w:val="09DF53AB"/>
    <w:multiLevelType w:val="hybridMultilevel"/>
    <w:tmpl w:val="C80E7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F4698E"/>
    <w:multiLevelType w:val="hybridMultilevel"/>
    <w:tmpl w:val="504AA1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9176DB"/>
    <w:multiLevelType w:val="hybridMultilevel"/>
    <w:tmpl w:val="554CDCC8"/>
    <w:lvl w:ilvl="0" w:tplc="63540370">
      <w:start w:val="2"/>
      <w:numFmt w:val="lowerLetter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30CF2"/>
    <w:multiLevelType w:val="hybridMultilevel"/>
    <w:tmpl w:val="9568284C"/>
    <w:lvl w:ilvl="0" w:tplc="5EE87B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7D37603"/>
    <w:multiLevelType w:val="multilevel"/>
    <w:tmpl w:val="6F22C6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9" w15:restartNumberingAfterBreak="0">
    <w:nsid w:val="2C870302"/>
    <w:multiLevelType w:val="multilevel"/>
    <w:tmpl w:val="2D6E44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0" w15:restartNumberingAfterBreak="0">
    <w:nsid w:val="2CC77D3D"/>
    <w:multiLevelType w:val="hybridMultilevel"/>
    <w:tmpl w:val="9C6ECA2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67311B"/>
    <w:multiLevelType w:val="hybridMultilevel"/>
    <w:tmpl w:val="23888CF0"/>
    <w:lvl w:ilvl="0" w:tplc="782463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8635E"/>
    <w:multiLevelType w:val="hybridMultilevel"/>
    <w:tmpl w:val="9F7E453A"/>
    <w:lvl w:ilvl="0" w:tplc="3120EDEA">
      <w:start w:val="2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F3390"/>
    <w:multiLevelType w:val="hybridMultilevel"/>
    <w:tmpl w:val="A036AD46"/>
    <w:lvl w:ilvl="0" w:tplc="04090019">
      <w:start w:val="1"/>
      <w:numFmt w:val="low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 w15:restartNumberingAfterBreak="0">
    <w:nsid w:val="44D60BA5"/>
    <w:multiLevelType w:val="hybridMultilevel"/>
    <w:tmpl w:val="05B6762E"/>
    <w:lvl w:ilvl="0" w:tplc="69A2E76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432425C2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333DD"/>
    <w:multiLevelType w:val="hybridMultilevel"/>
    <w:tmpl w:val="B686A206"/>
    <w:lvl w:ilvl="0" w:tplc="62C82CD2">
      <w:start w:val="1"/>
      <w:numFmt w:val="decimal"/>
      <w:lvlText w:val="%1."/>
      <w:lvlJc w:val="left"/>
      <w:pPr>
        <w:ind w:left="720" w:hanging="360"/>
      </w:pPr>
    </w:lvl>
    <w:lvl w:ilvl="1" w:tplc="ECA8AB10">
      <w:start w:val="1"/>
      <w:numFmt w:val="lowerLetter"/>
      <w:lvlText w:val="%2."/>
      <w:lvlJc w:val="left"/>
      <w:pPr>
        <w:ind w:left="1440" w:hanging="360"/>
      </w:pPr>
    </w:lvl>
    <w:lvl w:ilvl="2" w:tplc="29FAD042">
      <w:start w:val="1"/>
      <w:numFmt w:val="lowerRoman"/>
      <w:lvlText w:val="%3."/>
      <w:lvlJc w:val="right"/>
      <w:pPr>
        <w:ind w:left="2160" w:hanging="180"/>
      </w:pPr>
    </w:lvl>
    <w:lvl w:ilvl="3" w:tplc="F3CEC478">
      <w:start w:val="1"/>
      <w:numFmt w:val="decimal"/>
      <w:lvlText w:val="%4."/>
      <w:lvlJc w:val="left"/>
      <w:pPr>
        <w:ind w:left="2880" w:hanging="360"/>
      </w:pPr>
    </w:lvl>
    <w:lvl w:ilvl="4" w:tplc="C8ECAA2C">
      <w:start w:val="1"/>
      <w:numFmt w:val="lowerLetter"/>
      <w:lvlText w:val="%5."/>
      <w:lvlJc w:val="left"/>
      <w:pPr>
        <w:ind w:left="3600" w:hanging="360"/>
      </w:pPr>
    </w:lvl>
    <w:lvl w:ilvl="5" w:tplc="F110B4DE">
      <w:start w:val="1"/>
      <w:numFmt w:val="lowerRoman"/>
      <w:lvlText w:val="%6."/>
      <w:lvlJc w:val="right"/>
      <w:pPr>
        <w:ind w:left="4320" w:hanging="180"/>
      </w:pPr>
    </w:lvl>
    <w:lvl w:ilvl="6" w:tplc="4CCE001C">
      <w:start w:val="1"/>
      <w:numFmt w:val="decimal"/>
      <w:lvlText w:val="%7."/>
      <w:lvlJc w:val="left"/>
      <w:pPr>
        <w:ind w:left="5040" w:hanging="360"/>
      </w:pPr>
    </w:lvl>
    <w:lvl w:ilvl="7" w:tplc="7A5CA57A">
      <w:start w:val="1"/>
      <w:numFmt w:val="lowerLetter"/>
      <w:lvlText w:val="%8."/>
      <w:lvlJc w:val="left"/>
      <w:pPr>
        <w:ind w:left="5760" w:hanging="360"/>
      </w:pPr>
    </w:lvl>
    <w:lvl w:ilvl="8" w:tplc="D2C466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73304"/>
    <w:multiLevelType w:val="multilevel"/>
    <w:tmpl w:val="6F22C6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39477B0"/>
    <w:multiLevelType w:val="hybridMultilevel"/>
    <w:tmpl w:val="E876BED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46227"/>
    <w:multiLevelType w:val="hybridMultilevel"/>
    <w:tmpl w:val="9AF679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10037C"/>
    <w:multiLevelType w:val="multilevel"/>
    <w:tmpl w:val="6F22C6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5A624D0"/>
    <w:multiLevelType w:val="hybridMultilevel"/>
    <w:tmpl w:val="1612FC9E"/>
    <w:lvl w:ilvl="0" w:tplc="FFFFFFFF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17"/>
  </w:num>
  <w:num w:numId="7">
    <w:abstractNumId w:val="19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7"/>
  </w:num>
  <w:num w:numId="13">
    <w:abstractNumId w:val="10"/>
  </w:num>
  <w:num w:numId="14">
    <w:abstractNumId w:val="3"/>
  </w:num>
  <w:num w:numId="15">
    <w:abstractNumId w:val="9"/>
  </w:num>
  <w:num w:numId="16">
    <w:abstractNumId w:val="16"/>
  </w:num>
  <w:num w:numId="17">
    <w:abstractNumId w:val="13"/>
  </w:num>
  <w:num w:numId="18">
    <w:abstractNumId w:val="20"/>
  </w:num>
  <w:num w:numId="19">
    <w:abstractNumId w:val="15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62"/>
    <w:rsid w:val="000203E0"/>
    <w:rsid w:val="00055270"/>
    <w:rsid w:val="000915D0"/>
    <w:rsid w:val="000B1D33"/>
    <w:rsid w:val="000B7779"/>
    <w:rsid w:val="000E75CD"/>
    <w:rsid w:val="000F2837"/>
    <w:rsid w:val="00114D68"/>
    <w:rsid w:val="00125771"/>
    <w:rsid w:val="001563F6"/>
    <w:rsid w:val="00163D27"/>
    <w:rsid w:val="001706C3"/>
    <w:rsid w:val="00175542"/>
    <w:rsid w:val="001A2D24"/>
    <w:rsid w:val="001A66AE"/>
    <w:rsid w:val="001B24AE"/>
    <w:rsid w:val="001C7C9F"/>
    <w:rsid w:val="001D245A"/>
    <w:rsid w:val="001D6F7E"/>
    <w:rsid w:val="001F0990"/>
    <w:rsid w:val="001F13DC"/>
    <w:rsid w:val="001F208D"/>
    <w:rsid w:val="001F7F9D"/>
    <w:rsid w:val="002029AB"/>
    <w:rsid w:val="00205470"/>
    <w:rsid w:val="00215C69"/>
    <w:rsid w:val="00232A94"/>
    <w:rsid w:val="00235E37"/>
    <w:rsid w:val="00254C62"/>
    <w:rsid w:val="00261AF0"/>
    <w:rsid w:val="00270783"/>
    <w:rsid w:val="00271DA0"/>
    <w:rsid w:val="00273673"/>
    <w:rsid w:val="002849F1"/>
    <w:rsid w:val="00290B37"/>
    <w:rsid w:val="002918DC"/>
    <w:rsid w:val="00291A6D"/>
    <w:rsid w:val="002A7F10"/>
    <w:rsid w:val="002B1E61"/>
    <w:rsid w:val="002C41D0"/>
    <w:rsid w:val="002E02A4"/>
    <w:rsid w:val="002F6824"/>
    <w:rsid w:val="003608F5"/>
    <w:rsid w:val="00381244"/>
    <w:rsid w:val="003B7779"/>
    <w:rsid w:val="003C0841"/>
    <w:rsid w:val="003C7777"/>
    <w:rsid w:val="003E09B1"/>
    <w:rsid w:val="003E7EF6"/>
    <w:rsid w:val="0041484F"/>
    <w:rsid w:val="004347BB"/>
    <w:rsid w:val="00443D59"/>
    <w:rsid w:val="00463709"/>
    <w:rsid w:val="0047388C"/>
    <w:rsid w:val="00484645"/>
    <w:rsid w:val="00491861"/>
    <w:rsid w:val="0049522B"/>
    <w:rsid w:val="00497DFA"/>
    <w:rsid w:val="004A76A0"/>
    <w:rsid w:val="004B772C"/>
    <w:rsid w:val="004C29A4"/>
    <w:rsid w:val="004F0BAD"/>
    <w:rsid w:val="004F37DE"/>
    <w:rsid w:val="005172F0"/>
    <w:rsid w:val="00542F43"/>
    <w:rsid w:val="0058418F"/>
    <w:rsid w:val="00594C0D"/>
    <w:rsid w:val="005A6C03"/>
    <w:rsid w:val="005A7BA7"/>
    <w:rsid w:val="005B167F"/>
    <w:rsid w:val="005D1DC9"/>
    <w:rsid w:val="005E00E0"/>
    <w:rsid w:val="005F5073"/>
    <w:rsid w:val="006070CE"/>
    <w:rsid w:val="006103EF"/>
    <w:rsid w:val="0061514F"/>
    <w:rsid w:val="00636843"/>
    <w:rsid w:val="0065786D"/>
    <w:rsid w:val="00657A1E"/>
    <w:rsid w:val="00675405"/>
    <w:rsid w:val="00686969"/>
    <w:rsid w:val="006B1E54"/>
    <w:rsid w:val="006C5066"/>
    <w:rsid w:val="006C7C18"/>
    <w:rsid w:val="006E09DC"/>
    <w:rsid w:val="006E56E1"/>
    <w:rsid w:val="006F7660"/>
    <w:rsid w:val="00705382"/>
    <w:rsid w:val="00741A6C"/>
    <w:rsid w:val="00744B00"/>
    <w:rsid w:val="00753010"/>
    <w:rsid w:val="00755054"/>
    <w:rsid w:val="00760BA5"/>
    <w:rsid w:val="007710A8"/>
    <w:rsid w:val="007806F6"/>
    <w:rsid w:val="007A0BCC"/>
    <w:rsid w:val="007D47EF"/>
    <w:rsid w:val="007F4DBE"/>
    <w:rsid w:val="00806976"/>
    <w:rsid w:val="0083572E"/>
    <w:rsid w:val="00862A1E"/>
    <w:rsid w:val="00877B4A"/>
    <w:rsid w:val="008863E9"/>
    <w:rsid w:val="008A3952"/>
    <w:rsid w:val="008C4677"/>
    <w:rsid w:val="008F0DFA"/>
    <w:rsid w:val="009161E4"/>
    <w:rsid w:val="009205EF"/>
    <w:rsid w:val="00923B67"/>
    <w:rsid w:val="0093423E"/>
    <w:rsid w:val="00934F95"/>
    <w:rsid w:val="00981484"/>
    <w:rsid w:val="009A3EFF"/>
    <w:rsid w:val="009A5004"/>
    <w:rsid w:val="009E6310"/>
    <w:rsid w:val="009F2013"/>
    <w:rsid w:val="00A036C9"/>
    <w:rsid w:val="00A05E80"/>
    <w:rsid w:val="00A268F2"/>
    <w:rsid w:val="00A271B5"/>
    <w:rsid w:val="00A2774C"/>
    <w:rsid w:val="00A5294A"/>
    <w:rsid w:val="00A751A5"/>
    <w:rsid w:val="00A86611"/>
    <w:rsid w:val="00A906A9"/>
    <w:rsid w:val="00AB00E2"/>
    <w:rsid w:val="00AB41B8"/>
    <w:rsid w:val="00B24970"/>
    <w:rsid w:val="00B327B1"/>
    <w:rsid w:val="00B4045E"/>
    <w:rsid w:val="00B5322E"/>
    <w:rsid w:val="00B638C7"/>
    <w:rsid w:val="00B7215B"/>
    <w:rsid w:val="00B84C91"/>
    <w:rsid w:val="00B9326B"/>
    <w:rsid w:val="00B96B84"/>
    <w:rsid w:val="00BB293A"/>
    <w:rsid w:val="00BC5B65"/>
    <w:rsid w:val="00BD179E"/>
    <w:rsid w:val="00BE66EB"/>
    <w:rsid w:val="00BF0F68"/>
    <w:rsid w:val="00BF4F2C"/>
    <w:rsid w:val="00C03F79"/>
    <w:rsid w:val="00C255EF"/>
    <w:rsid w:val="00C50B49"/>
    <w:rsid w:val="00C56CB3"/>
    <w:rsid w:val="00C72D8C"/>
    <w:rsid w:val="00C7546D"/>
    <w:rsid w:val="00C768F3"/>
    <w:rsid w:val="00C81CF3"/>
    <w:rsid w:val="00C942EC"/>
    <w:rsid w:val="00CA297D"/>
    <w:rsid w:val="00CB1947"/>
    <w:rsid w:val="00CB319A"/>
    <w:rsid w:val="00CB6329"/>
    <w:rsid w:val="00CB6AF0"/>
    <w:rsid w:val="00CC0E8C"/>
    <w:rsid w:val="00CD3EE2"/>
    <w:rsid w:val="00CF2570"/>
    <w:rsid w:val="00D108A8"/>
    <w:rsid w:val="00D12BB1"/>
    <w:rsid w:val="00D41C0E"/>
    <w:rsid w:val="00D421F0"/>
    <w:rsid w:val="00D513A1"/>
    <w:rsid w:val="00D569FA"/>
    <w:rsid w:val="00D6515B"/>
    <w:rsid w:val="00D77955"/>
    <w:rsid w:val="00DC01F7"/>
    <w:rsid w:val="00DC02CC"/>
    <w:rsid w:val="00DD170F"/>
    <w:rsid w:val="00DE07D2"/>
    <w:rsid w:val="00DF0934"/>
    <w:rsid w:val="00DF1500"/>
    <w:rsid w:val="00E06E64"/>
    <w:rsid w:val="00E15BE5"/>
    <w:rsid w:val="00E172AF"/>
    <w:rsid w:val="00E22EC2"/>
    <w:rsid w:val="00E56239"/>
    <w:rsid w:val="00E57DBA"/>
    <w:rsid w:val="00E67711"/>
    <w:rsid w:val="00E67FE6"/>
    <w:rsid w:val="00E974E5"/>
    <w:rsid w:val="00EA1030"/>
    <w:rsid w:val="00EA7A51"/>
    <w:rsid w:val="00EB3762"/>
    <w:rsid w:val="00EB7A71"/>
    <w:rsid w:val="00ED0293"/>
    <w:rsid w:val="00EF1F58"/>
    <w:rsid w:val="00EF5659"/>
    <w:rsid w:val="00F0475D"/>
    <w:rsid w:val="00F13037"/>
    <w:rsid w:val="00F205E3"/>
    <w:rsid w:val="00F26961"/>
    <w:rsid w:val="00F3360D"/>
    <w:rsid w:val="00F501D7"/>
    <w:rsid w:val="00F605D6"/>
    <w:rsid w:val="00F614D4"/>
    <w:rsid w:val="00F67E6E"/>
    <w:rsid w:val="00F7597F"/>
    <w:rsid w:val="00F908C1"/>
    <w:rsid w:val="00F92BAC"/>
    <w:rsid w:val="00FC6FC1"/>
    <w:rsid w:val="00FE1F9B"/>
    <w:rsid w:val="00FF3BBF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1D3A8"/>
  <w15:chartTrackingRefBased/>
  <w15:docId w15:val="{7FD2157C-DC95-446B-9F9B-244EA32B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rFonts w:cs="Times New Roman"/>
      <w:szCs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2"/>
      </w:numPr>
      <w:outlineLvl w:val="1"/>
    </w:pPr>
    <w:rPr>
      <w:rFonts w:cs="Times New Roman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2"/>
      </w:numPr>
      <w:outlineLvl w:val="2"/>
    </w:pPr>
    <w:rPr>
      <w:rFonts w:cs="Times New Roman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2"/>
      </w:numPr>
      <w:outlineLvl w:val="3"/>
    </w:pPr>
    <w:rPr>
      <w:rFonts w:cs="Times New Roman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outlineLvl w:val="4"/>
    </w:pPr>
    <w:rPr>
      <w:rFonts w:cs="Times New Roman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outlineLvl w:val="5"/>
    </w:pPr>
    <w:rPr>
      <w:rFonts w:cs="Times New Roman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outlineLvl w:val="7"/>
    </w:pPr>
    <w:rPr>
      <w:rFonts w:cs="Times New Roman"/>
      <w:szCs w:val="24"/>
    </w:rPr>
  </w:style>
  <w:style w:type="paragraph" w:styleId="Heading9">
    <w:name w:val="heading 9"/>
    <w:basedOn w:val="Normal"/>
    <w:next w:val="Normal"/>
    <w:qFormat/>
    <w:rsid w:val="00A751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1200"/>
        <w:tab w:val="left" w:pos="1680"/>
        <w:tab w:val="right" w:pos="10080"/>
      </w:tabs>
      <w:suppressAutoHyphens/>
      <w:spacing w:line="240" w:lineRule="atLeast"/>
      <w:ind w:left="1170" w:hanging="117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254C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863E9"/>
    <w:rPr>
      <w:rFonts w:ascii="Courier New" w:hAnsi="Courier New" w:cs="Courier New"/>
    </w:rPr>
  </w:style>
  <w:style w:type="paragraph" w:customStyle="1" w:styleId="Body">
    <w:name w:val="Body"/>
    <w:rsid w:val="00273673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/>
    </w:rPr>
  </w:style>
  <w:style w:type="paragraph" w:styleId="NormalWeb">
    <w:name w:val="Normal (Web)"/>
    <w:basedOn w:val="Normal"/>
    <w:uiPriority w:val="99"/>
    <w:rsid w:val="00273673"/>
    <w:pPr>
      <w:widowControl/>
      <w:autoSpaceDE/>
      <w:autoSpaceDN/>
      <w:adjustRightInd/>
      <w:spacing w:beforeLines="1" w:afterLines="1"/>
    </w:pPr>
    <w:rPr>
      <w:rFonts w:ascii="Times" w:hAnsi="Times" w:cs="Times New Roman"/>
    </w:rPr>
  </w:style>
  <w:style w:type="paragraph" w:styleId="Header">
    <w:name w:val="header"/>
    <w:basedOn w:val="Normal"/>
    <w:link w:val="HeaderChar"/>
    <w:uiPriority w:val="99"/>
    <w:rsid w:val="002736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3673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2736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3673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0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39AB4-AA93-4B93-AE63-5D21D24F7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9B988-00D2-4CE7-9B4F-4E3DBEB38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BD95A-C7EB-432E-9461-1FAFD3FB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BIOL 152 Paramedical Microbiology</vt:lpstr>
    </vt:vector>
  </TitlesOfParts>
  <Company>GCCCD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BIOL 152 Paramedical Microbiology</dc:title>
  <dc:subject/>
  <dc:creator>LKL</dc:creator>
  <cp:keywords/>
  <cp:lastModifiedBy>Windows User</cp:lastModifiedBy>
  <cp:revision>3</cp:revision>
  <cp:lastPrinted>2015-04-17T23:52:00Z</cp:lastPrinted>
  <dcterms:created xsi:type="dcterms:W3CDTF">2021-08-05T14:37:00Z</dcterms:created>
  <dcterms:modified xsi:type="dcterms:W3CDTF">2021-08-05T22:58:00Z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