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1219" w:rsidRPr="003722F0" w:rsidRDefault="00621219" w:rsidP="00B85996">
      <w:pPr>
        <w:pStyle w:val="Title"/>
        <w:rPr>
          <w:rFonts w:ascii="Arial" w:hAnsi="Arial" w:cs="Arial"/>
          <w:sz w:val="20"/>
        </w:rPr>
      </w:pPr>
      <w:r w:rsidRPr="003722F0">
        <w:rPr>
          <w:rFonts w:ascii="Arial" w:hAnsi="Arial" w:cs="Arial"/>
          <w:sz w:val="20"/>
        </w:rPr>
        <w:t>GROSSMONT COLLEGE</w:t>
      </w:r>
    </w:p>
    <w:p w:rsidR="00621219" w:rsidRPr="00B85996" w:rsidRDefault="00B85996">
      <w:pPr>
        <w:jc w:val="center"/>
        <w:rPr>
          <w:rFonts w:ascii="Arial" w:hAnsi="Arial" w:cs="Arial"/>
        </w:rPr>
      </w:pPr>
      <w:r w:rsidRPr="00B85996">
        <w:rPr>
          <w:rFonts w:ascii="Arial" w:hAnsi="Arial" w:cs="Arial"/>
        </w:rPr>
        <w:t>COURSE OUTLINE OF RECORD</w:t>
      </w:r>
    </w:p>
    <w:p w:rsidR="00621219" w:rsidRPr="003722F0" w:rsidRDefault="00621219">
      <w:pPr>
        <w:jc w:val="center"/>
        <w:rPr>
          <w:rFonts w:ascii="Arial" w:hAnsi="Arial" w:cs="Arial"/>
        </w:rPr>
      </w:pPr>
    </w:p>
    <w:p w:rsidR="00B85996" w:rsidRPr="00B85996" w:rsidRDefault="003722F0" w:rsidP="00621219">
      <w:pPr>
        <w:spacing w:after="120"/>
        <w:rPr>
          <w:rFonts w:ascii="Arial" w:hAnsi="Arial" w:cs="Arial"/>
          <w:u w:val="single"/>
        </w:rPr>
      </w:pPr>
      <w:r>
        <w:rPr>
          <w:rFonts w:ascii="Arial" w:hAnsi="Arial" w:cs="Arial"/>
          <w:u w:val="single"/>
        </w:rPr>
        <w:t>ART 230 – FIGURE DRAWING I</w:t>
      </w:r>
    </w:p>
    <w:p w:rsidR="00621219" w:rsidRPr="003722F0" w:rsidRDefault="00621219" w:rsidP="00B85996">
      <w:pPr>
        <w:ind w:left="360" w:hanging="360"/>
        <w:rPr>
          <w:rFonts w:ascii="Arial" w:hAnsi="Arial" w:cs="Arial"/>
        </w:rPr>
      </w:pPr>
      <w:r w:rsidRPr="003722F0">
        <w:rPr>
          <w:rFonts w:ascii="Arial" w:hAnsi="Arial" w:cs="Arial"/>
        </w:rPr>
        <w:t xml:space="preserve">1. </w:t>
      </w:r>
      <w:r w:rsidR="008C578E">
        <w:rPr>
          <w:rFonts w:ascii="Arial" w:hAnsi="Arial" w:cs="Arial"/>
        </w:rPr>
        <w:tab/>
      </w:r>
      <w:r w:rsidRPr="003722F0">
        <w:rPr>
          <w:rFonts w:ascii="Arial" w:hAnsi="Arial" w:cs="Arial"/>
          <w:u w:val="single"/>
        </w:rPr>
        <w:t>C</w:t>
      </w:r>
      <w:r w:rsidR="008C578E">
        <w:rPr>
          <w:rFonts w:ascii="Arial" w:hAnsi="Arial" w:cs="Arial"/>
          <w:u w:val="single"/>
        </w:rPr>
        <w:t>ourse Number</w:t>
      </w:r>
      <w:r w:rsidR="008C578E" w:rsidRPr="008C578E">
        <w:rPr>
          <w:rFonts w:ascii="Arial" w:hAnsi="Arial" w:cs="Arial"/>
        </w:rPr>
        <w:tab/>
      </w:r>
      <w:r w:rsidR="008C578E" w:rsidRPr="008C578E">
        <w:rPr>
          <w:rFonts w:ascii="Arial" w:hAnsi="Arial" w:cs="Arial"/>
        </w:rPr>
        <w:tab/>
      </w:r>
      <w:r w:rsidRPr="003722F0">
        <w:rPr>
          <w:rFonts w:ascii="Arial" w:hAnsi="Arial" w:cs="Arial"/>
        </w:rPr>
        <w:tab/>
      </w:r>
      <w:r w:rsidRPr="003722F0">
        <w:rPr>
          <w:rFonts w:ascii="Arial" w:hAnsi="Arial" w:cs="Arial"/>
          <w:u w:val="single"/>
        </w:rPr>
        <w:t>C</w:t>
      </w:r>
      <w:r w:rsidR="008C578E">
        <w:rPr>
          <w:rFonts w:ascii="Arial" w:hAnsi="Arial" w:cs="Arial"/>
          <w:u w:val="single"/>
        </w:rPr>
        <w:t>ourse Title</w:t>
      </w:r>
      <w:r w:rsidRPr="003722F0">
        <w:rPr>
          <w:rFonts w:ascii="Arial" w:hAnsi="Arial" w:cs="Arial"/>
        </w:rPr>
        <w:tab/>
      </w:r>
      <w:r w:rsidRPr="003722F0">
        <w:rPr>
          <w:rFonts w:ascii="Arial" w:hAnsi="Arial" w:cs="Arial"/>
        </w:rPr>
        <w:tab/>
      </w:r>
      <w:r w:rsidR="008C578E">
        <w:rPr>
          <w:rFonts w:ascii="Arial" w:hAnsi="Arial" w:cs="Arial"/>
        </w:rPr>
        <w:tab/>
      </w:r>
      <w:r w:rsidR="008C578E">
        <w:rPr>
          <w:rFonts w:ascii="Arial" w:hAnsi="Arial" w:cs="Arial"/>
        </w:rPr>
        <w:tab/>
      </w:r>
      <w:r w:rsidR="008C578E">
        <w:rPr>
          <w:rFonts w:ascii="Arial" w:hAnsi="Arial" w:cs="Arial"/>
        </w:rPr>
        <w:tab/>
      </w:r>
      <w:r w:rsidR="00B85996">
        <w:rPr>
          <w:rFonts w:ascii="Arial" w:hAnsi="Arial" w:cs="Arial"/>
        </w:rPr>
        <w:tab/>
      </w:r>
      <w:r w:rsidR="00B85996">
        <w:rPr>
          <w:rFonts w:ascii="Arial" w:hAnsi="Arial" w:cs="Arial"/>
        </w:rPr>
        <w:tab/>
      </w:r>
      <w:r w:rsidR="00B85996">
        <w:rPr>
          <w:rFonts w:ascii="Arial" w:hAnsi="Arial" w:cs="Arial"/>
        </w:rPr>
        <w:tab/>
      </w:r>
      <w:r w:rsidR="00B85996">
        <w:rPr>
          <w:rFonts w:ascii="Arial" w:hAnsi="Arial" w:cs="Arial"/>
        </w:rPr>
        <w:tab/>
      </w:r>
      <w:r w:rsidR="00B85996">
        <w:rPr>
          <w:rFonts w:ascii="Arial" w:hAnsi="Arial" w:cs="Arial"/>
        </w:rPr>
        <w:tab/>
      </w:r>
      <w:r w:rsidRPr="003722F0">
        <w:rPr>
          <w:rFonts w:ascii="Arial" w:hAnsi="Arial" w:cs="Arial"/>
          <w:u w:val="single"/>
        </w:rPr>
        <w:t>S</w:t>
      </w:r>
      <w:r w:rsidR="008C578E">
        <w:rPr>
          <w:rFonts w:ascii="Arial" w:hAnsi="Arial" w:cs="Arial"/>
          <w:u w:val="single"/>
        </w:rPr>
        <w:t>emester Units</w:t>
      </w:r>
      <w:r w:rsidRPr="003722F0">
        <w:rPr>
          <w:rFonts w:ascii="Arial" w:hAnsi="Arial" w:cs="Arial"/>
        </w:rPr>
        <w:tab/>
      </w:r>
      <w:r w:rsidRPr="003722F0">
        <w:rPr>
          <w:rFonts w:ascii="Arial" w:hAnsi="Arial" w:cs="Arial"/>
        </w:rPr>
        <w:tab/>
      </w:r>
      <w:r w:rsidR="008C578E">
        <w:rPr>
          <w:rFonts w:ascii="Arial" w:hAnsi="Arial" w:cs="Arial"/>
        </w:rPr>
        <w:tab/>
      </w:r>
      <w:r w:rsidR="008C578E">
        <w:rPr>
          <w:rFonts w:ascii="Arial" w:hAnsi="Arial" w:cs="Arial"/>
        </w:rPr>
        <w:tab/>
      </w:r>
      <w:r w:rsidRPr="003722F0">
        <w:rPr>
          <w:rFonts w:ascii="Arial" w:hAnsi="Arial" w:cs="Arial"/>
        </w:rPr>
        <w:tab/>
      </w:r>
      <w:r w:rsidRPr="003722F0">
        <w:rPr>
          <w:rFonts w:ascii="Arial" w:hAnsi="Arial" w:cs="Arial"/>
        </w:rPr>
        <w:fldChar w:fldCharType="begin">
          <w:ffData>
            <w:name w:val="Text1"/>
            <w:enabled/>
            <w:calcOnExit w:val="0"/>
            <w:textInput/>
          </w:ffData>
        </w:fldChar>
      </w:r>
      <w:bookmarkStart w:id="0" w:name="Text1"/>
      <w:r w:rsidRPr="003722F0">
        <w:rPr>
          <w:rFonts w:ascii="Arial" w:hAnsi="Arial" w:cs="Arial"/>
        </w:rPr>
        <w:instrText xml:space="preserve"> FORMTEXT </w:instrText>
      </w:r>
      <w:r w:rsidRPr="003722F0">
        <w:rPr>
          <w:rFonts w:ascii="Arial" w:hAnsi="Arial" w:cs="Arial"/>
        </w:rPr>
      </w:r>
      <w:r w:rsidRPr="003722F0">
        <w:rPr>
          <w:rFonts w:ascii="Arial" w:hAnsi="Arial" w:cs="Arial"/>
        </w:rPr>
        <w:fldChar w:fldCharType="separate"/>
      </w:r>
      <w:r w:rsidRPr="003722F0">
        <w:rPr>
          <w:rFonts w:ascii="Arial" w:hAnsi="Arial" w:cs="Arial"/>
        </w:rPr>
        <w:fldChar w:fldCharType="end"/>
      </w:r>
      <w:bookmarkEnd w:id="0"/>
    </w:p>
    <w:p w:rsidR="00F30718" w:rsidRDefault="00F30718" w:rsidP="00B85996">
      <w:pPr>
        <w:ind w:left="360" w:hanging="360"/>
        <w:rPr>
          <w:rFonts w:ascii="Arial" w:hAnsi="Arial" w:cs="Arial"/>
        </w:rPr>
      </w:pPr>
    </w:p>
    <w:p w:rsidR="00621219" w:rsidRPr="003722F0" w:rsidRDefault="00621219" w:rsidP="00B85996">
      <w:pPr>
        <w:ind w:left="360"/>
        <w:rPr>
          <w:rFonts w:ascii="Arial" w:hAnsi="Arial" w:cs="Arial"/>
        </w:rPr>
      </w:pPr>
      <w:r w:rsidRPr="003722F0">
        <w:rPr>
          <w:rFonts w:ascii="Arial" w:hAnsi="Arial" w:cs="Arial"/>
        </w:rPr>
        <w:t>ART 230</w:t>
      </w:r>
      <w:r w:rsidRPr="003722F0">
        <w:rPr>
          <w:rFonts w:ascii="Arial" w:hAnsi="Arial" w:cs="Arial"/>
        </w:rPr>
        <w:tab/>
      </w:r>
      <w:r w:rsidRPr="003722F0">
        <w:rPr>
          <w:rFonts w:ascii="Arial" w:hAnsi="Arial" w:cs="Arial"/>
        </w:rPr>
        <w:tab/>
      </w:r>
      <w:r w:rsidRPr="003722F0">
        <w:rPr>
          <w:rFonts w:ascii="Arial" w:hAnsi="Arial" w:cs="Arial"/>
        </w:rPr>
        <w:tab/>
      </w:r>
      <w:r w:rsidRPr="003722F0">
        <w:rPr>
          <w:rFonts w:ascii="Arial" w:hAnsi="Arial" w:cs="Arial"/>
        </w:rPr>
        <w:tab/>
        <w:t>Figure Drawing I</w:t>
      </w:r>
      <w:r w:rsidRPr="003722F0">
        <w:rPr>
          <w:rFonts w:ascii="Arial" w:hAnsi="Arial" w:cs="Arial"/>
        </w:rPr>
        <w:tab/>
      </w:r>
      <w:r w:rsidRPr="003722F0">
        <w:rPr>
          <w:rFonts w:ascii="Arial" w:hAnsi="Arial" w:cs="Arial"/>
        </w:rPr>
        <w:tab/>
      </w:r>
      <w:r w:rsidRPr="003722F0">
        <w:rPr>
          <w:rFonts w:ascii="Arial" w:hAnsi="Arial" w:cs="Arial"/>
        </w:rPr>
        <w:tab/>
      </w:r>
      <w:r w:rsidR="008C578E">
        <w:rPr>
          <w:rFonts w:ascii="Arial" w:hAnsi="Arial" w:cs="Arial"/>
        </w:rPr>
        <w:tab/>
      </w:r>
      <w:r w:rsidR="008C578E">
        <w:rPr>
          <w:rFonts w:ascii="Arial" w:hAnsi="Arial" w:cs="Arial"/>
        </w:rPr>
        <w:tab/>
      </w:r>
      <w:r w:rsidR="00B85996">
        <w:rPr>
          <w:rFonts w:ascii="Arial" w:hAnsi="Arial" w:cs="Arial"/>
        </w:rPr>
        <w:tab/>
      </w:r>
      <w:r w:rsidR="00B85996">
        <w:rPr>
          <w:rFonts w:ascii="Arial" w:hAnsi="Arial" w:cs="Arial"/>
        </w:rPr>
        <w:tab/>
      </w:r>
      <w:r w:rsidR="00B85996">
        <w:rPr>
          <w:rFonts w:ascii="Arial" w:hAnsi="Arial" w:cs="Arial"/>
        </w:rPr>
        <w:tab/>
      </w:r>
      <w:r w:rsidR="00B85996">
        <w:rPr>
          <w:rFonts w:ascii="Arial" w:hAnsi="Arial" w:cs="Arial"/>
        </w:rPr>
        <w:tab/>
      </w:r>
      <w:r w:rsidR="00B85996">
        <w:rPr>
          <w:rFonts w:ascii="Arial" w:hAnsi="Arial" w:cs="Arial"/>
        </w:rPr>
        <w:tab/>
      </w:r>
      <w:r w:rsidRPr="003722F0">
        <w:rPr>
          <w:rFonts w:ascii="Arial" w:hAnsi="Arial" w:cs="Arial"/>
        </w:rPr>
        <w:t>3</w:t>
      </w:r>
      <w:r w:rsidRPr="003722F0">
        <w:rPr>
          <w:rFonts w:ascii="Arial" w:hAnsi="Arial" w:cs="Arial"/>
        </w:rPr>
        <w:tab/>
      </w:r>
      <w:r w:rsidRPr="003722F0">
        <w:rPr>
          <w:rFonts w:ascii="Arial" w:hAnsi="Arial" w:cs="Arial"/>
        </w:rPr>
        <w:tab/>
      </w:r>
      <w:r w:rsidRPr="003722F0">
        <w:rPr>
          <w:rFonts w:ascii="Arial" w:hAnsi="Arial" w:cs="Arial"/>
        </w:rPr>
        <w:tab/>
      </w:r>
      <w:r w:rsidRPr="003722F0">
        <w:rPr>
          <w:rFonts w:ascii="Arial" w:hAnsi="Arial" w:cs="Arial"/>
        </w:rPr>
        <w:tab/>
      </w:r>
      <w:r w:rsidR="008C578E">
        <w:rPr>
          <w:rFonts w:ascii="Arial" w:hAnsi="Arial" w:cs="Arial"/>
        </w:rPr>
        <w:tab/>
      </w:r>
    </w:p>
    <w:p w:rsidR="00621219" w:rsidRPr="00B85996" w:rsidRDefault="00621219" w:rsidP="00B85996">
      <w:pPr>
        <w:ind w:left="360" w:hanging="360"/>
        <w:rPr>
          <w:rFonts w:ascii="Arial" w:hAnsi="Arial" w:cs="Arial"/>
        </w:rPr>
      </w:pPr>
      <w:r w:rsidRPr="003722F0">
        <w:rPr>
          <w:rFonts w:ascii="Arial" w:hAnsi="Arial" w:cs="Arial"/>
        </w:rPr>
        <w:tab/>
      </w:r>
      <w:r w:rsidR="00B14A2F">
        <w:rPr>
          <w:rFonts w:ascii="Arial" w:hAnsi="Arial" w:cs="Arial"/>
        </w:rPr>
        <w:tab/>
      </w:r>
      <w:r w:rsidR="00B14A2F">
        <w:rPr>
          <w:rFonts w:ascii="Arial" w:hAnsi="Arial" w:cs="Arial"/>
        </w:rPr>
        <w:tab/>
      </w:r>
      <w:r w:rsidR="00B85996">
        <w:rPr>
          <w:rFonts w:ascii="Arial" w:hAnsi="Arial" w:cs="Arial"/>
        </w:rPr>
        <w:tab/>
      </w:r>
      <w:r w:rsidR="00B85996">
        <w:rPr>
          <w:rFonts w:ascii="Arial" w:hAnsi="Arial" w:cs="Arial"/>
        </w:rPr>
        <w:tab/>
      </w:r>
      <w:r w:rsidR="00B85996">
        <w:rPr>
          <w:rFonts w:ascii="Arial" w:hAnsi="Arial" w:cs="Arial"/>
        </w:rPr>
        <w:tab/>
      </w:r>
      <w:r w:rsidR="00B85996">
        <w:rPr>
          <w:rFonts w:ascii="Arial" w:hAnsi="Arial" w:cs="Arial"/>
        </w:rPr>
        <w:tab/>
      </w:r>
      <w:r w:rsidR="00B85996">
        <w:rPr>
          <w:rFonts w:ascii="Arial" w:hAnsi="Arial" w:cs="Arial"/>
        </w:rPr>
        <w:tab/>
      </w:r>
      <w:r w:rsidR="00B14A2F">
        <w:rPr>
          <w:rFonts w:ascii="Arial" w:hAnsi="Arial" w:cs="Arial"/>
          <w:b/>
        </w:rPr>
        <w:tab/>
      </w:r>
      <w:r w:rsidR="00B14A2F">
        <w:rPr>
          <w:rFonts w:ascii="Arial" w:hAnsi="Arial" w:cs="Arial"/>
          <w:b/>
        </w:rPr>
        <w:tab/>
      </w:r>
      <w:r w:rsidR="00B14A2F">
        <w:rPr>
          <w:rFonts w:ascii="Arial" w:hAnsi="Arial" w:cs="Arial"/>
          <w:b/>
        </w:rPr>
        <w:tab/>
      </w:r>
      <w:r w:rsidR="00B14A2F">
        <w:rPr>
          <w:rFonts w:ascii="Arial" w:hAnsi="Arial" w:cs="Arial"/>
          <w:b/>
        </w:rPr>
        <w:tab/>
      </w:r>
      <w:r w:rsidR="00B14A2F">
        <w:rPr>
          <w:rFonts w:ascii="Arial" w:hAnsi="Arial" w:cs="Arial"/>
          <w:b/>
        </w:rPr>
        <w:tab/>
      </w:r>
      <w:r w:rsidR="00B14A2F">
        <w:rPr>
          <w:rFonts w:ascii="Arial" w:hAnsi="Arial" w:cs="Arial"/>
          <w:b/>
        </w:rPr>
        <w:tab/>
      </w:r>
      <w:r w:rsidR="00B14A2F">
        <w:rPr>
          <w:rFonts w:ascii="Arial" w:hAnsi="Arial" w:cs="Arial"/>
          <w:b/>
        </w:rPr>
        <w:tab/>
      </w:r>
      <w:r w:rsidR="00B14A2F">
        <w:rPr>
          <w:rFonts w:ascii="Arial" w:hAnsi="Arial" w:cs="Arial"/>
          <w:b/>
        </w:rPr>
        <w:tab/>
      </w:r>
      <w:r w:rsidR="00B14A2F">
        <w:rPr>
          <w:rFonts w:ascii="Arial" w:hAnsi="Arial" w:cs="Arial"/>
          <w:b/>
        </w:rPr>
        <w:tab/>
      </w:r>
      <w:r w:rsidR="00F30718">
        <w:rPr>
          <w:rFonts w:ascii="Arial" w:hAnsi="Arial" w:cs="Arial"/>
          <w:b/>
        </w:rPr>
        <w:tab/>
      </w:r>
      <w:r w:rsidR="00F30718">
        <w:rPr>
          <w:rFonts w:ascii="Arial" w:hAnsi="Arial" w:cs="Arial"/>
          <w:b/>
        </w:rPr>
        <w:tab/>
      </w:r>
      <w:r w:rsidR="00F30718">
        <w:rPr>
          <w:rFonts w:ascii="Arial" w:hAnsi="Arial" w:cs="Arial"/>
          <w:b/>
        </w:rPr>
        <w:tab/>
      </w:r>
      <w:r w:rsidR="00F30718">
        <w:rPr>
          <w:rFonts w:ascii="Arial" w:hAnsi="Arial" w:cs="Arial"/>
          <w:b/>
        </w:rPr>
        <w:tab/>
      </w:r>
      <w:r w:rsidR="00F30718">
        <w:rPr>
          <w:rFonts w:ascii="Arial" w:hAnsi="Arial" w:cs="Arial"/>
          <w:b/>
        </w:rPr>
        <w:tab/>
      </w:r>
      <w:r w:rsidR="00F30718">
        <w:rPr>
          <w:rFonts w:ascii="Arial" w:hAnsi="Arial" w:cs="Arial"/>
          <w:b/>
        </w:rPr>
        <w:tab/>
      </w:r>
      <w:r w:rsidR="00F30718">
        <w:rPr>
          <w:rFonts w:ascii="Arial" w:hAnsi="Arial" w:cs="Arial"/>
          <w:b/>
        </w:rPr>
        <w:tab/>
      </w:r>
      <w:r w:rsidR="00F30718">
        <w:rPr>
          <w:rFonts w:ascii="Arial" w:hAnsi="Arial" w:cs="Arial"/>
          <w:b/>
        </w:rPr>
        <w:tab/>
      </w:r>
      <w:r w:rsidR="00F30718">
        <w:rPr>
          <w:rFonts w:ascii="Arial" w:hAnsi="Arial" w:cs="Arial"/>
          <w:b/>
        </w:rPr>
        <w:tab/>
      </w:r>
      <w:r w:rsidR="00F30718">
        <w:rPr>
          <w:rFonts w:ascii="Arial" w:hAnsi="Arial" w:cs="Arial"/>
          <w:b/>
        </w:rPr>
        <w:tab/>
      </w:r>
    </w:p>
    <w:p w:rsidR="00B85996" w:rsidRDefault="00B85996" w:rsidP="00B85996">
      <w:pPr>
        <w:tabs>
          <w:tab w:val="left" w:pos="-720"/>
          <w:tab w:val="left" w:pos="0"/>
          <w:tab w:val="left" w:pos="540"/>
          <w:tab w:val="left" w:pos="1080"/>
          <w:tab w:val="left" w:pos="2964"/>
          <w:tab w:val="left" w:pos="5472"/>
          <w:tab w:val="left" w:pos="6264"/>
          <w:tab w:val="left" w:pos="7716"/>
        </w:tabs>
        <w:suppressAutoHyphens/>
        <w:spacing w:line="240" w:lineRule="exact"/>
        <w:ind w:left="360" w:hanging="360"/>
        <w:rPr>
          <w:rFonts w:ascii="Arial" w:hAnsi="Arial" w:cs="Arial"/>
          <w:u w:val="single"/>
        </w:rPr>
      </w:pPr>
      <w:r>
        <w:rPr>
          <w:rFonts w:ascii="Arial" w:hAnsi="Arial" w:cs="Arial"/>
        </w:rPr>
        <w:tab/>
      </w:r>
      <w:r w:rsidRPr="005E799B">
        <w:rPr>
          <w:rFonts w:ascii="Arial" w:hAnsi="Arial" w:cs="Arial"/>
          <w:u w:val="single"/>
        </w:rPr>
        <w:t>Semester Hours</w:t>
      </w:r>
    </w:p>
    <w:p w:rsidR="00B85996" w:rsidRDefault="00B85996" w:rsidP="00B85996">
      <w:pPr>
        <w:tabs>
          <w:tab w:val="left" w:pos="-720"/>
          <w:tab w:val="left" w:pos="0"/>
          <w:tab w:val="left" w:pos="540"/>
          <w:tab w:val="left" w:pos="1080"/>
          <w:tab w:val="left" w:pos="2964"/>
          <w:tab w:val="left" w:pos="4050"/>
          <w:tab w:val="left" w:pos="5472"/>
          <w:tab w:val="left" w:pos="6264"/>
          <w:tab w:val="left" w:pos="7716"/>
        </w:tabs>
        <w:suppressAutoHyphens/>
        <w:spacing w:line="240" w:lineRule="exact"/>
        <w:ind w:left="360" w:hanging="360"/>
        <w:rPr>
          <w:rFonts w:ascii="Arial" w:hAnsi="Arial" w:cs="Arial"/>
        </w:rPr>
      </w:pPr>
      <w:r>
        <w:rPr>
          <w:rFonts w:ascii="Arial" w:hAnsi="Arial" w:cs="Arial"/>
        </w:rPr>
        <w:tab/>
        <w:t>2 hours lecture: 32-36 hours lecture</w:t>
      </w:r>
      <w:r>
        <w:rPr>
          <w:rFonts w:ascii="Arial" w:hAnsi="Arial" w:cs="Arial"/>
        </w:rPr>
        <w:tab/>
        <w:t>64-72 outside-of-class hours</w:t>
      </w:r>
    </w:p>
    <w:p w:rsidR="00B85996" w:rsidRPr="00A348EA" w:rsidRDefault="00B85996" w:rsidP="00B85996">
      <w:pPr>
        <w:tabs>
          <w:tab w:val="left" w:pos="-720"/>
          <w:tab w:val="left" w:pos="0"/>
          <w:tab w:val="left" w:pos="540"/>
          <w:tab w:val="left" w:pos="1080"/>
          <w:tab w:val="left" w:pos="2964"/>
          <w:tab w:val="left" w:pos="4050"/>
          <w:tab w:val="left" w:pos="5472"/>
          <w:tab w:val="left" w:pos="6264"/>
          <w:tab w:val="left" w:pos="7716"/>
        </w:tabs>
        <w:suppressAutoHyphens/>
        <w:spacing w:line="240" w:lineRule="exact"/>
        <w:ind w:left="360" w:hanging="360"/>
        <w:rPr>
          <w:rFonts w:ascii="Arial" w:hAnsi="Arial" w:cs="Arial"/>
        </w:rPr>
      </w:pPr>
      <w:r>
        <w:rPr>
          <w:rFonts w:ascii="Arial" w:hAnsi="Arial" w:cs="Arial"/>
        </w:rPr>
        <w:tab/>
        <w:t>4 hours laboratory: 64-72 hours</w:t>
      </w:r>
      <w:r>
        <w:rPr>
          <w:rFonts w:ascii="Arial" w:hAnsi="Arial" w:cs="Arial"/>
        </w:rPr>
        <w:tab/>
        <w:t>160-180 total hours</w:t>
      </w:r>
    </w:p>
    <w:p w:rsidR="00B85996" w:rsidRPr="003722F0" w:rsidRDefault="00B85996" w:rsidP="00621219">
      <w:pPr>
        <w:pStyle w:val="SideHeading"/>
        <w:keepNext w:val="0"/>
        <w:widowControl w:val="0"/>
        <w:rPr>
          <w:rFonts w:ascii="Arial" w:hAnsi="Arial" w:cs="Arial"/>
          <w:b w:val="0"/>
        </w:rPr>
      </w:pPr>
    </w:p>
    <w:p w:rsidR="00F30718" w:rsidRDefault="00621219" w:rsidP="00B85996">
      <w:pPr>
        <w:pStyle w:val="SideHeading"/>
        <w:keepNext w:val="0"/>
        <w:widowControl w:val="0"/>
        <w:ind w:left="360" w:hanging="360"/>
        <w:rPr>
          <w:rFonts w:ascii="Arial" w:hAnsi="Arial" w:cs="Arial"/>
          <w:b w:val="0"/>
        </w:rPr>
      </w:pPr>
      <w:r w:rsidRPr="003722F0">
        <w:rPr>
          <w:rFonts w:ascii="Arial" w:hAnsi="Arial" w:cs="Arial"/>
          <w:b w:val="0"/>
        </w:rPr>
        <w:t xml:space="preserve">2. </w:t>
      </w:r>
      <w:r w:rsidR="00D60254">
        <w:rPr>
          <w:rFonts w:ascii="Arial" w:hAnsi="Arial" w:cs="Arial"/>
          <w:b w:val="0"/>
        </w:rPr>
        <w:tab/>
      </w:r>
      <w:r w:rsidRPr="003722F0">
        <w:rPr>
          <w:rFonts w:ascii="Arial" w:hAnsi="Arial" w:cs="Arial"/>
          <w:b w:val="0"/>
          <w:u w:val="single"/>
        </w:rPr>
        <w:t>C</w:t>
      </w:r>
      <w:r w:rsidR="00D60254">
        <w:rPr>
          <w:rFonts w:ascii="Arial" w:hAnsi="Arial" w:cs="Arial"/>
          <w:b w:val="0"/>
          <w:u w:val="single"/>
        </w:rPr>
        <w:t>ourse Prerequisites</w:t>
      </w:r>
      <w:r w:rsidRPr="003722F0">
        <w:rPr>
          <w:rFonts w:ascii="Arial" w:hAnsi="Arial" w:cs="Arial"/>
          <w:b w:val="0"/>
        </w:rPr>
        <w:t xml:space="preserve">   </w:t>
      </w:r>
    </w:p>
    <w:p w:rsidR="00621219" w:rsidRDefault="00B14A2F" w:rsidP="000D1408">
      <w:pPr>
        <w:pStyle w:val="SideHeading"/>
        <w:keepNext w:val="0"/>
        <w:widowControl w:val="0"/>
        <w:ind w:left="180" w:firstLine="180"/>
        <w:rPr>
          <w:rFonts w:ascii="Arial" w:hAnsi="Arial" w:cs="Arial"/>
          <w:b w:val="0"/>
        </w:rPr>
      </w:pPr>
      <w:r>
        <w:rPr>
          <w:rFonts w:ascii="Arial" w:hAnsi="Arial" w:cs="Arial"/>
          <w:b w:val="0"/>
        </w:rPr>
        <w:t>A “C” grade or higher or “Pass” in Art 124 or equivalent</w:t>
      </w:r>
      <w:r w:rsidR="0004585E">
        <w:rPr>
          <w:rFonts w:ascii="Arial" w:hAnsi="Arial" w:cs="Arial"/>
          <w:b w:val="0"/>
        </w:rPr>
        <w:t>.</w:t>
      </w:r>
    </w:p>
    <w:p w:rsidR="0004585E" w:rsidRDefault="0004585E" w:rsidP="000D1408">
      <w:pPr>
        <w:pStyle w:val="SideHeading"/>
        <w:keepNext w:val="0"/>
        <w:widowControl w:val="0"/>
        <w:ind w:left="180" w:firstLine="180"/>
        <w:rPr>
          <w:rFonts w:ascii="Arial" w:hAnsi="Arial" w:cs="Arial"/>
          <w:b w:val="0"/>
        </w:rPr>
      </w:pPr>
    </w:p>
    <w:p w:rsidR="0004585E" w:rsidRPr="00B85996" w:rsidRDefault="0004585E" w:rsidP="00B85996">
      <w:pPr>
        <w:pStyle w:val="SideHeading"/>
        <w:keepNext w:val="0"/>
        <w:widowControl w:val="0"/>
        <w:ind w:left="180" w:firstLine="180"/>
        <w:rPr>
          <w:rFonts w:ascii="Arial" w:hAnsi="Arial" w:cs="Arial"/>
          <w:b w:val="0"/>
          <w:u w:val="single"/>
        </w:rPr>
      </w:pPr>
      <w:r w:rsidRPr="0004585E">
        <w:rPr>
          <w:rFonts w:ascii="Arial" w:hAnsi="Arial" w:cs="Arial"/>
          <w:b w:val="0"/>
          <w:u w:val="single"/>
        </w:rPr>
        <w:t>Corequisite</w:t>
      </w:r>
    </w:p>
    <w:p w:rsidR="0004585E" w:rsidRDefault="00B85996" w:rsidP="000D1408">
      <w:pPr>
        <w:pStyle w:val="SideHeading"/>
        <w:keepNext w:val="0"/>
        <w:widowControl w:val="0"/>
        <w:ind w:left="180" w:firstLine="180"/>
        <w:rPr>
          <w:rFonts w:ascii="Arial" w:hAnsi="Arial" w:cs="Arial"/>
          <w:b w:val="0"/>
        </w:rPr>
      </w:pPr>
      <w:r>
        <w:rPr>
          <w:rFonts w:ascii="Arial" w:hAnsi="Arial" w:cs="Arial"/>
          <w:b w:val="0"/>
        </w:rPr>
        <w:t>None</w:t>
      </w:r>
    </w:p>
    <w:p w:rsidR="0004585E" w:rsidRDefault="0004585E" w:rsidP="000D1408">
      <w:pPr>
        <w:pStyle w:val="SideHeading"/>
        <w:keepNext w:val="0"/>
        <w:widowControl w:val="0"/>
        <w:ind w:left="180" w:firstLine="180"/>
        <w:rPr>
          <w:rFonts w:ascii="Arial" w:hAnsi="Arial" w:cs="Arial"/>
          <w:b w:val="0"/>
        </w:rPr>
      </w:pPr>
    </w:p>
    <w:p w:rsidR="0004585E" w:rsidRPr="00B85996" w:rsidRDefault="0004585E" w:rsidP="00B85996">
      <w:pPr>
        <w:pStyle w:val="SideHeading"/>
        <w:keepNext w:val="0"/>
        <w:widowControl w:val="0"/>
        <w:ind w:left="180" w:firstLine="180"/>
        <w:rPr>
          <w:rFonts w:ascii="Arial" w:hAnsi="Arial" w:cs="Arial"/>
          <w:b w:val="0"/>
          <w:u w:val="single"/>
        </w:rPr>
      </w:pPr>
      <w:r w:rsidRPr="0004585E">
        <w:rPr>
          <w:rFonts w:ascii="Arial" w:hAnsi="Arial" w:cs="Arial"/>
          <w:b w:val="0"/>
          <w:u w:val="single"/>
        </w:rPr>
        <w:t>Recommended Preparation</w:t>
      </w:r>
    </w:p>
    <w:p w:rsidR="0004585E" w:rsidRPr="003722F0" w:rsidRDefault="0004585E" w:rsidP="000D1408">
      <w:pPr>
        <w:pStyle w:val="SideHeading"/>
        <w:keepNext w:val="0"/>
        <w:widowControl w:val="0"/>
        <w:ind w:left="180" w:firstLine="180"/>
        <w:rPr>
          <w:rFonts w:ascii="Arial" w:hAnsi="Arial" w:cs="Arial"/>
          <w:b w:val="0"/>
          <w:u w:val="single"/>
        </w:rPr>
      </w:pPr>
      <w:r>
        <w:rPr>
          <w:rFonts w:ascii="Arial" w:hAnsi="Arial" w:cs="Arial"/>
          <w:b w:val="0"/>
        </w:rPr>
        <w:t>None</w:t>
      </w:r>
    </w:p>
    <w:p w:rsidR="00170E21" w:rsidRDefault="00170E21" w:rsidP="00170E21">
      <w:pPr>
        <w:pStyle w:val="SideHeading"/>
        <w:keepNext w:val="0"/>
        <w:widowControl w:val="0"/>
        <w:ind w:left="540" w:hanging="540"/>
        <w:rPr>
          <w:rFonts w:ascii="Arial" w:hAnsi="Arial" w:cs="Arial"/>
          <w:b w:val="0"/>
        </w:rPr>
      </w:pPr>
    </w:p>
    <w:p w:rsidR="00621219" w:rsidRPr="003722F0" w:rsidRDefault="00621219" w:rsidP="00B85996">
      <w:pPr>
        <w:pStyle w:val="SideHeading"/>
        <w:keepNext w:val="0"/>
        <w:widowControl w:val="0"/>
        <w:ind w:left="360" w:hanging="360"/>
        <w:rPr>
          <w:rFonts w:ascii="Arial" w:hAnsi="Arial" w:cs="Arial"/>
          <w:b w:val="0"/>
          <w:u w:val="single"/>
        </w:rPr>
      </w:pPr>
      <w:r w:rsidRPr="003722F0">
        <w:rPr>
          <w:rFonts w:ascii="Arial" w:hAnsi="Arial" w:cs="Arial"/>
          <w:b w:val="0"/>
        </w:rPr>
        <w:t xml:space="preserve">3. </w:t>
      </w:r>
      <w:r w:rsidR="00170E21">
        <w:rPr>
          <w:rFonts w:ascii="Arial" w:hAnsi="Arial" w:cs="Arial"/>
          <w:b w:val="0"/>
        </w:rPr>
        <w:tab/>
      </w:r>
      <w:r w:rsidRPr="003722F0">
        <w:rPr>
          <w:rFonts w:ascii="Arial" w:hAnsi="Arial" w:cs="Arial"/>
          <w:b w:val="0"/>
          <w:u w:val="single"/>
        </w:rPr>
        <w:t>C</w:t>
      </w:r>
      <w:r w:rsidR="00170E21">
        <w:rPr>
          <w:rFonts w:ascii="Arial" w:hAnsi="Arial" w:cs="Arial"/>
          <w:b w:val="0"/>
          <w:u w:val="single"/>
        </w:rPr>
        <w:t>atalog Description</w:t>
      </w:r>
    </w:p>
    <w:p w:rsidR="00621219" w:rsidRPr="003722F0" w:rsidRDefault="00621219" w:rsidP="000D1408">
      <w:pPr>
        <w:pStyle w:val="SideHeading"/>
        <w:keepNext w:val="0"/>
        <w:widowControl w:val="0"/>
        <w:ind w:left="360"/>
        <w:rPr>
          <w:rFonts w:ascii="Arial" w:hAnsi="Arial" w:cs="Arial"/>
          <w:b w:val="0"/>
          <w:u w:val="single"/>
        </w:rPr>
      </w:pPr>
      <w:r w:rsidRPr="003722F0">
        <w:rPr>
          <w:rFonts w:ascii="Arial" w:hAnsi="Arial" w:cs="Arial"/>
          <w:b w:val="0"/>
        </w:rPr>
        <w:t xml:space="preserve">Introduction to the theory, practice, and history of drawing the </w:t>
      </w:r>
      <w:r w:rsidR="000C06F0">
        <w:rPr>
          <w:rFonts w:ascii="Arial" w:hAnsi="Arial" w:cs="Arial"/>
          <w:b w:val="0"/>
        </w:rPr>
        <w:t xml:space="preserve">human </w:t>
      </w:r>
      <w:r w:rsidRPr="003722F0">
        <w:rPr>
          <w:rFonts w:ascii="Arial" w:hAnsi="Arial" w:cs="Arial"/>
          <w:b w:val="0"/>
        </w:rPr>
        <w:t>figure from life. Study surface anatomy related to the skeletal and muscular systems of the human form. Examine issues pertaining to larger cultural views of the body and seek to create individual meaning in the act of drawing the figure.</w:t>
      </w:r>
    </w:p>
    <w:p w:rsidR="00621219" w:rsidRPr="003722F0" w:rsidRDefault="00621219" w:rsidP="00621219">
      <w:pPr>
        <w:pStyle w:val="SideHeading"/>
        <w:keepNext w:val="0"/>
        <w:widowControl w:val="0"/>
        <w:rPr>
          <w:rFonts w:ascii="Arial" w:hAnsi="Arial" w:cs="Arial"/>
          <w:b w:val="0"/>
          <w:u w:val="single"/>
        </w:rPr>
      </w:pPr>
    </w:p>
    <w:p w:rsidR="00621219" w:rsidRPr="00B85996" w:rsidRDefault="00621219" w:rsidP="00B85996">
      <w:pPr>
        <w:pStyle w:val="SideHeading"/>
        <w:keepNext w:val="0"/>
        <w:widowControl w:val="0"/>
        <w:ind w:left="360" w:hanging="360"/>
        <w:rPr>
          <w:rFonts w:ascii="Arial" w:hAnsi="Arial" w:cs="Arial"/>
          <w:b w:val="0"/>
          <w:u w:val="single"/>
        </w:rPr>
      </w:pPr>
      <w:r w:rsidRPr="003722F0">
        <w:rPr>
          <w:rFonts w:ascii="Arial" w:hAnsi="Arial" w:cs="Arial"/>
          <w:b w:val="0"/>
        </w:rPr>
        <w:t xml:space="preserve">4. </w:t>
      </w:r>
      <w:r w:rsidR="00140B67">
        <w:rPr>
          <w:rFonts w:ascii="Arial" w:hAnsi="Arial" w:cs="Arial"/>
          <w:b w:val="0"/>
        </w:rPr>
        <w:tab/>
      </w:r>
      <w:r w:rsidRPr="003722F0">
        <w:rPr>
          <w:rFonts w:ascii="Arial" w:hAnsi="Arial" w:cs="Arial"/>
          <w:b w:val="0"/>
          <w:u w:val="single"/>
        </w:rPr>
        <w:t>C</w:t>
      </w:r>
      <w:r w:rsidR="00140B67">
        <w:rPr>
          <w:rFonts w:ascii="Arial" w:hAnsi="Arial" w:cs="Arial"/>
          <w:b w:val="0"/>
          <w:u w:val="single"/>
        </w:rPr>
        <w:t>ourse Objectives</w:t>
      </w:r>
    </w:p>
    <w:p w:rsidR="00621219" w:rsidRPr="003722F0" w:rsidRDefault="00621219" w:rsidP="000D1408">
      <w:pPr>
        <w:pStyle w:val="SideHeading"/>
        <w:keepNext w:val="0"/>
        <w:widowControl w:val="0"/>
        <w:tabs>
          <w:tab w:val="left" w:pos="360"/>
        </w:tabs>
        <w:ind w:left="180" w:firstLine="180"/>
        <w:rPr>
          <w:rFonts w:ascii="Arial" w:hAnsi="Arial" w:cs="Arial"/>
          <w:b w:val="0"/>
        </w:rPr>
      </w:pPr>
      <w:r w:rsidRPr="003722F0">
        <w:rPr>
          <w:rFonts w:ascii="Arial" w:hAnsi="Arial" w:cs="Arial"/>
          <w:b w:val="0"/>
        </w:rPr>
        <w:t>The student will:</w:t>
      </w:r>
    </w:p>
    <w:p w:rsidR="00621219" w:rsidRPr="003722F0" w:rsidRDefault="00621219" w:rsidP="000D1408">
      <w:pPr>
        <w:pStyle w:val="SideHeading"/>
        <w:keepNext w:val="0"/>
        <w:widowControl w:val="0"/>
        <w:numPr>
          <w:ilvl w:val="0"/>
          <w:numId w:val="16"/>
        </w:numPr>
        <w:tabs>
          <w:tab w:val="clear" w:pos="900"/>
          <w:tab w:val="left" w:pos="360"/>
          <w:tab w:val="num" w:pos="720"/>
        </w:tabs>
        <w:spacing w:after="60"/>
        <w:ind w:hanging="540"/>
        <w:contextualSpacing/>
        <w:rPr>
          <w:rFonts w:ascii="Arial" w:hAnsi="Arial" w:cs="Arial"/>
          <w:b w:val="0"/>
        </w:rPr>
      </w:pPr>
      <w:r w:rsidRPr="003722F0">
        <w:rPr>
          <w:rFonts w:ascii="Arial" w:hAnsi="Arial" w:cs="Arial"/>
          <w:b w:val="0"/>
        </w:rPr>
        <w:t>Examine the skeletal and muscular systems of human anatomy and apply to drawings.</w:t>
      </w:r>
    </w:p>
    <w:p w:rsidR="00621219" w:rsidRPr="003722F0" w:rsidRDefault="00621219" w:rsidP="000D1408">
      <w:pPr>
        <w:pStyle w:val="SideHeading"/>
        <w:keepNext w:val="0"/>
        <w:widowControl w:val="0"/>
        <w:numPr>
          <w:ilvl w:val="0"/>
          <w:numId w:val="16"/>
        </w:numPr>
        <w:tabs>
          <w:tab w:val="clear" w:pos="900"/>
          <w:tab w:val="left" w:pos="360"/>
          <w:tab w:val="num" w:pos="720"/>
        </w:tabs>
        <w:spacing w:after="60"/>
        <w:ind w:hanging="540"/>
        <w:contextualSpacing/>
        <w:rPr>
          <w:rFonts w:ascii="Arial" w:hAnsi="Arial" w:cs="Arial"/>
          <w:b w:val="0"/>
        </w:rPr>
      </w:pPr>
      <w:r w:rsidRPr="003722F0">
        <w:rPr>
          <w:rFonts w:ascii="Arial" w:hAnsi="Arial" w:cs="Arial"/>
          <w:b w:val="0"/>
        </w:rPr>
        <w:t>Demonstrate a basic understanding of the human form as it occupies space.</w:t>
      </w:r>
    </w:p>
    <w:p w:rsidR="00621219" w:rsidRPr="003722F0" w:rsidRDefault="00621219" w:rsidP="000D1408">
      <w:pPr>
        <w:pStyle w:val="SideHeading"/>
        <w:keepNext w:val="0"/>
        <w:widowControl w:val="0"/>
        <w:numPr>
          <w:ilvl w:val="0"/>
          <w:numId w:val="16"/>
        </w:numPr>
        <w:tabs>
          <w:tab w:val="clear" w:pos="900"/>
          <w:tab w:val="left" w:pos="360"/>
          <w:tab w:val="num" w:pos="720"/>
        </w:tabs>
        <w:spacing w:after="60"/>
        <w:ind w:hanging="540"/>
        <w:contextualSpacing/>
        <w:rPr>
          <w:rFonts w:ascii="Arial" w:hAnsi="Arial" w:cs="Arial"/>
          <w:b w:val="0"/>
        </w:rPr>
      </w:pPr>
      <w:r w:rsidRPr="003722F0">
        <w:rPr>
          <w:rFonts w:ascii="Arial" w:hAnsi="Arial" w:cs="Arial"/>
          <w:b w:val="0"/>
        </w:rPr>
        <w:t xml:space="preserve">Analyze scale and proportion and their role in successful compositions. </w:t>
      </w:r>
    </w:p>
    <w:p w:rsidR="00621219" w:rsidRPr="003722F0" w:rsidRDefault="00621219" w:rsidP="000D1408">
      <w:pPr>
        <w:pStyle w:val="SideHeading"/>
        <w:keepNext w:val="0"/>
        <w:widowControl w:val="0"/>
        <w:numPr>
          <w:ilvl w:val="0"/>
          <w:numId w:val="16"/>
        </w:numPr>
        <w:tabs>
          <w:tab w:val="clear" w:pos="900"/>
          <w:tab w:val="left" w:pos="360"/>
          <w:tab w:val="num" w:pos="720"/>
        </w:tabs>
        <w:spacing w:after="60"/>
        <w:ind w:hanging="540"/>
        <w:contextualSpacing/>
        <w:rPr>
          <w:rFonts w:ascii="Arial" w:hAnsi="Arial" w:cs="Arial"/>
          <w:b w:val="0"/>
        </w:rPr>
      </w:pPr>
      <w:r w:rsidRPr="003722F0">
        <w:rPr>
          <w:rFonts w:ascii="Arial" w:hAnsi="Arial" w:cs="Arial"/>
          <w:b w:val="0"/>
        </w:rPr>
        <w:t>Create drawings that show anatomical insight as well as individual expression.</w:t>
      </w:r>
    </w:p>
    <w:p w:rsidR="00621219" w:rsidRPr="003722F0" w:rsidRDefault="00621219" w:rsidP="000D1408">
      <w:pPr>
        <w:pStyle w:val="SideHeading"/>
        <w:keepNext w:val="0"/>
        <w:widowControl w:val="0"/>
        <w:numPr>
          <w:ilvl w:val="0"/>
          <w:numId w:val="16"/>
        </w:numPr>
        <w:tabs>
          <w:tab w:val="clear" w:pos="900"/>
          <w:tab w:val="left" w:pos="360"/>
          <w:tab w:val="num" w:pos="720"/>
        </w:tabs>
        <w:spacing w:after="60"/>
        <w:ind w:hanging="540"/>
        <w:contextualSpacing/>
        <w:rPr>
          <w:rFonts w:ascii="Arial" w:hAnsi="Arial" w:cs="Arial"/>
          <w:b w:val="0"/>
        </w:rPr>
      </w:pPr>
      <w:r w:rsidRPr="003722F0">
        <w:rPr>
          <w:rFonts w:ascii="Arial" w:hAnsi="Arial" w:cs="Arial"/>
          <w:b w:val="0"/>
        </w:rPr>
        <w:t>Evaluate and critique the artwork of peers in a constructive and mature manner.</w:t>
      </w:r>
    </w:p>
    <w:p w:rsidR="00621219" w:rsidRPr="003722F0" w:rsidRDefault="00621219" w:rsidP="000D1408">
      <w:pPr>
        <w:pStyle w:val="SideHeading"/>
        <w:keepNext w:val="0"/>
        <w:widowControl w:val="0"/>
        <w:numPr>
          <w:ilvl w:val="0"/>
          <w:numId w:val="16"/>
        </w:numPr>
        <w:tabs>
          <w:tab w:val="clear" w:pos="900"/>
          <w:tab w:val="left" w:pos="360"/>
          <w:tab w:val="num" w:pos="720"/>
        </w:tabs>
        <w:spacing w:after="60"/>
        <w:ind w:hanging="540"/>
        <w:contextualSpacing/>
        <w:rPr>
          <w:rFonts w:ascii="Arial" w:hAnsi="Arial" w:cs="Arial"/>
          <w:b w:val="0"/>
        </w:rPr>
      </w:pPr>
      <w:r w:rsidRPr="003722F0">
        <w:rPr>
          <w:rFonts w:ascii="Arial" w:hAnsi="Arial" w:cs="Arial"/>
          <w:b w:val="0"/>
        </w:rPr>
        <w:t>Experiment with various drawing media and techniques.</w:t>
      </w:r>
    </w:p>
    <w:p w:rsidR="00621219" w:rsidRPr="003722F0" w:rsidRDefault="00621219" w:rsidP="00621219">
      <w:pPr>
        <w:pStyle w:val="SideHeading"/>
        <w:keepNext w:val="0"/>
        <w:widowControl w:val="0"/>
        <w:rPr>
          <w:rFonts w:ascii="Arial" w:hAnsi="Arial" w:cs="Arial"/>
          <w:b w:val="0"/>
          <w:u w:val="single"/>
        </w:rPr>
      </w:pPr>
      <w:r w:rsidRPr="003722F0">
        <w:rPr>
          <w:rFonts w:ascii="Arial" w:hAnsi="Arial" w:cs="Arial"/>
          <w:b w:val="0"/>
        </w:rPr>
        <w:tab/>
      </w:r>
    </w:p>
    <w:p w:rsidR="00B50096" w:rsidRPr="00B85996" w:rsidRDefault="00621219" w:rsidP="00621219">
      <w:pPr>
        <w:pStyle w:val="SideHeading"/>
        <w:keepNext w:val="0"/>
        <w:widowControl w:val="0"/>
        <w:rPr>
          <w:rFonts w:ascii="Arial" w:hAnsi="Arial" w:cs="Arial"/>
          <w:b w:val="0"/>
        </w:rPr>
      </w:pPr>
      <w:r w:rsidRPr="003722F0">
        <w:rPr>
          <w:rFonts w:ascii="Arial" w:hAnsi="Arial" w:cs="Arial"/>
          <w:b w:val="0"/>
        </w:rPr>
        <w:t xml:space="preserve">5. </w:t>
      </w:r>
      <w:r w:rsidR="00B50096">
        <w:rPr>
          <w:rFonts w:ascii="Arial" w:hAnsi="Arial" w:cs="Arial"/>
          <w:b w:val="0"/>
        </w:rPr>
        <w:tab/>
      </w:r>
      <w:r w:rsidR="00B50096" w:rsidRPr="00B50096">
        <w:rPr>
          <w:rFonts w:ascii="Arial" w:hAnsi="Arial" w:cs="Arial"/>
          <w:b w:val="0"/>
          <w:u w:val="single"/>
        </w:rPr>
        <w:t>Instructional Facilities</w:t>
      </w:r>
    </w:p>
    <w:p w:rsidR="00621219" w:rsidRPr="003722F0" w:rsidRDefault="00621219" w:rsidP="00621219">
      <w:pPr>
        <w:pStyle w:val="SideHeading"/>
        <w:keepNext w:val="0"/>
        <w:widowControl w:val="0"/>
        <w:numPr>
          <w:ilvl w:val="0"/>
          <w:numId w:val="7"/>
        </w:numPr>
        <w:rPr>
          <w:rFonts w:ascii="Arial" w:hAnsi="Arial" w:cs="Arial"/>
          <w:b w:val="0"/>
        </w:rPr>
      </w:pPr>
      <w:r w:rsidRPr="003722F0">
        <w:rPr>
          <w:rFonts w:ascii="Arial" w:hAnsi="Arial" w:cs="Arial"/>
          <w:b w:val="0"/>
        </w:rPr>
        <w:t>Art studio with drawing tables, drawing horses, and easels.</w:t>
      </w:r>
    </w:p>
    <w:p w:rsidR="00621219" w:rsidRPr="003722F0" w:rsidRDefault="00621219" w:rsidP="00621219">
      <w:pPr>
        <w:pStyle w:val="SideHeading"/>
        <w:keepNext w:val="0"/>
        <w:widowControl w:val="0"/>
        <w:numPr>
          <w:ilvl w:val="0"/>
          <w:numId w:val="7"/>
        </w:numPr>
        <w:rPr>
          <w:rFonts w:ascii="Arial" w:hAnsi="Arial" w:cs="Arial"/>
          <w:b w:val="0"/>
        </w:rPr>
      </w:pPr>
      <w:r w:rsidRPr="003722F0">
        <w:rPr>
          <w:rFonts w:ascii="Arial" w:hAnsi="Arial" w:cs="Arial"/>
          <w:b w:val="0"/>
        </w:rPr>
        <w:t xml:space="preserve">Wall space for hanging and critiquing artwork. </w:t>
      </w:r>
    </w:p>
    <w:p w:rsidR="00621219" w:rsidRPr="003722F0" w:rsidRDefault="00621219" w:rsidP="00621219">
      <w:pPr>
        <w:pStyle w:val="SideHeading"/>
        <w:keepNext w:val="0"/>
        <w:widowControl w:val="0"/>
        <w:numPr>
          <w:ilvl w:val="0"/>
          <w:numId w:val="7"/>
        </w:numPr>
        <w:rPr>
          <w:rFonts w:ascii="Arial" w:hAnsi="Arial" w:cs="Arial"/>
          <w:b w:val="0"/>
        </w:rPr>
      </w:pPr>
      <w:r w:rsidRPr="003722F0">
        <w:rPr>
          <w:rFonts w:ascii="Arial" w:hAnsi="Arial" w:cs="Arial"/>
          <w:b w:val="0"/>
        </w:rPr>
        <w:t>Adequate lighting including overhead lights, natural lights, and adjustable lamps.</w:t>
      </w:r>
    </w:p>
    <w:p w:rsidR="00621219" w:rsidRPr="003722F0" w:rsidRDefault="00621219" w:rsidP="00621219">
      <w:pPr>
        <w:pStyle w:val="SideHeading"/>
        <w:keepNext w:val="0"/>
        <w:widowControl w:val="0"/>
        <w:numPr>
          <w:ilvl w:val="0"/>
          <w:numId w:val="7"/>
        </w:numPr>
        <w:rPr>
          <w:rFonts w:ascii="Arial" w:hAnsi="Arial" w:cs="Arial"/>
          <w:b w:val="0"/>
        </w:rPr>
      </w:pPr>
      <w:r w:rsidRPr="003722F0">
        <w:rPr>
          <w:rFonts w:ascii="Arial" w:hAnsi="Arial" w:cs="Arial"/>
          <w:b w:val="0"/>
        </w:rPr>
        <w:t>Sinks with hot and cold water as well as traps.</w:t>
      </w:r>
    </w:p>
    <w:p w:rsidR="00621219" w:rsidRPr="003722F0" w:rsidRDefault="00621219" w:rsidP="00621219">
      <w:pPr>
        <w:pStyle w:val="SideHeading"/>
        <w:keepNext w:val="0"/>
        <w:widowControl w:val="0"/>
        <w:numPr>
          <w:ilvl w:val="0"/>
          <w:numId w:val="7"/>
        </w:numPr>
        <w:rPr>
          <w:rFonts w:ascii="Arial" w:hAnsi="Arial" w:cs="Arial"/>
          <w:b w:val="0"/>
        </w:rPr>
      </w:pPr>
      <w:r w:rsidRPr="003722F0">
        <w:rPr>
          <w:rFonts w:ascii="Arial" w:hAnsi="Arial" w:cs="Arial"/>
          <w:b w:val="0"/>
        </w:rPr>
        <w:t xml:space="preserve">Storage </w:t>
      </w:r>
      <w:r w:rsidR="00F822FF">
        <w:rPr>
          <w:rFonts w:ascii="Arial" w:hAnsi="Arial" w:cs="Arial"/>
          <w:b w:val="0"/>
        </w:rPr>
        <w:t>s</w:t>
      </w:r>
      <w:r w:rsidRPr="003722F0">
        <w:rPr>
          <w:rFonts w:ascii="Arial" w:hAnsi="Arial" w:cs="Arial"/>
          <w:b w:val="0"/>
        </w:rPr>
        <w:t>pace</w:t>
      </w:r>
      <w:r w:rsidR="00F822FF">
        <w:rPr>
          <w:rFonts w:ascii="Arial" w:hAnsi="Arial" w:cs="Arial"/>
          <w:b w:val="0"/>
        </w:rPr>
        <w:t>.</w:t>
      </w:r>
    </w:p>
    <w:p w:rsidR="00621219" w:rsidRPr="003722F0" w:rsidRDefault="00621219" w:rsidP="00621219">
      <w:pPr>
        <w:pStyle w:val="SideHeading"/>
        <w:keepNext w:val="0"/>
        <w:widowControl w:val="0"/>
        <w:numPr>
          <w:ilvl w:val="0"/>
          <w:numId w:val="7"/>
        </w:numPr>
        <w:rPr>
          <w:rFonts w:ascii="Arial" w:hAnsi="Arial" w:cs="Arial"/>
          <w:b w:val="0"/>
        </w:rPr>
      </w:pPr>
      <w:r w:rsidRPr="003722F0">
        <w:rPr>
          <w:rFonts w:ascii="Arial" w:hAnsi="Arial" w:cs="Arial"/>
          <w:b w:val="0"/>
        </w:rPr>
        <w:t>Drawing and painting racks to store works in progress.</w:t>
      </w:r>
    </w:p>
    <w:p w:rsidR="00621219" w:rsidRPr="003722F0" w:rsidRDefault="00621219" w:rsidP="00621219">
      <w:pPr>
        <w:pStyle w:val="SideHeading"/>
        <w:keepNext w:val="0"/>
        <w:widowControl w:val="0"/>
        <w:numPr>
          <w:ilvl w:val="0"/>
          <w:numId w:val="7"/>
        </w:numPr>
        <w:rPr>
          <w:rFonts w:ascii="Arial" w:hAnsi="Arial" w:cs="Arial"/>
          <w:b w:val="0"/>
        </w:rPr>
      </w:pPr>
      <w:r w:rsidRPr="003722F0">
        <w:rPr>
          <w:rFonts w:ascii="Arial" w:hAnsi="Arial" w:cs="Arial"/>
          <w:b w:val="0"/>
        </w:rPr>
        <w:t>Audio-visual equipment: digital video projector, computer, slide projector, screen.</w:t>
      </w:r>
    </w:p>
    <w:p w:rsidR="00621219" w:rsidRPr="003722F0" w:rsidRDefault="00621219" w:rsidP="00621219">
      <w:pPr>
        <w:pStyle w:val="SideHeading"/>
        <w:keepNext w:val="0"/>
        <w:widowControl w:val="0"/>
        <w:numPr>
          <w:ilvl w:val="0"/>
          <w:numId w:val="7"/>
        </w:numPr>
        <w:rPr>
          <w:rFonts w:ascii="Arial" w:hAnsi="Arial" w:cs="Arial"/>
          <w:b w:val="0"/>
        </w:rPr>
      </w:pPr>
      <w:r w:rsidRPr="003722F0">
        <w:rPr>
          <w:rFonts w:ascii="Arial" w:hAnsi="Arial" w:cs="Arial"/>
          <w:b w:val="0"/>
        </w:rPr>
        <w:t>White board.</w:t>
      </w:r>
    </w:p>
    <w:p w:rsidR="00621219" w:rsidRPr="003722F0" w:rsidRDefault="00621219" w:rsidP="00621219">
      <w:pPr>
        <w:pStyle w:val="SideHeading"/>
        <w:keepNext w:val="0"/>
        <w:widowControl w:val="0"/>
        <w:numPr>
          <w:ilvl w:val="0"/>
          <w:numId w:val="7"/>
        </w:numPr>
        <w:rPr>
          <w:rFonts w:ascii="Arial" w:hAnsi="Arial" w:cs="Arial"/>
          <w:b w:val="0"/>
        </w:rPr>
      </w:pPr>
      <w:r w:rsidRPr="003722F0">
        <w:rPr>
          <w:rFonts w:ascii="Arial" w:hAnsi="Arial" w:cs="Arial"/>
          <w:b w:val="0"/>
        </w:rPr>
        <w:t xml:space="preserve">Complete </w:t>
      </w:r>
      <w:r w:rsidR="00F822FF">
        <w:rPr>
          <w:rFonts w:ascii="Arial" w:hAnsi="Arial" w:cs="Arial"/>
          <w:b w:val="0"/>
        </w:rPr>
        <w:t>h</w:t>
      </w:r>
      <w:r w:rsidRPr="003722F0">
        <w:rPr>
          <w:rFonts w:ascii="Arial" w:hAnsi="Arial" w:cs="Arial"/>
          <w:b w:val="0"/>
        </w:rPr>
        <w:t xml:space="preserve">uman </w:t>
      </w:r>
      <w:r w:rsidR="00F822FF">
        <w:rPr>
          <w:rFonts w:ascii="Arial" w:hAnsi="Arial" w:cs="Arial"/>
          <w:b w:val="0"/>
        </w:rPr>
        <w:t>s</w:t>
      </w:r>
      <w:r w:rsidRPr="003722F0">
        <w:rPr>
          <w:rFonts w:ascii="Arial" w:hAnsi="Arial" w:cs="Arial"/>
          <w:b w:val="0"/>
        </w:rPr>
        <w:t xml:space="preserve">keleton. </w:t>
      </w:r>
    </w:p>
    <w:p w:rsidR="00621219" w:rsidRPr="003722F0" w:rsidRDefault="00621219" w:rsidP="00621219">
      <w:pPr>
        <w:pStyle w:val="SideHeading"/>
        <w:keepNext w:val="0"/>
        <w:widowControl w:val="0"/>
        <w:rPr>
          <w:rFonts w:ascii="Arial" w:hAnsi="Arial" w:cs="Arial"/>
          <w:b w:val="0"/>
          <w:u w:val="single"/>
        </w:rPr>
      </w:pPr>
    </w:p>
    <w:p w:rsidR="00621219" w:rsidRPr="003722F0" w:rsidRDefault="00621219" w:rsidP="00621219">
      <w:pPr>
        <w:pStyle w:val="SideHeading"/>
        <w:keepNext w:val="0"/>
        <w:widowControl w:val="0"/>
        <w:rPr>
          <w:rFonts w:ascii="Arial" w:hAnsi="Arial" w:cs="Arial"/>
          <w:b w:val="0"/>
          <w:u w:val="single"/>
        </w:rPr>
      </w:pPr>
      <w:r w:rsidRPr="003722F0">
        <w:rPr>
          <w:rFonts w:ascii="Arial" w:hAnsi="Arial" w:cs="Arial"/>
          <w:b w:val="0"/>
        </w:rPr>
        <w:t xml:space="preserve">6. </w:t>
      </w:r>
      <w:r w:rsidR="00B8424D">
        <w:rPr>
          <w:rFonts w:ascii="Arial" w:hAnsi="Arial" w:cs="Arial"/>
          <w:b w:val="0"/>
        </w:rPr>
        <w:tab/>
      </w:r>
      <w:r w:rsidR="00B8424D">
        <w:rPr>
          <w:rFonts w:ascii="Arial" w:hAnsi="Arial" w:cs="Arial"/>
          <w:b w:val="0"/>
          <w:u w:val="single"/>
        </w:rPr>
        <w:t>Special Materials Required of Student</w:t>
      </w:r>
    </w:p>
    <w:p w:rsidR="00621219" w:rsidRDefault="00621219" w:rsidP="00621219">
      <w:pPr>
        <w:pStyle w:val="SideHeading"/>
        <w:keepNext w:val="0"/>
        <w:widowControl w:val="0"/>
        <w:ind w:firstLine="360"/>
        <w:rPr>
          <w:rFonts w:ascii="Arial" w:hAnsi="Arial" w:cs="Arial"/>
          <w:b w:val="0"/>
        </w:rPr>
      </w:pPr>
      <w:r w:rsidRPr="003722F0">
        <w:rPr>
          <w:rFonts w:ascii="Arial" w:hAnsi="Arial" w:cs="Arial"/>
          <w:b w:val="0"/>
        </w:rPr>
        <w:t>Art media and equipment to be selected by instructor.</w:t>
      </w:r>
    </w:p>
    <w:p w:rsidR="00B8424D" w:rsidRDefault="00B8424D" w:rsidP="00B8424D">
      <w:pPr>
        <w:pStyle w:val="SideHeading"/>
        <w:keepNext w:val="0"/>
        <w:widowControl w:val="0"/>
        <w:rPr>
          <w:rFonts w:ascii="Arial" w:hAnsi="Arial" w:cs="Arial"/>
          <w:b w:val="0"/>
        </w:rPr>
      </w:pPr>
    </w:p>
    <w:p w:rsidR="00F30718" w:rsidRPr="003722F0" w:rsidRDefault="00621219" w:rsidP="00F30718">
      <w:pPr>
        <w:pStyle w:val="BodyText"/>
        <w:rPr>
          <w:rFonts w:ascii="Arial" w:hAnsi="Arial" w:cs="Arial"/>
          <w:u w:val="single"/>
        </w:rPr>
      </w:pPr>
      <w:r w:rsidRPr="003722F0">
        <w:rPr>
          <w:rFonts w:ascii="Arial" w:hAnsi="Arial" w:cs="Arial"/>
        </w:rPr>
        <w:t xml:space="preserve">7. </w:t>
      </w:r>
      <w:r w:rsidR="00B8424D">
        <w:rPr>
          <w:rFonts w:ascii="Arial" w:hAnsi="Arial" w:cs="Arial"/>
        </w:rPr>
        <w:tab/>
      </w:r>
      <w:r w:rsidR="00B8424D">
        <w:rPr>
          <w:rFonts w:ascii="Arial" w:hAnsi="Arial" w:cs="Arial"/>
          <w:u w:val="single"/>
        </w:rPr>
        <w:t>Course Content</w:t>
      </w:r>
    </w:p>
    <w:p w:rsidR="00621219" w:rsidRPr="003722F0" w:rsidRDefault="00621219" w:rsidP="00621219">
      <w:pPr>
        <w:pStyle w:val="BodyText"/>
        <w:numPr>
          <w:ilvl w:val="0"/>
          <w:numId w:val="8"/>
        </w:numPr>
        <w:rPr>
          <w:rFonts w:ascii="Arial" w:hAnsi="Arial" w:cs="Arial"/>
        </w:rPr>
      </w:pPr>
      <w:r w:rsidRPr="003722F0">
        <w:rPr>
          <w:rFonts w:ascii="Arial" w:hAnsi="Arial" w:cs="Arial"/>
        </w:rPr>
        <w:t>Vocabulary terms in discussions and critiques.</w:t>
      </w:r>
    </w:p>
    <w:p w:rsidR="00621219" w:rsidRPr="00B85996" w:rsidRDefault="00621219" w:rsidP="00B85996">
      <w:pPr>
        <w:numPr>
          <w:ilvl w:val="0"/>
          <w:numId w:val="8"/>
        </w:numPr>
        <w:rPr>
          <w:rFonts w:ascii="Arial" w:hAnsi="Arial" w:cs="Arial"/>
          <w:u w:val="single"/>
        </w:rPr>
      </w:pPr>
      <w:r w:rsidRPr="003722F0">
        <w:rPr>
          <w:rFonts w:ascii="Arial" w:hAnsi="Arial" w:cs="Arial"/>
        </w:rPr>
        <w:t>Professional etiquette used between artists and models.</w:t>
      </w:r>
      <w:r w:rsidR="0004585E" w:rsidRPr="0004585E">
        <w:rPr>
          <w:rFonts w:ascii="Arial" w:hAnsi="Arial" w:cs="Arial"/>
          <w:u w:val="single"/>
        </w:rPr>
        <w:t xml:space="preserve"> </w:t>
      </w:r>
    </w:p>
    <w:p w:rsidR="00621219" w:rsidRPr="003722F0" w:rsidRDefault="00621219" w:rsidP="00621219">
      <w:pPr>
        <w:pStyle w:val="BodyText"/>
        <w:numPr>
          <w:ilvl w:val="0"/>
          <w:numId w:val="8"/>
        </w:numPr>
        <w:rPr>
          <w:rFonts w:ascii="Arial" w:hAnsi="Arial" w:cs="Arial"/>
        </w:rPr>
      </w:pPr>
      <w:r w:rsidRPr="003722F0">
        <w:rPr>
          <w:rFonts w:ascii="Arial" w:hAnsi="Arial" w:cs="Arial"/>
        </w:rPr>
        <w:t>Surface anatomy of the male and female</w:t>
      </w:r>
      <w:r w:rsidR="000C06F0">
        <w:rPr>
          <w:rFonts w:ascii="Arial" w:hAnsi="Arial" w:cs="Arial"/>
        </w:rPr>
        <w:t xml:space="preserve"> human figure</w:t>
      </w:r>
      <w:r w:rsidRPr="003722F0">
        <w:rPr>
          <w:rFonts w:ascii="Arial" w:hAnsi="Arial" w:cs="Arial"/>
        </w:rPr>
        <w:t>.</w:t>
      </w:r>
    </w:p>
    <w:p w:rsidR="00621219" w:rsidRPr="003722F0" w:rsidRDefault="00621219" w:rsidP="00621219">
      <w:pPr>
        <w:pStyle w:val="BodyText"/>
        <w:numPr>
          <w:ilvl w:val="0"/>
          <w:numId w:val="8"/>
        </w:numPr>
        <w:rPr>
          <w:rFonts w:ascii="Arial" w:hAnsi="Arial" w:cs="Arial"/>
        </w:rPr>
      </w:pPr>
      <w:r w:rsidRPr="003722F0">
        <w:rPr>
          <w:rFonts w:ascii="Arial" w:hAnsi="Arial" w:cs="Arial"/>
        </w:rPr>
        <w:t>Physical differences of gender, age, and race of the human</w:t>
      </w:r>
      <w:r w:rsidR="00D30432">
        <w:rPr>
          <w:rFonts w:ascii="Arial" w:hAnsi="Arial" w:cs="Arial"/>
        </w:rPr>
        <w:t xml:space="preserve"> </w:t>
      </w:r>
      <w:r w:rsidRPr="003722F0">
        <w:rPr>
          <w:rFonts w:ascii="Arial" w:hAnsi="Arial" w:cs="Arial"/>
        </w:rPr>
        <w:t>figure.</w:t>
      </w:r>
    </w:p>
    <w:p w:rsidR="00621219" w:rsidRPr="003722F0" w:rsidRDefault="00621219" w:rsidP="00621219">
      <w:pPr>
        <w:pStyle w:val="BodyText"/>
        <w:numPr>
          <w:ilvl w:val="0"/>
          <w:numId w:val="8"/>
        </w:numPr>
        <w:rPr>
          <w:rFonts w:ascii="Arial" w:hAnsi="Arial" w:cs="Arial"/>
        </w:rPr>
      </w:pPr>
      <w:r w:rsidRPr="003722F0">
        <w:rPr>
          <w:rFonts w:ascii="Arial" w:hAnsi="Arial" w:cs="Arial"/>
        </w:rPr>
        <w:t xml:space="preserve">Human figure in naturalistic and representational modes. </w:t>
      </w:r>
    </w:p>
    <w:p w:rsidR="00621219" w:rsidRPr="003722F0" w:rsidRDefault="00621219" w:rsidP="00621219">
      <w:pPr>
        <w:pStyle w:val="BodyText"/>
        <w:numPr>
          <w:ilvl w:val="0"/>
          <w:numId w:val="8"/>
        </w:numPr>
        <w:rPr>
          <w:rFonts w:ascii="Arial" w:hAnsi="Arial" w:cs="Arial"/>
        </w:rPr>
      </w:pPr>
      <w:r w:rsidRPr="003722F0">
        <w:rPr>
          <w:rFonts w:ascii="Arial" w:hAnsi="Arial" w:cs="Arial"/>
        </w:rPr>
        <w:t xml:space="preserve">Observational skills and correct proportions. </w:t>
      </w:r>
    </w:p>
    <w:p w:rsidR="00621219" w:rsidRPr="003722F0" w:rsidRDefault="00621219" w:rsidP="00621219">
      <w:pPr>
        <w:pStyle w:val="BodyText"/>
        <w:numPr>
          <w:ilvl w:val="0"/>
          <w:numId w:val="8"/>
        </w:numPr>
        <w:rPr>
          <w:rFonts w:ascii="Arial" w:hAnsi="Arial" w:cs="Arial"/>
        </w:rPr>
      </w:pPr>
      <w:r w:rsidRPr="003722F0">
        <w:rPr>
          <w:rFonts w:ascii="Arial" w:hAnsi="Arial" w:cs="Arial"/>
        </w:rPr>
        <w:t>Skeletal and muscular systems.</w:t>
      </w:r>
    </w:p>
    <w:p w:rsidR="00621219" w:rsidRPr="003722F0" w:rsidRDefault="00621219" w:rsidP="00621219">
      <w:pPr>
        <w:pStyle w:val="BodyText"/>
        <w:numPr>
          <w:ilvl w:val="0"/>
          <w:numId w:val="8"/>
        </w:numPr>
        <w:rPr>
          <w:rFonts w:ascii="Arial" w:hAnsi="Arial" w:cs="Arial"/>
        </w:rPr>
      </w:pPr>
      <w:r w:rsidRPr="003722F0">
        <w:rPr>
          <w:rFonts w:ascii="Arial" w:hAnsi="Arial" w:cs="Arial"/>
        </w:rPr>
        <w:t xml:space="preserve">Hand and eye coordination with observational drawing of the figure. </w:t>
      </w:r>
    </w:p>
    <w:p w:rsidR="00875C7A" w:rsidRDefault="00621219" w:rsidP="0004585E">
      <w:pPr>
        <w:pStyle w:val="BodyText"/>
        <w:numPr>
          <w:ilvl w:val="0"/>
          <w:numId w:val="8"/>
        </w:numPr>
        <w:rPr>
          <w:rFonts w:ascii="Arial" w:hAnsi="Arial" w:cs="Arial"/>
        </w:rPr>
      </w:pPr>
      <w:r w:rsidRPr="003722F0">
        <w:rPr>
          <w:rFonts w:ascii="Arial" w:hAnsi="Arial" w:cs="Arial"/>
        </w:rPr>
        <w:t xml:space="preserve">Quality, mood, and expression with the figure as inspiration. </w:t>
      </w:r>
    </w:p>
    <w:p w:rsidR="0004585E" w:rsidRPr="0004585E" w:rsidRDefault="0004585E" w:rsidP="0004585E">
      <w:pPr>
        <w:pStyle w:val="BodyText"/>
        <w:ind w:left="720"/>
        <w:rPr>
          <w:rFonts w:ascii="Arial" w:hAnsi="Arial" w:cs="Arial"/>
        </w:rPr>
      </w:pPr>
    </w:p>
    <w:p w:rsidR="00F30718" w:rsidRPr="003722F0" w:rsidRDefault="00621219" w:rsidP="00F30718">
      <w:pPr>
        <w:pStyle w:val="BodyText"/>
        <w:rPr>
          <w:rFonts w:ascii="Arial" w:hAnsi="Arial" w:cs="Arial"/>
          <w:u w:val="single"/>
        </w:rPr>
      </w:pPr>
      <w:r w:rsidRPr="003722F0">
        <w:rPr>
          <w:rFonts w:ascii="Arial" w:hAnsi="Arial" w:cs="Arial"/>
        </w:rPr>
        <w:t xml:space="preserve">8. </w:t>
      </w:r>
      <w:r w:rsidR="002E22BD">
        <w:rPr>
          <w:rFonts w:ascii="Arial" w:hAnsi="Arial" w:cs="Arial"/>
        </w:rPr>
        <w:tab/>
      </w:r>
      <w:r w:rsidRPr="003722F0">
        <w:rPr>
          <w:rFonts w:ascii="Arial" w:hAnsi="Arial" w:cs="Arial"/>
          <w:u w:val="single"/>
        </w:rPr>
        <w:t>M</w:t>
      </w:r>
      <w:r w:rsidR="00091377">
        <w:rPr>
          <w:rFonts w:ascii="Arial" w:hAnsi="Arial" w:cs="Arial"/>
          <w:u w:val="single"/>
        </w:rPr>
        <w:t>ethod of Instruction</w:t>
      </w:r>
    </w:p>
    <w:p w:rsidR="00621219" w:rsidRPr="003722F0" w:rsidRDefault="00621219" w:rsidP="00F30718">
      <w:pPr>
        <w:pStyle w:val="BodyText"/>
        <w:numPr>
          <w:ilvl w:val="0"/>
          <w:numId w:val="10"/>
        </w:numPr>
        <w:rPr>
          <w:rFonts w:ascii="Arial" w:hAnsi="Arial" w:cs="Arial"/>
        </w:rPr>
      </w:pPr>
      <w:r w:rsidRPr="003722F0">
        <w:rPr>
          <w:rFonts w:ascii="Arial" w:hAnsi="Arial" w:cs="Arial"/>
        </w:rPr>
        <w:t>Lecture and demonstration</w:t>
      </w:r>
    </w:p>
    <w:p w:rsidR="00621219" w:rsidRPr="003722F0" w:rsidRDefault="00621219" w:rsidP="00621219">
      <w:pPr>
        <w:pStyle w:val="BodyText"/>
        <w:numPr>
          <w:ilvl w:val="0"/>
          <w:numId w:val="10"/>
        </w:numPr>
        <w:rPr>
          <w:rFonts w:ascii="Arial" w:hAnsi="Arial" w:cs="Arial"/>
        </w:rPr>
      </w:pPr>
      <w:r w:rsidRPr="003722F0">
        <w:rPr>
          <w:rFonts w:ascii="Arial" w:hAnsi="Arial" w:cs="Arial"/>
        </w:rPr>
        <w:t xml:space="preserve">Handouts </w:t>
      </w:r>
    </w:p>
    <w:p w:rsidR="00621219" w:rsidRPr="003722F0" w:rsidRDefault="00621219" w:rsidP="00621219">
      <w:pPr>
        <w:pStyle w:val="BodyText"/>
        <w:numPr>
          <w:ilvl w:val="0"/>
          <w:numId w:val="10"/>
        </w:numPr>
        <w:rPr>
          <w:rFonts w:ascii="Arial" w:hAnsi="Arial" w:cs="Arial"/>
        </w:rPr>
      </w:pPr>
      <w:r w:rsidRPr="003722F0">
        <w:rPr>
          <w:rFonts w:ascii="Arial" w:hAnsi="Arial" w:cs="Arial"/>
        </w:rPr>
        <w:t>Visual and audio presentation</w:t>
      </w:r>
    </w:p>
    <w:p w:rsidR="00621219" w:rsidRPr="003722F0" w:rsidRDefault="00621219" w:rsidP="00621219">
      <w:pPr>
        <w:pStyle w:val="BodyText"/>
        <w:numPr>
          <w:ilvl w:val="0"/>
          <w:numId w:val="10"/>
        </w:numPr>
        <w:rPr>
          <w:rFonts w:ascii="Arial" w:hAnsi="Arial" w:cs="Arial"/>
        </w:rPr>
      </w:pPr>
      <w:r w:rsidRPr="003722F0">
        <w:rPr>
          <w:rFonts w:ascii="Arial" w:hAnsi="Arial" w:cs="Arial"/>
        </w:rPr>
        <w:t>Museum field trip</w:t>
      </w:r>
    </w:p>
    <w:p w:rsidR="00621219" w:rsidRPr="003722F0" w:rsidRDefault="00621219" w:rsidP="00621219">
      <w:pPr>
        <w:pStyle w:val="BodyText"/>
        <w:numPr>
          <w:ilvl w:val="0"/>
          <w:numId w:val="10"/>
        </w:numPr>
        <w:rPr>
          <w:rFonts w:ascii="Arial" w:hAnsi="Arial" w:cs="Arial"/>
        </w:rPr>
      </w:pPr>
      <w:r w:rsidRPr="003722F0">
        <w:rPr>
          <w:rFonts w:ascii="Arial" w:hAnsi="Arial" w:cs="Arial"/>
        </w:rPr>
        <w:t>Vocabulary, art terminology</w:t>
      </w:r>
    </w:p>
    <w:p w:rsidR="00621219" w:rsidRPr="003722F0" w:rsidRDefault="00621219" w:rsidP="00621219">
      <w:pPr>
        <w:pStyle w:val="BodyText"/>
        <w:numPr>
          <w:ilvl w:val="0"/>
          <w:numId w:val="10"/>
        </w:numPr>
        <w:rPr>
          <w:rFonts w:ascii="Arial" w:hAnsi="Arial" w:cs="Arial"/>
        </w:rPr>
      </w:pPr>
      <w:r w:rsidRPr="003722F0">
        <w:rPr>
          <w:rFonts w:ascii="Arial" w:hAnsi="Arial" w:cs="Arial"/>
        </w:rPr>
        <w:t>Group discussion</w:t>
      </w:r>
    </w:p>
    <w:p w:rsidR="00621219" w:rsidRPr="003722F0" w:rsidRDefault="00621219" w:rsidP="00621219">
      <w:pPr>
        <w:pStyle w:val="BodyText"/>
        <w:numPr>
          <w:ilvl w:val="0"/>
          <w:numId w:val="10"/>
        </w:numPr>
        <w:rPr>
          <w:rFonts w:ascii="Arial" w:hAnsi="Arial" w:cs="Arial"/>
        </w:rPr>
      </w:pPr>
      <w:r w:rsidRPr="003722F0">
        <w:rPr>
          <w:rFonts w:ascii="Arial" w:hAnsi="Arial" w:cs="Arial"/>
        </w:rPr>
        <w:t>Critique, individual and group</w:t>
      </w:r>
    </w:p>
    <w:p w:rsidR="00621219" w:rsidRPr="00794F3B" w:rsidRDefault="00621219">
      <w:pPr>
        <w:pStyle w:val="BodyText"/>
        <w:numPr>
          <w:ilvl w:val="0"/>
          <w:numId w:val="10"/>
        </w:numPr>
        <w:rPr>
          <w:rFonts w:ascii="Arial" w:hAnsi="Arial" w:cs="Arial"/>
          <w:u w:val="single"/>
        </w:rPr>
      </w:pPr>
      <w:r w:rsidRPr="003722F0">
        <w:rPr>
          <w:rFonts w:ascii="Arial" w:hAnsi="Arial" w:cs="Arial"/>
        </w:rPr>
        <w:t>Drawing practice</w:t>
      </w:r>
    </w:p>
    <w:p w:rsidR="00794F3B" w:rsidRPr="00B85996" w:rsidRDefault="00794F3B">
      <w:pPr>
        <w:pStyle w:val="BodyText"/>
        <w:numPr>
          <w:ilvl w:val="0"/>
          <w:numId w:val="10"/>
        </w:numPr>
        <w:rPr>
          <w:rFonts w:ascii="Arial" w:hAnsi="Arial" w:cs="Arial"/>
          <w:u w:val="single"/>
        </w:rPr>
      </w:pPr>
      <w:r w:rsidRPr="00B85996">
        <w:rPr>
          <w:rFonts w:ascii="Arial" w:hAnsi="Arial" w:cs="Arial"/>
        </w:rPr>
        <w:t xml:space="preserve">In-progress formative assessment of drawings. </w:t>
      </w:r>
    </w:p>
    <w:p w:rsidR="00621219" w:rsidRPr="003722F0" w:rsidRDefault="00621219">
      <w:pPr>
        <w:pStyle w:val="BodyText"/>
        <w:rPr>
          <w:rFonts w:ascii="Arial" w:hAnsi="Arial" w:cs="Arial"/>
          <w:u w:val="single"/>
        </w:rPr>
      </w:pPr>
    </w:p>
    <w:p w:rsidR="00621219" w:rsidRPr="003722F0" w:rsidRDefault="00621219">
      <w:pPr>
        <w:pStyle w:val="BodyText"/>
        <w:rPr>
          <w:rFonts w:ascii="Arial" w:hAnsi="Arial" w:cs="Arial"/>
          <w:u w:val="single"/>
        </w:rPr>
      </w:pPr>
      <w:r w:rsidRPr="003722F0">
        <w:rPr>
          <w:rFonts w:ascii="Arial" w:hAnsi="Arial" w:cs="Arial"/>
        </w:rPr>
        <w:t xml:space="preserve">9. </w:t>
      </w:r>
      <w:r w:rsidR="00091377">
        <w:rPr>
          <w:rFonts w:ascii="Arial" w:hAnsi="Arial" w:cs="Arial"/>
        </w:rPr>
        <w:tab/>
      </w:r>
      <w:r w:rsidRPr="003722F0">
        <w:rPr>
          <w:rFonts w:ascii="Arial" w:hAnsi="Arial" w:cs="Arial"/>
          <w:u w:val="single"/>
        </w:rPr>
        <w:t>M</w:t>
      </w:r>
      <w:r w:rsidR="00091377">
        <w:rPr>
          <w:rFonts w:ascii="Arial" w:hAnsi="Arial" w:cs="Arial"/>
          <w:u w:val="single"/>
        </w:rPr>
        <w:t>ethods of Evaluating Student Performance</w:t>
      </w:r>
    </w:p>
    <w:p w:rsidR="00621219" w:rsidRPr="003722F0" w:rsidRDefault="00621219" w:rsidP="00621219">
      <w:pPr>
        <w:pStyle w:val="BodyText"/>
        <w:numPr>
          <w:ilvl w:val="0"/>
          <w:numId w:val="11"/>
        </w:numPr>
        <w:rPr>
          <w:rFonts w:ascii="Arial" w:hAnsi="Arial" w:cs="Arial"/>
        </w:rPr>
      </w:pPr>
      <w:r w:rsidRPr="003722F0">
        <w:rPr>
          <w:rFonts w:ascii="Arial" w:hAnsi="Arial" w:cs="Arial"/>
        </w:rPr>
        <w:t>Quality of assigned drawings.</w:t>
      </w:r>
    </w:p>
    <w:p w:rsidR="00621219" w:rsidRPr="003722F0" w:rsidRDefault="00621219" w:rsidP="00621219">
      <w:pPr>
        <w:pStyle w:val="BodyText"/>
        <w:numPr>
          <w:ilvl w:val="0"/>
          <w:numId w:val="11"/>
        </w:numPr>
        <w:rPr>
          <w:rFonts w:ascii="Arial" w:hAnsi="Arial" w:cs="Arial"/>
        </w:rPr>
      </w:pPr>
      <w:r w:rsidRPr="003722F0">
        <w:rPr>
          <w:rFonts w:ascii="Arial" w:hAnsi="Arial" w:cs="Arial"/>
        </w:rPr>
        <w:t>Performance activities: participation, time management in studio.</w:t>
      </w:r>
    </w:p>
    <w:p w:rsidR="00621219" w:rsidRPr="003722F0" w:rsidRDefault="00621219" w:rsidP="00621219">
      <w:pPr>
        <w:pStyle w:val="BodyText"/>
        <w:numPr>
          <w:ilvl w:val="0"/>
          <w:numId w:val="11"/>
        </w:numPr>
        <w:rPr>
          <w:rFonts w:ascii="Arial" w:hAnsi="Arial" w:cs="Arial"/>
        </w:rPr>
      </w:pPr>
      <w:r w:rsidRPr="003722F0">
        <w:rPr>
          <w:rFonts w:ascii="Arial" w:hAnsi="Arial" w:cs="Arial"/>
        </w:rPr>
        <w:t>Sketchbook activity.</w:t>
      </w:r>
    </w:p>
    <w:p w:rsidR="00621219" w:rsidRPr="003722F0" w:rsidRDefault="00621219" w:rsidP="00621219">
      <w:pPr>
        <w:pStyle w:val="BodyText"/>
        <w:numPr>
          <w:ilvl w:val="0"/>
          <w:numId w:val="11"/>
        </w:numPr>
        <w:rPr>
          <w:rFonts w:ascii="Arial" w:hAnsi="Arial" w:cs="Arial"/>
        </w:rPr>
      </w:pPr>
      <w:r w:rsidRPr="003722F0">
        <w:rPr>
          <w:rFonts w:ascii="Arial" w:hAnsi="Arial" w:cs="Arial"/>
        </w:rPr>
        <w:t xml:space="preserve">Written response to article. </w:t>
      </w:r>
    </w:p>
    <w:p w:rsidR="00621219" w:rsidRPr="003722F0" w:rsidRDefault="00621219" w:rsidP="00621219">
      <w:pPr>
        <w:pStyle w:val="BodyText"/>
        <w:numPr>
          <w:ilvl w:val="0"/>
          <w:numId w:val="11"/>
        </w:numPr>
        <w:rPr>
          <w:rFonts w:ascii="Arial" w:hAnsi="Arial" w:cs="Arial"/>
        </w:rPr>
      </w:pPr>
      <w:r w:rsidRPr="003722F0">
        <w:rPr>
          <w:rFonts w:ascii="Arial" w:hAnsi="Arial" w:cs="Arial"/>
        </w:rPr>
        <w:t>Written gallery report.</w:t>
      </w:r>
    </w:p>
    <w:p w:rsidR="00621219" w:rsidRPr="003722F0" w:rsidRDefault="00621219" w:rsidP="00621219">
      <w:pPr>
        <w:pStyle w:val="BodyText"/>
        <w:numPr>
          <w:ilvl w:val="0"/>
          <w:numId w:val="11"/>
        </w:numPr>
        <w:rPr>
          <w:rFonts w:ascii="Arial" w:hAnsi="Arial" w:cs="Arial"/>
        </w:rPr>
      </w:pPr>
      <w:r w:rsidRPr="003722F0">
        <w:rPr>
          <w:rFonts w:ascii="Arial" w:hAnsi="Arial" w:cs="Arial"/>
        </w:rPr>
        <w:t>Vocabulary quiz and exam.</w:t>
      </w:r>
    </w:p>
    <w:p w:rsidR="00621219" w:rsidRDefault="00621219" w:rsidP="00621219">
      <w:pPr>
        <w:pStyle w:val="BodyText"/>
        <w:numPr>
          <w:ilvl w:val="0"/>
          <w:numId w:val="11"/>
        </w:numPr>
        <w:rPr>
          <w:rFonts w:ascii="Arial" w:hAnsi="Arial" w:cs="Arial"/>
        </w:rPr>
      </w:pPr>
      <w:r w:rsidRPr="003722F0">
        <w:rPr>
          <w:rFonts w:ascii="Arial" w:hAnsi="Arial" w:cs="Arial"/>
        </w:rPr>
        <w:t xml:space="preserve">Final exam: drawing presentation, critique, and vocabulary exam. </w:t>
      </w:r>
    </w:p>
    <w:p w:rsidR="00794F3B" w:rsidRPr="00B85996" w:rsidRDefault="00794F3B" w:rsidP="00621219">
      <w:pPr>
        <w:pStyle w:val="BodyText"/>
        <w:numPr>
          <w:ilvl w:val="0"/>
          <w:numId w:val="11"/>
        </w:numPr>
        <w:rPr>
          <w:rFonts w:ascii="Arial" w:hAnsi="Arial" w:cs="Arial"/>
        </w:rPr>
      </w:pPr>
      <w:r w:rsidRPr="00B85996">
        <w:rPr>
          <w:rFonts w:ascii="Arial" w:hAnsi="Arial" w:cs="Arial"/>
        </w:rPr>
        <w:t xml:space="preserve">Formative assessment self-reflection on final portfolio. </w:t>
      </w:r>
    </w:p>
    <w:p w:rsidR="00621219" w:rsidRPr="003722F0" w:rsidRDefault="00621219">
      <w:pPr>
        <w:pStyle w:val="BodyText"/>
        <w:rPr>
          <w:rFonts w:ascii="Arial" w:hAnsi="Arial" w:cs="Arial"/>
          <w:u w:val="single"/>
        </w:rPr>
      </w:pPr>
    </w:p>
    <w:p w:rsidR="00621219" w:rsidRPr="003722F0" w:rsidRDefault="00621219" w:rsidP="00B85996">
      <w:pPr>
        <w:pStyle w:val="BodyText"/>
        <w:rPr>
          <w:rFonts w:ascii="Arial" w:hAnsi="Arial" w:cs="Arial"/>
          <w:u w:val="single"/>
        </w:rPr>
      </w:pPr>
      <w:r w:rsidRPr="003722F0">
        <w:rPr>
          <w:rFonts w:ascii="Arial" w:hAnsi="Arial" w:cs="Arial"/>
        </w:rPr>
        <w:t xml:space="preserve">10. </w:t>
      </w:r>
      <w:r w:rsidR="00C6640E">
        <w:rPr>
          <w:rFonts w:ascii="Arial" w:hAnsi="Arial" w:cs="Arial"/>
        </w:rPr>
        <w:tab/>
      </w:r>
      <w:r w:rsidRPr="003722F0">
        <w:rPr>
          <w:rFonts w:ascii="Arial" w:hAnsi="Arial" w:cs="Arial"/>
          <w:u w:val="single"/>
        </w:rPr>
        <w:t>O</w:t>
      </w:r>
      <w:r w:rsidR="00C6640E">
        <w:rPr>
          <w:rFonts w:ascii="Arial" w:hAnsi="Arial" w:cs="Arial"/>
          <w:u w:val="single"/>
        </w:rPr>
        <w:t>utside Class Assignments</w:t>
      </w:r>
    </w:p>
    <w:p w:rsidR="00621219" w:rsidRPr="003722F0" w:rsidRDefault="00621219" w:rsidP="00621219">
      <w:pPr>
        <w:pStyle w:val="BodyText"/>
        <w:numPr>
          <w:ilvl w:val="0"/>
          <w:numId w:val="12"/>
        </w:numPr>
        <w:rPr>
          <w:rFonts w:ascii="Arial" w:hAnsi="Arial" w:cs="Arial"/>
        </w:rPr>
      </w:pPr>
      <w:r w:rsidRPr="003722F0">
        <w:rPr>
          <w:rFonts w:ascii="Arial" w:hAnsi="Arial" w:cs="Arial"/>
        </w:rPr>
        <w:t>Drawing practice in sketchbook and large paper</w:t>
      </w:r>
      <w:r w:rsidR="00F30718">
        <w:rPr>
          <w:rFonts w:ascii="Arial" w:hAnsi="Arial" w:cs="Arial"/>
        </w:rPr>
        <w:t>.</w:t>
      </w:r>
    </w:p>
    <w:p w:rsidR="00621219" w:rsidRPr="003722F0" w:rsidRDefault="00621219" w:rsidP="00621219">
      <w:pPr>
        <w:pStyle w:val="BodyText"/>
        <w:numPr>
          <w:ilvl w:val="0"/>
          <w:numId w:val="12"/>
        </w:numPr>
        <w:rPr>
          <w:rFonts w:ascii="Arial" w:hAnsi="Arial" w:cs="Arial"/>
        </w:rPr>
      </w:pPr>
      <w:r w:rsidRPr="003722F0">
        <w:rPr>
          <w:rFonts w:ascii="Arial" w:hAnsi="Arial" w:cs="Arial"/>
        </w:rPr>
        <w:t>Required reading and written response</w:t>
      </w:r>
      <w:r w:rsidR="00F30718">
        <w:rPr>
          <w:rFonts w:ascii="Arial" w:hAnsi="Arial" w:cs="Arial"/>
        </w:rPr>
        <w:t>.</w:t>
      </w:r>
    </w:p>
    <w:p w:rsidR="00621219" w:rsidRPr="003722F0" w:rsidRDefault="00621219" w:rsidP="00621219">
      <w:pPr>
        <w:pStyle w:val="BodyText"/>
        <w:numPr>
          <w:ilvl w:val="0"/>
          <w:numId w:val="12"/>
        </w:numPr>
        <w:rPr>
          <w:rFonts w:ascii="Arial" w:hAnsi="Arial" w:cs="Arial"/>
        </w:rPr>
      </w:pPr>
      <w:r w:rsidRPr="003722F0">
        <w:rPr>
          <w:rFonts w:ascii="Arial" w:hAnsi="Arial" w:cs="Arial"/>
        </w:rPr>
        <w:t>Written gallery report</w:t>
      </w:r>
      <w:r w:rsidR="00F30718">
        <w:rPr>
          <w:rFonts w:ascii="Arial" w:hAnsi="Arial" w:cs="Arial"/>
        </w:rPr>
        <w:t>.</w:t>
      </w:r>
    </w:p>
    <w:p w:rsidR="00621219" w:rsidRPr="003722F0" w:rsidRDefault="00621219" w:rsidP="00F30718">
      <w:pPr>
        <w:pStyle w:val="BodyText"/>
        <w:numPr>
          <w:ilvl w:val="0"/>
          <w:numId w:val="12"/>
        </w:numPr>
        <w:rPr>
          <w:rFonts w:ascii="Arial" w:hAnsi="Arial" w:cs="Arial"/>
        </w:rPr>
      </w:pPr>
      <w:r w:rsidRPr="003722F0">
        <w:rPr>
          <w:rFonts w:ascii="Arial" w:hAnsi="Arial" w:cs="Arial"/>
        </w:rPr>
        <w:t>Field trip</w:t>
      </w:r>
      <w:r w:rsidR="00F30718">
        <w:rPr>
          <w:rFonts w:ascii="Arial" w:hAnsi="Arial" w:cs="Arial"/>
        </w:rPr>
        <w:t>.</w:t>
      </w:r>
    </w:p>
    <w:p w:rsidR="00621219" w:rsidRPr="003722F0" w:rsidRDefault="00621219">
      <w:pPr>
        <w:pStyle w:val="BodyText"/>
        <w:rPr>
          <w:rFonts w:ascii="Arial" w:hAnsi="Arial" w:cs="Arial"/>
          <w:u w:val="single"/>
        </w:rPr>
      </w:pPr>
    </w:p>
    <w:p w:rsidR="00621219" w:rsidRDefault="00621219" w:rsidP="00B85996">
      <w:pPr>
        <w:pStyle w:val="BodyText"/>
        <w:rPr>
          <w:rFonts w:ascii="Arial" w:hAnsi="Arial" w:cs="Arial"/>
          <w:u w:val="single"/>
        </w:rPr>
      </w:pPr>
      <w:r w:rsidRPr="003722F0">
        <w:rPr>
          <w:rFonts w:ascii="Arial" w:hAnsi="Arial" w:cs="Arial"/>
        </w:rPr>
        <w:t xml:space="preserve">11. </w:t>
      </w:r>
      <w:r w:rsidR="00C6640E">
        <w:rPr>
          <w:rFonts w:ascii="Arial" w:hAnsi="Arial" w:cs="Arial"/>
        </w:rPr>
        <w:tab/>
      </w:r>
      <w:r w:rsidR="00794F3B" w:rsidRPr="00794F3B">
        <w:rPr>
          <w:rFonts w:ascii="Arial" w:hAnsi="Arial" w:cs="Arial"/>
          <w:u w:val="single"/>
        </w:rPr>
        <w:t xml:space="preserve">Representative </w:t>
      </w:r>
      <w:r w:rsidRPr="003722F0">
        <w:rPr>
          <w:rFonts w:ascii="Arial" w:hAnsi="Arial" w:cs="Arial"/>
          <w:u w:val="single"/>
        </w:rPr>
        <w:t>T</w:t>
      </w:r>
      <w:r w:rsidR="00C6640E">
        <w:rPr>
          <w:rFonts w:ascii="Arial" w:hAnsi="Arial" w:cs="Arial"/>
          <w:u w:val="single"/>
        </w:rPr>
        <w:t>exts</w:t>
      </w:r>
    </w:p>
    <w:p w:rsidR="00B85996" w:rsidRPr="00B85996" w:rsidRDefault="00B85996" w:rsidP="00B85996">
      <w:pPr>
        <w:pStyle w:val="BodyText"/>
        <w:rPr>
          <w:rFonts w:ascii="Arial" w:hAnsi="Arial" w:cs="Arial"/>
        </w:rPr>
      </w:pPr>
      <w:r>
        <w:rPr>
          <w:rFonts w:ascii="Arial" w:hAnsi="Arial" w:cs="Arial"/>
        </w:rPr>
        <w:tab/>
        <w:t xml:space="preserve">a. </w:t>
      </w:r>
      <w:r>
        <w:rPr>
          <w:rFonts w:ascii="Arial" w:hAnsi="Arial" w:cs="Arial"/>
        </w:rPr>
        <w:tab/>
      </w:r>
      <w:r w:rsidRPr="00B85996">
        <w:rPr>
          <w:rFonts w:ascii="Arial" w:hAnsi="Arial" w:cs="Arial"/>
        </w:rPr>
        <w:t>Representative Texts</w:t>
      </w:r>
    </w:p>
    <w:p w:rsidR="00D1458D" w:rsidRPr="00B85996" w:rsidRDefault="00D1458D" w:rsidP="00B85996">
      <w:pPr>
        <w:pStyle w:val="BodyText"/>
        <w:ind w:left="360" w:firstLine="360"/>
        <w:rPr>
          <w:rFonts w:ascii="Arial" w:hAnsi="Arial" w:cs="Arial"/>
        </w:rPr>
      </w:pPr>
      <w:r w:rsidRPr="00B85996">
        <w:rPr>
          <w:rFonts w:ascii="Arial" w:hAnsi="Arial" w:cs="Arial"/>
        </w:rPr>
        <w:t xml:space="preserve">Winslow, Valerie L., </w:t>
      </w:r>
      <w:r w:rsidRPr="00B85996">
        <w:rPr>
          <w:rFonts w:ascii="Arial" w:hAnsi="Arial" w:cs="Arial"/>
          <w:i/>
          <w:iCs/>
        </w:rPr>
        <w:t xml:space="preserve">Classic Human Anatomy in Motion: The Artist’s Guide to the Dynamics of Figure </w:t>
      </w:r>
      <w:r w:rsidR="00B85996" w:rsidRPr="00B85996">
        <w:rPr>
          <w:rFonts w:ascii="Arial" w:hAnsi="Arial" w:cs="Arial"/>
          <w:i/>
          <w:iCs/>
        </w:rPr>
        <w:tab/>
      </w:r>
      <w:r w:rsidRPr="00B85996">
        <w:rPr>
          <w:rFonts w:ascii="Arial" w:hAnsi="Arial" w:cs="Arial"/>
          <w:i/>
          <w:iCs/>
        </w:rPr>
        <w:t>Drawing</w:t>
      </w:r>
      <w:r w:rsidRPr="00B85996">
        <w:rPr>
          <w:rFonts w:ascii="Arial" w:hAnsi="Arial" w:cs="Arial"/>
        </w:rPr>
        <w:t>, 1</w:t>
      </w:r>
      <w:r w:rsidRPr="00B85996">
        <w:rPr>
          <w:rFonts w:ascii="Arial" w:hAnsi="Arial" w:cs="Arial"/>
          <w:vertAlign w:val="superscript"/>
        </w:rPr>
        <w:t>st</w:t>
      </w:r>
      <w:r w:rsidRPr="00B85996">
        <w:rPr>
          <w:rFonts w:ascii="Arial" w:hAnsi="Arial" w:cs="Arial"/>
        </w:rPr>
        <w:t xml:space="preserve"> </w:t>
      </w:r>
      <w:r w:rsidR="00B85996">
        <w:rPr>
          <w:rFonts w:ascii="Arial" w:hAnsi="Arial" w:cs="Arial"/>
        </w:rPr>
        <w:tab/>
      </w:r>
      <w:r w:rsidRPr="00B85996">
        <w:rPr>
          <w:rFonts w:ascii="Arial" w:hAnsi="Arial" w:cs="Arial"/>
        </w:rPr>
        <w:t>Edition</w:t>
      </w:r>
      <w:r w:rsidR="00CB08F2" w:rsidRPr="00B85996">
        <w:rPr>
          <w:rFonts w:ascii="Arial" w:hAnsi="Arial" w:cs="Arial"/>
        </w:rPr>
        <w:t>.</w:t>
      </w:r>
      <w:r w:rsidRPr="00B85996">
        <w:rPr>
          <w:rFonts w:ascii="Arial" w:hAnsi="Arial" w:cs="Arial"/>
        </w:rPr>
        <w:t xml:space="preserve"> Berkeley, CA: Watson-Guptill, 2015.</w:t>
      </w:r>
    </w:p>
    <w:p w:rsidR="00621219" w:rsidRPr="00B85996" w:rsidRDefault="00B85996" w:rsidP="00B85996">
      <w:pPr>
        <w:pStyle w:val="BodyText"/>
        <w:ind w:firstLine="360"/>
        <w:rPr>
          <w:rFonts w:ascii="Arial" w:hAnsi="Arial" w:cs="Arial"/>
        </w:rPr>
      </w:pPr>
      <w:r w:rsidRPr="00B85996">
        <w:rPr>
          <w:rFonts w:ascii="Arial" w:hAnsi="Arial" w:cs="Arial"/>
        </w:rPr>
        <w:t xml:space="preserve">b. </w:t>
      </w:r>
      <w:r w:rsidRPr="00B85996">
        <w:rPr>
          <w:rFonts w:ascii="Arial" w:hAnsi="Arial" w:cs="Arial"/>
        </w:rPr>
        <w:tab/>
      </w:r>
      <w:r w:rsidR="00621219" w:rsidRPr="00B85996">
        <w:rPr>
          <w:rFonts w:ascii="Arial" w:hAnsi="Arial" w:cs="Arial"/>
        </w:rPr>
        <w:t>Supplementary texts and workbooks:</w:t>
      </w:r>
    </w:p>
    <w:p w:rsidR="00621219" w:rsidRPr="00B85996" w:rsidRDefault="00621219" w:rsidP="00B85996">
      <w:pPr>
        <w:numPr>
          <w:ilvl w:val="0"/>
          <w:numId w:val="17"/>
        </w:numPr>
        <w:rPr>
          <w:rFonts w:ascii="Arial" w:hAnsi="Arial" w:cs="Arial"/>
        </w:rPr>
      </w:pPr>
      <w:r w:rsidRPr="00B85996">
        <w:rPr>
          <w:rFonts w:ascii="Arial" w:hAnsi="Arial" w:cs="Arial"/>
        </w:rPr>
        <w:t>Materials provided by instructor including selected readings.</w:t>
      </w:r>
    </w:p>
    <w:p w:rsidR="00CB08F2" w:rsidRPr="00B85996" w:rsidRDefault="00CB08F2" w:rsidP="00794F3B">
      <w:pPr>
        <w:numPr>
          <w:ilvl w:val="0"/>
          <w:numId w:val="17"/>
        </w:numPr>
        <w:tabs>
          <w:tab w:val="left" w:pos="720"/>
          <w:tab w:val="left" w:pos="1080"/>
        </w:tabs>
        <w:rPr>
          <w:rFonts w:ascii="Arial" w:hAnsi="Arial" w:cs="Arial"/>
          <w:strike/>
        </w:rPr>
      </w:pPr>
      <w:r w:rsidRPr="00B85996">
        <w:rPr>
          <w:rFonts w:ascii="Arial" w:hAnsi="Arial" w:cs="Arial"/>
        </w:rPr>
        <w:t>Aristides, Juliette</w:t>
      </w:r>
      <w:r w:rsidR="0055614C" w:rsidRPr="00B85996">
        <w:rPr>
          <w:rFonts w:ascii="Arial" w:hAnsi="Arial" w:cs="Arial"/>
        </w:rPr>
        <w:t>,</w:t>
      </w:r>
      <w:r w:rsidRPr="00B85996">
        <w:rPr>
          <w:rFonts w:ascii="Arial" w:hAnsi="Arial" w:cs="Arial"/>
        </w:rPr>
        <w:t xml:space="preserve"> </w:t>
      </w:r>
      <w:r w:rsidRPr="00B85996">
        <w:rPr>
          <w:rFonts w:ascii="Arial" w:hAnsi="Arial" w:cs="Arial"/>
          <w:i/>
          <w:iCs/>
        </w:rPr>
        <w:t>Figure Drawing Atelier: An Instructional Sketchbook.</w:t>
      </w:r>
      <w:r w:rsidRPr="00B85996">
        <w:rPr>
          <w:rFonts w:ascii="Arial" w:hAnsi="Arial" w:cs="Arial"/>
        </w:rPr>
        <w:t xml:space="preserve"> 1</w:t>
      </w:r>
      <w:r w:rsidRPr="00B85996">
        <w:rPr>
          <w:rFonts w:ascii="Arial" w:hAnsi="Arial" w:cs="Arial"/>
          <w:vertAlign w:val="superscript"/>
        </w:rPr>
        <w:t>st</w:t>
      </w:r>
      <w:r w:rsidRPr="00B85996">
        <w:rPr>
          <w:rFonts w:ascii="Arial" w:hAnsi="Arial" w:cs="Arial"/>
        </w:rPr>
        <w:t xml:space="preserve"> Edition. NY, NY: Monacelli Studio, 2019.</w:t>
      </w:r>
    </w:p>
    <w:p w:rsidR="00621219" w:rsidRPr="003722F0" w:rsidRDefault="00621219" w:rsidP="00621219">
      <w:pPr>
        <w:rPr>
          <w:rFonts w:ascii="Arial" w:hAnsi="Arial" w:cs="Arial"/>
        </w:rPr>
      </w:pPr>
    </w:p>
    <w:p w:rsidR="00621219" w:rsidRPr="00B85996" w:rsidRDefault="00C6640E" w:rsidP="00B85996">
      <w:pPr>
        <w:tabs>
          <w:tab w:val="left" w:pos="720"/>
          <w:tab w:val="left" w:pos="900"/>
          <w:tab w:val="left" w:pos="1260"/>
          <w:tab w:val="left" w:pos="1620"/>
          <w:tab w:val="left" w:pos="1980"/>
        </w:tabs>
        <w:suppressAutoHyphens/>
        <w:spacing w:line="240" w:lineRule="atLeast"/>
        <w:ind w:firstLine="360"/>
        <w:rPr>
          <w:rFonts w:ascii="Arial" w:hAnsi="Arial" w:cs="Arial"/>
          <w:u w:val="single"/>
        </w:rPr>
      </w:pPr>
      <w:r>
        <w:rPr>
          <w:rFonts w:ascii="Arial" w:hAnsi="Arial" w:cs="Arial"/>
          <w:u w:val="single"/>
        </w:rPr>
        <w:t xml:space="preserve">Addendum: </w:t>
      </w:r>
      <w:r w:rsidR="00621219" w:rsidRPr="003722F0">
        <w:rPr>
          <w:rFonts w:ascii="Arial" w:hAnsi="Arial" w:cs="Arial"/>
          <w:u w:val="single"/>
        </w:rPr>
        <w:t>Student Learning Outcomes</w:t>
      </w:r>
    </w:p>
    <w:p w:rsidR="00621219" w:rsidRPr="003722F0" w:rsidRDefault="00621219" w:rsidP="00621219">
      <w:pPr>
        <w:ind w:firstLine="360"/>
        <w:rPr>
          <w:rFonts w:ascii="Arial" w:hAnsi="Arial" w:cs="Arial"/>
        </w:rPr>
      </w:pPr>
      <w:r w:rsidRPr="003722F0">
        <w:rPr>
          <w:rFonts w:ascii="Arial" w:hAnsi="Arial" w:cs="Arial"/>
        </w:rPr>
        <w:t>Upon completion of this course, our students will be able to do the following:</w:t>
      </w:r>
    </w:p>
    <w:p w:rsidR="000375B6" w:rsidRDefault="00621219" w:rsidP="00F30718">
      <w:pPr>
        <w:tabs>
          <w:tab w:val="left" w:pos="720"/>
          <w:tab w:val="left" w:pos="1080"/>
        </w:tabs>
        <w:ind w:left="360"/>
        <w:rPr>
          <w:rFonts w:ascii="Arial" w:hAnsi="Arial" w:cs="Arial"/>
        </w:rPr>
      </w:pPr>
      <w:r w:rsidRPr="003722F0">
        <w:rPr>
          <w:rFonts w:ascii="Arial" w:hAnsi="Arial" w:cs="Arial"/>
        </w:rPr>
        <w:t xml:space="preserve">a. </w:t>
      </w:r>
      <w:r w:rsidR="00F30718">
        <w:rPr>
          <w:rFonts w:ascii="Arial" w:hAnsi="Arial" w:cs="Arial"/>
        </w:rPr>
        <w:tab/>
      </w:r>
      <w:r w:rsidRPr="003722F0">
        <w:rPr>
          <w:rFonts w:ascii="Arial" w:hAnsi="Arial" w:cs="Arial"/>
        </w:rPr>
        <w:t>Represent the human form three-dimensionally on a flat page.</w:t>
      </w:r>
    </w:p>
    <w:p w:rsidR="00621219" w:rsidRPr="003722F0" w:rsidRDefault="00621219" w:rsidP="00F30718">
      <w:pPr>
        <w:tabs>
          <w:tab w:val="left" w:pos="720"/>
        </w:tabs>
        <w:ind w:left="360"/>
        <w:rPr>
          <w:rFonts w:ascii="Arial" w:hAnsi="Arial" w:cs="Arial"/>
        </w:rPr>
      </w:pPr>
      <w:r w:rsidRPr="003722F0">
        <w:rPr>
          <w:rFonts w:ascii="Arial" w:hAnsi="Arial" w:cs="Arial"/>
        </w:rPr>
        <w:t xml:space="preserve">b. </w:t>
      </w:r>
      <w:r w:rsidR="00F30718">
        <w:rPr>
          <w:rFonts w:ascii="Arial" w:hAnsi="Arial" w:cs="Arial"/>
        </w:rPr>
        <w:tab/>
      </w:r>
      <w:r w:rsidRPr="003722F0">
        <w:rPr>
          <w:rFonts w:ascii="Arial" w:hAnsi="Arial" w:cs="Arial"/>
        </w:rPr>
        <w:t>Critique art verbally and in writing.</w:t>
      </w:r>
    </w:p>
    <w:p w:rsidR="001D162B" w:rsidRDefault="001D162B" w:rsidP="001D162B">
      <w:pPr>
        <w:rPr>
          <w:rFonts w:ascii="Arial" w:hAnsi="Arial" w:cs="Arial"/>
        </w:rPr>
      </w:pPr>
    </w:p>
    <w:p w:rsidR="001D162B" w:rsidRDefault="001D162B" w:rsidP="001D162B">
      <w:pPr>
        <w:rPr>
          <w:rFonts w:ascii="Arial" w:hAnsi="Arial" w:cs="Arial"/>
        </w:rPr>
      </w:pPr>
    </w:p>
    <w:p w:rsidR="001D162B" w:rsidRPr="003722F0" w:rsidRDefault="001D162B" w:rsidP="001D162B">
      <w:pPr>
        <w:rPr>
          <w:rFonts w:ascii="Arial" w:hAnsi="Arial" w:cs="Arial"/>
        </w:rPr>
      </w:pPr>
    </w:p>
    <w:sectPr w:rsidR="001D162B" w:rsidRPr="003722F0" w:rsidSect="00B85996">
      <w:headerReference w:type="default" r:id="rId9"/>
      <w:footerReference w:type="default" r:id="rId10"/>
      <w:headerReference w:type="first" r:id="rId11"/>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4C69" w:rsidRDefault="00354C69">
      <w:r>
        <w:separator/>
      </w:r>
    </w:p>
  </w:endnote>
  <w:endnote w:type="continuationSeparator" w:id="0">
    <w:p w:rsidR="00354C69" w:rsidRDefault="0035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AvantGarde Md BT">
    <w:altName w:val="Tahoma"/>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5996" w:rsidRPr="00B85996" w:rsidRDefault="00B85996" w:rsidP="00B85996">
    <w:pPr>
      <w:pStyle w:val="Footer"/>
      <w:jc w:val="right"/>
    </w:pPr>
    <w:r w:rsidRPr="00B85996">
      <w:t xml:space="preserve">Page </w:t>
    </w:r>
    <w:r w:rsidRPr="00B85996">
      <w:rPr>
        <w:bCs/>
      </w:rPr>
      <w:fldChar w:fldCharType="begin"/>
    </w:r>
    <w:r w:rsidRPr="00B85996">
      <w:rPr>
        <w:bCs/>
      </w:rPr>
      <w:instrText xml:space="preserve"> PAGE </w:instrText>
    </w:r>
    <w:r w:rsidRPr="00B85996">
      <w:rPr>
        <w:bCs/>
      </w:rPr>
      <w:fldChar w:fldCharType="separate"/>
    </w:r>
    <w:r>
      <w:rPr>
        <w:bCs/>
        <w:noProof/>
      </w:rPr>
      <w:t>2</w:t>
    </w:r>
    <w:r w:rsidRPr="00B85996">
      <w:rPr>
        <w:bCs/>
      </w:rPr>
      <w:fldChar w:fldCharType="end"/>
    </w:r>
    <w:r w:rsidRPr="00B85996">
      <w:t xml:space="preserve"> of </w:t>
    </w:r>
    <w:r w:rsidRPr="00B85996">
      <w:rPr>
        <w:bCs/>
      </w:rPr>
      <w:fldChar w:fldCharType="begin"/>
    </w:r>
    <w:r w:rsidRPr="00B85996">
      <w:rPr>
        <w:bCs/>
      </w:rPr>
      <w:instrText xml:space="preserve"> NUMPAGES  </w:instrText>
    </w:r>
    <w:r w:rsidRPr="00B85996">
      <w:rPr>
        <w:bCs/>
      </w:rPr>
      <w:fldChar w:fldCharType="separate"/>
    </w:r>
    <w:r>
      <w:rPr>
        <w:bCs/>
        <w:noProof/>
      </w:rPr>
      <w:t>2</w:t>
    </w:r>
    <w:r w:rsidRPr="00B85996">
      <w:rPr>
        <w:bCs/>
      </w:rPr>
      <w:fldChar w:fldCharType="end"/>
    </w:r>
  </w:p>
  <w:p w:rsidR="00B85996" w:rsidRDefault="00B85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4C69" w:rsidRDefault="00354C69">
      <w:r>
        <w:separator/>
      </w:r>
    </w:p>
  </w:footnote>
  <w:footnote w:type="continuationSeparator" w:id="0">
    <w:p w:rsidR="00354C69" w:rsidRDefault="00354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5996" w:rsidRDefault="00B85996" w:rsidP="00B85996">
    <w:pPr>
      <w:pStyle w:val="Header"/>
      <w:jc w:val="right"/>
    </w:pPr>
    <w:r w:rsidRPr="003722F0">
      <w:rPr>
        <w:rFonts w:ascii="Arial" w:hAnsi="Arial" w:cs="Arial"/>
      </w:rPr>
      <w:t>A</w:t>
    </w:r>
    <w:r>
      <w:rPr>
        <w:rFonts w:ascii="Arial" w:hAnsi="Arial" w:cs="Arial"/>
      </w:rPr>
      <w:t xml:space="preserve">RT 230 </w:t>
    </w:r>
    <w:r w:rsidRPr="003722F0">
      <w:rPr>
        <w:rFonts w:ascii="Arial" w:hAnsi="Arial" w:cs="Arial"/>
      </w:rPr>
      <w:t>Figure Drawing I</w:t>
    </w:r>
  </w:p>
  <w:p w:rsidR="00B85996" w:rsidRDefault="00B85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5996" w:rsidRDefault="00B85996">
    <w:pPr>
      <w:pStyle w:val="Header"/>
    </w:pPr>
  </w:p>
  <w:p w:rsidR="00B85996" w:rsidRDefault="00B85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003"/>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8EB4684"/>
    <w:multiLevelType w:val="hybridMultilevel"/>
    <w:tmpl w:val="C144E8B2"/>
    <w:lvl w:ilvl="0" w:tplc="ABB8616A">
      <w:start w:val="2"/>
      <w:numFmt w:val="decimal"/>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C37AD3"/>
    <w:multiLevelType w:val="hybridMultilevel"/>
    <w:tmpl w:val="C52A8F5C"/>
    <w:lvl w:ilvl="0" w:tplc="530A2122">
      <w:start w:val="1"/>
      <w:numFmt w:val="lowerLetter"/>
      <w:lvlText w:val="%1."/>
      <w:lvlJc w:val="left"/>
      <w:pPr>
        <w:tabs>
          <w:tab w:val="num" w:pos="720"/>
        </w:tabs>
        <w:ind w:left="720" w:hanging="360"/>
      </w:pPr>
      <w:rPr>
        <w:rFonts w:ascii="Arial" w:eastAsia="Times New Roman" w:hAnsi="Arial" w:cs="Aria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4" w15:restartNumberingAfterBreak="0">
    <w:nsid w:val="1F69424D"/>
    <w:multiLevelType w:val="hybridMultilevel"/>
    <w:tmpl w:val="9B86F712"/>
    <w:lvl w:ilvl="0" w:tplc="00190409">
      <w:start w:val="1"/>
      <w:numFmt w:val="lowerLetter"/>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 w15:restartNumberingAfterBreak="0">
    <w:nsid w:val="22EB3A41"/>
    <w:multiLevelType w:val="hybridMultilevel"/>
    <w:tmpl w:val="34AC07CA"/>
    <w:lvl w:ilvl="0" w:tplc="4E7A1D36">
      <w:start w:val="1"/>
      <w:numFmt w:val="lowerLetter"/>
      <w:lvlText w:val="%1."/>
      <w:lvlJc w:val="left"/>
      <w:pPr>
        <w:tabs>
          <w:tab w:val="num" w:pos="900"/>
        </w:tabs>
        <w:ind w:left="900" w:hanging="360"/>
      </w:pPr>
      <w:rPr>
        <w:rFonts w:ascii="Arial" w:eastAsia="Times New Roman" w:hAnsi="Arial" w:cs="Arial"/>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6" w15:restartNumberingAfterBreak="0">
    <w:nsid w:val="2C002DD8"/>
    <w:multiLevelType w:val="hybridMultilevel"/>
    <w:tmpl w:val="B1C8CE5C"/>
    <w:lvl w:ilvl="0" w:tplc="0019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5E67791"/>
    <w:multiLevelType w:val="hybridMultilevel"/>
    <w:tmpl w:val="7180CBAE"/>
    <w:lvl w:ilvl="0" w:tplc="815E8568">
      <w:start w:val="1"/>
      <w:numFmt w:val="lowerLetter"/>
      <w:lvlText w:val="%1."/>
      <w:lvlJc w:val="left"/>
      <w:pPr>
        <w:tabs>
          <w:tab w:val="num" w:pos="1080"/>
        </w:tabs>
        <w:ind w:left="1080" w:hanging="360"/>
      </w:pPr>
      <w:rPr>
        <w:rFonts w:ascii="Times New Roman" w:eastAsia="Times New Roman" w:hAnsi="Times New Roman" w:cs="Times New Roman"/>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15:restartNumberingAfterBreak="0">
    <w:nsid w:val="3F9B6DF7"/>
    <w:multiLevelType w:val="hybridMultilevel"/>
    <w:tmpl w:val="8F6ED1BE"/>
    <w:lvl w:ilvl="0" w:tplc="06B0D718">
      <w:start w:val="1"/>
      <w:numFmt w:val="lowerLetter"/>
      <w:lvlText w:val="%1."/>
      <w:lvlJc w:val="left"/>
      <w:pPr>
        <w:tabs>
          <w:tab w:val="num" w:pos="720"/>
        </w:tabs>
        <w:ind w:left="720" w:hanging="360"/>
      </w:pPr>
      <w:rPr>
        <w:rFonts w:ascii="Arial" w:eastAsia="Times New Roman" w:hAnsi="Arial" w:cs="Aria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61B36CD"/>
    <w:multiLevelType w:val="hybridMultilevel"/>
    <w:tmpl w:val="78D64C68"/>
    <w:lvl w:ilvl="0" w:tplc="848A0174">
      <w:start w:val="1"/>
      <w:numFmt w:val="lowerLetter"/>
      <w:lvlText w:val="%1."/>
      <w:lvlJc w:val="left"/>
      <w:pPr>
        <w:tabs>
          <w:tab w:val="num" w:pos="720"/>
        </w:tabs>
        <w:ind w:left="720" w:hanging="360"/>
      </w:pPr>
      <w:rPr>
        <w:rFonts w:ascii="Arial" w:eastAsia="Times New Roman" w:hAnsi="Arial" w:cs="Aria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AD21F05"/>
    <w:multiLevelType w:val="multilevel"/>
    <w:tmpl w:val="686C74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sz w:val="18"/>
        <w:szCs w:val="18"/>
      </w:rPr>
    </w:lvl>
    <w:lvl w:ilvl="2">
      <w:start w:val="1"/>
      <w:numFmt w:val="decimal"/>
      <w:lvlText w:val="%3."/>
      <w:lvlJc w:val="left"/>
      <w:pPr>
        <w:tabs>
          <w:tab w:val="num" w:pos="1080"/>
        </w:tabs>
        <w:ind w:left="1080" w:hanging="360"/>
      </w:pPr>
      <w:rPr>
        <w:rFonts w:ascii="Arial" w:hAnsi="Arial" w:hint="default"/>
        <w:b w:val="0"/>
        <w:i w:val="0"/>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973482E"/>
    <w:multiLevelType w:val="hybridMultilevel"/>
    <w:tmpl w:val="6840E162"/>
    <w:lvl w:ilvl="0" w:tplc="0A5605F6">
      <w:start w:val="1"/>
      <w:numFmt w:val="lowerLetter"/>
      <w:lvlText w:val="%1."/>
      <w:lvlJc w:val="left"/>
      <w:pPr>
        <w:tabs>
          <w:tab w:val="num" w:pos="720"/>
        </w:tabs>
        <w:ind w:left="720" w:hanging="360"/>
      </w:pPr>
      <w:rPr>
        <w:rFonts w:ascii="Times New Roman" w:eastAsia="Times New Roman" w:hAnsi="Times New Roman" w:cs="Times New Roman"/>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4887B38"/>
    <w:multiLevelType w:val="hybridMultilevel"/>
    <w:tmpl w:val="9F305C52"/>
    <w:lvl w:ilvl="0" w:tplc="0019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709163B"/>
    <w:multiLevelType w:val="hybridMultilevel"/>
    <w:tmpl w:val="11183720"/>
    <w:lvl w:ilvl="0" w:tplc="0019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7118029B"/>
    <w:multiLevelType w:val="hybridMultilevel"/>
    <w:tmpl w:val="FABEDDE2"/>
    <w:lvl w:ilvl="0" w:tplc="AC98E948">
      <w:start w:val="1"/>
      <w:numFmt w:val="decimal"/>
      <w:lvlText w:val="%1)"/>
      <w:lvlJc w:val="left"/>
      <w:pPr>
        <w:ind w:left="1080" w:hanging="360"/>
      </w:pPr>
      <w:rPr>
        <w:rFonts w:ascii="Arial" w:eastAsia="Times New Roman" w:hAnsi="Arial" w:cs="Arial"/>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D11777"/>
    <w:multiLevelType w:val="hybridMultilevel"/>
    <w:tmpl w:val="F92C99FC"/>
    <w:lvl w:ilvl="0" w:tplc="E29AE8A6">
      <w:start w:val="1"/>
      <w:numFmt w:val="lowerLetter"/>
      <w:lvlText w:val="%1."/>
      <w:lvlJc w:val="left"/>
      <w:pPr>
        <w:tabs>
          <w:tab w:val="num" w:pos="720"/>
        </w:tabs>
        <w:ind w:left="720" w:hanging="360"/>
      </w:pPr>
      <w:rPr>
        <w:rFonts w:ascii="Arial" w:eastAsia="Times New Roman" w:hAnsi="Arial" w:cs="Aria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7B7F7C07"/>
    <w:multiLevelType w:val="multilevel"/>
    <w:tmpl w:val="7968EA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E7B0582"/>
    <w:multiLevelType w:val="hybridMultilevel"/>
    <w:tmpl w:val="B86EE01A"/>
    <w:lvl w:ilvl="0" w:tplc="C82E4940">
      <w:start w:val="1"/>
      <w:numFmt w:val="lowerLetter"/>
      <w:lvlText w:val="%1."/>
      <w:lvlJc w:val="left"/>
      <w:pPr>
        <w:tabs>
          <w:tab w:val="num" w:pos="720"/>
        </w:tabs>
        <w:ind w:left="720" w:hanging="360"/>
      </w:pPr>
      <w:rPr>
        <w:rFonts w:ascii="Arial" w:eastAsia="Times New Roman" w:hAnsi="Arial" w:cs="Aria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617129412">
    <w:abstractNumId w:val="3"/>
    <w:lvlOverride w:ilvl="0">
      <w:startOverride w:val="2"/>
    </w:lvlOverride>
  </w:num>
  <w:num w:numId="2" w16cid:durableId="113062747">
    <w:abstractNumId w:val="10"/>
  </w:num>
  <w:num w:numId="3" w16cid:durableId="1514806258">
    <w:abstractNumId w:val="0"/>
  </w:num>
  <w:num w:numId="4" w16cid:durableId="1170877118">
    <w:abstractNumId w:val="16"/>
  </w:num>
  <w:num w:numId="5" w16cid:durableId="1967858034">
    <w:abstractNumId w:val="13"/>
  </w:num>
  <w:num w:numId="6" w16cid:durableId="1140654342">
    <w:abstractNumId w:val="11"/>
  </w:num>
  <w:num w:numId="7" w16cid:durableId="2131972383">
    <w:abstractNumId w:val="17"/>
  </w:num>
  <w:num w:numId="8" w16cid:durableId="1775130879">
    <w:abstractNumId w:val="9"/>
  </w:num>
  <w:num w:numId="9" w16cid:durableId="44381715">
    <w:abstractNumId w:val="12"/>
  </w:num>
  <w:num w:numId="10" w16cid:durableId="1019889750">
    <w:abstractNumId w:val="8"/>
  </w:num>
  <w:num w:numId="11" w16cid:durableId="1242642426">
    <w:abstractNumId w:val="2"/>
  </w:num>
  <w:num w:numId="12" w16cid:durableId="518009518">
    <w:abstractNumId w:val="15"/>
  </w:num>
  <w:num w:numId="13" w16cid:durableId="1753811696">
    <w:abstractNumId w:val="7"/>
  </w:num>
  <w:num w:numId="14" w16cid:durableId="1388843440">
    <w:abstractNumId w:val="6"/>
  </w:num>
  <w:num w:numId="15" w16cid:durableId="1051729560">
    <w:abstractNumId w:val="4"/>
  </w:num>
  <w:num w:numId="16" w16cid:durableId="1950619802">
    <w:abstractNumId w:val="5"/>
  </w:num>
  <w:num w:numId="17" w16cid:durableId="1898390433">
    <w:abstractNumId w:val="14"/>
  </w:num>
  <w:num w:numId="18" w16cid:durableId="52120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B3"/>
    <w:rsid w:val="000375B6"/>
    <w:rsid w:val="000433C3"/>
    <w:rsid w:val="0004585E"/>
    <w:rsid w:val="00091377"/>
    <w:rsid w:val="000B4AE7"/>
    <w:rsid w:val="000C06F0"/>
    <w:rsid w:val="000D1408"/>
    <w:rsid w:val="00140B67"/>
    <w:rsid w:val="00160027"/>
    <w:rsid w:val="00170E21"/>
    <w:rsid w:val="001B7E41"/>
    <w:rsid w:val="001D162B"/>
    <w:rsid w:val="0020063B"/>
    <w:rsid w:val="00210AA0"/>
    <w:rsid w:val="002E22BD"/>
    <w:rsid w:val="00354C69"/>
    <w:rsid w:val="003722F0"/>
    <w:rsid w:val="003E785C"/>
    <w:rsid w:val="00436270"/>
    <w:rsid w:val="0055614C"/>
    <w:rsid w:val="00621219"/>
    <w:rsid w:val="00655DA7"/>
    <w:rsid w:val="006A25D4"/>
    <w:rsid w:val="00743B5A"/>
    <w:rsid w:val="00765014"/>
    <w:rsid w:val="00794F3B"/>
    <w:rsid w:val="0085275A"/>
    <w:rsid w:val="00875C7A"/>
    <w:rsid w:val="008C578E"/>
    <w:rsid w:val="00A63274"/>
    <w:rsid w:val="00AA3A12"/>
    <w:rsid w:val="00B14A2F"/>
    <w:rsid w:val="00B50096"/>
    <w:rsid w:val="00B8424D"/>
    <w:rsid w:val="00B85996"/>
    <w:rsid w:val="00BC7541"/>
    <w:rsid w:val="00C6640E"/>
    <w:rsid w:val="00C90098"/>
    <w:rsid w:val="00CB08F2"/>
    <w:rsid w:val="00CB57DA"/>
    <w:rsid w:val="00D1458D"/>
    <w:rsid w:val="00D30432"/>
    <w:rsid w:val="00D60254"/>
    <w:rsid w:val="00DF6B9C"/>
    <w:rsid w:val="00E66061"/>
    <w:rsid w:val="00F30718"/>
    <w:rsid w:val="00F67A7F"/>
    <w:rsid w:val="00F822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15:chartTrackingRefBased/>
  <w15:docId w15:val="{69D78DD9-DD3D-4A3E-8BB5-1E1F7043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CG Omega" w:hAnsi="CG Omeg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vantGarde Md BT" w:hAnsi="AvantGarde Md BT"/>
      <w:sz w:val="28"/>
    </w:rPr>
  </w:style>
  <w:style w:type="paragraph" w:styleId="BodyText">
    <w:name w:val="Body Text"/>
    <w:basedOn w:val="Normal"/>
    <w:rPr>
      <w:rFonts w:ascii="CG Omega" w:hAnsi="CG Omeg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95405B"/>
    <w:rPr>
      <w:rFonts w:ascii="Tahoma" w:hAnsi="Tahoma" w:cs="Tahoma"/>
      <w:sz w:val="16"/>
      <w:szCs w:val="16"/>
    </w:rPr>
  </w:style>
  <w:style w:type="paragraph" w:customStyle="1" w:styleId="SideHeading">
    <w:name w:val="Side Heading"/>
    <w:basedOn w:val="Heading1"/>
    <w:rPr>
      <w:b/>
    </w:rPr>
  </w:style>
  <w:style w:type="paragraph" w:customStyle="1" w:styleId="COURSENUMTITLE">
    <w:name w:val="COURSE NUM/TITLE"/>
    <w:basedOn w:val="Heading1"/>
    <w:rPr>
      <w:b/>
      <w:sz w:val="22"/>
    </w:rPr>
  </w:style>
  <w:style w:type="paragraph" w:customStyle="1" w:styleId="1Numbering">
    <w:name w:val="1) Numbering"/>
    <w:basedOn w:val="Normal"/>
    <w:pPr>
      <w:numPr>
        <w:numId w:val="1"/>
      </w:numPr>
      <w:suppressAutoHyphens/>
    </w:pPr>
    <w:rPr>
      <w:rFonts w:ascii="CG Omega" w:hAnsi="CG Omega"/>
    </w:rPr>
  </w:style>
  <w:style w:type="paragraph" w:customStyle="1" w:styleId="aNumbering">
    <w:name w:val="a) Numbering"/>
    <w:basedOn w:val="Normal"/>
    <w:pPr>
      <w:tabs>
        <w:tab w:val="left" w:pos="864"/>
      </w:tabs>
      <w:ind w:left="864" w:hanging="432"/>
    </w:pPr>
    <w:rPr>
      <w:rFonts w:ascii="CG Omega" w:hAnsi="CG Omega"/>
    </w:rPr>
  </w:style>
  <w:style w:type="character" w:customStyle="1" w:styleId="HeaderChar">
    <w:name w:val="Header Char"/>
    <w:link w:val="Header"/>
    <w:uiPriority w:val="99"/>
    <w:rsid w:val="00B85996"/>
  </w:style>
  <w:style w:type="character" w:customStyle="1" w:styleId="FooterChar">
    <w:name w:val="Footer Char"/>
    <w:link w:val="Footer"/>
    <w:uiPriority w:val="99"/>
    <w:rsid w:val="00B85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12E8F-E65A-4AB0-9019-6F6138A15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A308F-04A0-421E-BEAB-8692CF983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Date of Modification (requires action</vt:lpstr>
    </vt:vector>
  </TitlesOfParts>
  <Company>GCCCD</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Modification (requires action</dc:title>
  <dc:subject/>
  <dc:creator>Grossmont-Cuyamaca Comm Coll</dc:creator>
  <cp:keywords/>
  <dc:description/>
  <cp:lastModifiedBy>Barbara Prilaman</cp:lastModifiedBy>
  <cp:revision>2</cp:revision>
  <cp:lastPrinted>2012-09-17T21:28:00Z</cp:lastPrinted>
  <dcterms:created xsi:type="dcterms:W3CDTF">2022-05-04T14:42:00Z</dcterms:created>
  <dcterms:modified xsi:type="dcterms:W3CDTF">2022-05-04T14:42:00Z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