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70A67" w14:textId="77777777" w:rsidR="008B136D" w:rsidRPr="00BE5D78" w:rsidRDefault="008B136D" w:rsidP="00322F32">
      <w:pPr>
        <w:jc w:val="center"/>
        <w:rPr>
          <w:rFonts w:ascii="Arial" w:hAnsi="Arial" w:cs="Arial"/>
          <w:sz w:val="20"/>
        </w:rPr>
      </w:pPr>
      <w:r w:rsidRPr="00BE5D78">
        <w:rPr>
          <w:rFonts w:ascii="Arial" w:hAnsi="Arial" w:cs="Arial"/>
          <w:sz w:val="20"/>
        </w:rPr>
        <w:t>GROSSMONT COLLEGE</w:t>
      </w:r>
    </w:p>
    <w:p w14:paraId="6A26D66D" w14:textId="77777777" w:rsidR="008B136D" w:rsidRPr="00BE5D78" w:rsidRDefault="008B136D" w:rsidP="00322F32">
      <w:pPr>
        <w:jc w:val="center"/>
        <w:rPr>
          <w:rFonts w:ascii="Arial" w:hAnsi="Arial" w:cs="Arial"/>
          <w:sz w:val="20"/>
        </w:rPr>
      </w:pPr>
    </w:p>
    <w:p w14:paraId="6EFD06FC" w14:textId="17B1AE28" w:rsidR="008B136D" w:rsidRPr="00BA6D58" w:rsidRDefault="00BA6D58" w:rsidP="00322F32">
      <w:pPr>
        <w:pStyle w:val="Heading2"/>
        <w:rPr>
          <w:rFonts w:ascii="Arial" w:hAnsi="Arial" w:cs="Arial"/>
          <w:b w:val="0"/>
          <w:sz w:val="20"/>
        </w:rPr>
      </w:pPr>
      <w:r>
        <w:rPr>
          <w:rFonts w:ascii="Arial" w:hAnsi="Arial" w:cs="Arial"/>
          <w:b w:val="0"/>
          <w:sz w:val="20"/>
        </w:rPr>
        <w:t>Official Course Outline</w:t>
      </w:r>
    </w:p>
    <w:p w14:paraId="7011B69A" w14:textId="77777777" w:rsidR="008B136D" w:rsidRPr="00BE5D78" w:rsidRDefault="008B136D" w:rsidP="006913F1">
      <w:pPr>
        <w:rPr>
          <w:rFonts w:ascii="Arial" w:hAnsi="Arial" w:cs="Arial"/>
          <w:b/>
          <w:sz w:val="20"/>
        </w:rPr>
      </w:pPr>
    </w:p>
    <w:p w14:paraId="729713E0" w14:textId="29CEC036" w:rsidR="008B136D" w:rsidRPr="00BA6D58" w:rsidRDefault="00BA6D58" w:rsidP="006913F1">
      <w:pPr>
        <w:rPr>
          <w:rFonts w:ascii="Arial" w:hAnsi="Arial" w:cs="Arial"/>
          <w:sz w:val="20"/>
          <w:u w:val="single"/>
        </w:rPr>
      </w:pPr>
      <w:r w:rsidRPr="00BA6D58">
        <w:rPr>
          <w:rFonts w:ascii="Arial" w:hAnsi="Arial" w:cs="Arial"/>
          <w:sz w:val="20"/>
          <w:u w:val="single"/>
        </w:rPr>
        <w:t>ART 222 – PAINTING IV</w:t>
      </w:r>
    </w:p>
    <w:p w14:paraId="7BB0AF34" w14:textId="77777777" w:rsidR="00BA6D58" w:rsidRDefault="00BA6D58" w:rsidP="006913F1">
      <w:pPr>
        <w:rPr>
          <w:rFonts w:ascii="Arial" w:hAnsi="Arial" w:cs="Arial"/>
          <w:sz w:val="20"/>
        </w:rPr>
      </w:pPr>
    </w:p>
    <w:p w14:paraId="0FCEBED5" w14:textId="6900435C" w:rsidR="008B136D" w:rsidRPr="00BE5D78" w:rsidRDefault="008B136D" w:rsidP="006913F1">
      <w:pPr>
        <w:rPr>
          <w:rFonts w:ascii="Arial" w:hAnsi="Arial" w:cs="Arial"/>
          <w:sz w:val="20"/>
        </w:rPr>
      </w:pPr>
      <w:r w:rsidRPr="00BE5D78">
        <w:rPr>
          <w:rFonts w:ascii="Arial" w:hAnsi="Arial" w:cs="Arial"/>
          <w:sz w:val="20"/>
        </w:rPr>
        <w:t>1.</w:t>
      </w:r>
      <w:r w:rsidRPr="00BE5D78">
        <w:rPr>
          <w:rFonts w:ascii="Arial" w:hAnsi="Arial" w:cs="Arial"/>
          <w:sz w:val="20"/>
        </w:rPr>
        <w:tab/>
      </w:r>
      <w:r w:rsidRPr="00BE5D78">
        <w:rPr>
          <w:rFonts w:ascii="Arial" w:hAnsi="Arial" w:cs="Arial"/>
          <w:sz w:val="20"/>
          <w:u w:val="single"/>
        </w:rPr>
        <w:t>C</w:t>
      </w:r>
      <w:r w:rsidR="00BA6D58">
        <w:rPr>
          <w:rFonts w:ascii="Arial" w:hAnsi="Arial" w:cs="Arial"/>
          <w:sz w:val="20"/>
          <w:u w:val="single"/>
        </w:rPr>
        <w:t>ourse Number</w:t>
      </w:r>
      <w:r w:rsidR="00BA6D58">
        <w:rPr>
          <w:rFonts w:ascii="Arial" w:hAnsi="Arial" w:cs="Arial"/>
          <w:sz w:val="20"/>
          <w:u w:val="single"/>
        </w:rPr>
        <w:tab/>
      </w:r>
      <w:r w:rsidRPr="00BE5D78">
        <w:rPr>
          <w:rFonts w:ascii="Arial" w:hAnsi="Arial" w:cs="Arial"/>
          <w:sz w:val="20"/>
        </w:rPr>
        <w:tab/>
      </w:r>
      <w:r w:rsidRPr="00BE5D78">
        <w:rPr>
          <w:rFonts w:ascii="Arial" w:hAnsi="Arial" w:cs="Arial"/>
          <w:sz w:val="20"/>
          <w:u w:val="single"/>
        </w:rPr>
        <w:t>C</w:t>
      </w:r>
      <w:r w:rsidR="00BA6D58">
        <w:rPr>
          <w:rFonts w:ascii="Arial" w:hAnsi="Arial" w:cs="Arial"/>
          <w:sz w:val="20"/>
          <w:u w:val="single"/>
        </w:rPr>
        <w:t>ourse Title</w:t>
      </w:r>
      <w:r w:rsidRPr="00BE5D78">
        <w:rPr>
          <w:rFonts w:ascii="Arial" w:hAnsi="Arial" w:cs="Arial"/>
          <w:sz w:val="20"/>
        </w:rPr>
        <w:tab/>
      </w:r>
      <w:r w:rsidRPr="00BE5D78">
        <w:rPr>
          <w:rFonts w:ascii="Arial" w:hAnsi="Arial" w:cs="Arial"/>
          <w:sz w:val="20"/>
        </w:rPr>
        <w:tab/>
      </w:r>
      <w:r w:rsidRPr="00BE5D78">
        <w:rPr>
          <w:rFonts w:ascii="Arial" w:hAnsi="Arial" w:cs="Arial"/>
          <w:sz w:val="20"/>
          <w:u w:val="single"/>
        </w:rPr>
        <w:t>S</w:t>
      </w:r>
      <w:r w:rsidR="00BA6D58">
        <w:rPr>
          <w:rFonts w:ascii="Arial" w:hAnsi="Arial" w:cs="Arial"/>
          <w:sz w:val="20"/>
          <w:u w:val="single"/>
        </w:rPr>
        <w:t>emester Units</w:t>
      </w:r>
      <w:r w:rsidRPr="00BE5D78">
        <w:rPr>
          <w:rFonts w:ascii="Arial" w:hAnsi="Arial" w:cs="Arial"/>
          <w:sz w:val="20"/>
        </w:rPr>
        <w:tab/>
      </w:r>
      <w:r w:rsidR="00BA6D58">
        <w:rPr>
          <w:rFonts w:ascii="Arial" w:hAnsi="Arial" w:cs="Arial"/>
          <w:sz w:val="20"/>
        </w:rPr>
        <w:tab/>
      </w:r>
      <w:r w:rsidR="00BA6D58" w:rsidRPr="00C40D79">
        <w:rPr>
          <w:rFonts w:ascii="Arial" w:hAnsi="Arial" w:cs="Arial"/>
          <w:sz w:val="20"/>
          <w:u w:val="single"/>
        </w:rPr>
        <w:t>S</w:t>
      </w:r>
      <w:r w:rsidR="00C40D79" w:rsidRPr="00C40D79">
        <w:rPr>
          <w:rFonts w:ascii="Arial" w:hAnsi="Arial" w:cs="Arial"/>
          <w:sz w:val="20"/>
          <w:u w:val="single"/>
        </w:rPr>
        <w:t>e</w:t>
      </w:r>
      <w:r w:rsidR="00BA6D58" w:rsidRPr="00C40D79">
        <w:rPr>
          <w:rFonts w:ascii="Arial" w:hAnsi="Arial" w:cs="Arial"/>
          <w:sz w:val="20"/>
          <w:u w:val="single"/>
        </w:rPr>
        <w:t>mester Hours</w:t>
      </w:r>
    </w:p>
    <w:p w14:paraId="0EBDE69A" w14:textId="77777777" w:rsidR="00BA6D58" w:rsidRDefault="008B136D" w:rsidP="006913F1">
      <w:pPr>
        <w:tabs>
          <w:tab w:val="left" w:pos="0"/>
          <w:tab w:val="left" w:pos="528"/>
          <w:tab w:val="left" w:pos="2160"/>
          <w:tab w:val="left" w:pos="5472"/>
          <w:tab w:val="left" w:pos="6120"/>
          <w:tab w:val="left" w:pos="7200"/>
          <w:tab w:val="left" w:pos="7380"/>
          <w:tab w:val="left" w:pos="7920"/>
        </w:tabs>
        <w:suppressAutoHyphens/>
        <w:spacing w:line="240" w:lineRule="atLeast"/>
        <w:rPr>
          <w:rFonts w:ascii="Arial" w:hAnsi="Arial" w:cs="Arial"/>
          <w:sz w:val="20"/>
        </w:rPr>
      </w:pPr>
      <w:r w:rsidRPr="00BE5D78">
        <w:rPr>
          <w:rFonts w:ascii="Arial" w:hAnsi="Arial" w:cs="Arial"/>
          <w:sz w:val="20"/>
        </w:rPr>
        <w:tab/>
        <w:t xml:space="preserve">   </w:t>
      </w:r>
    </w:p>
    <w:p w14:paraId="548D33BB" w14:textId="5EA8A82C" w:rsidR="00BA6D58" w:rsidRPr="00BE5D78" w:rsidRDefault="00BA6D58" w:rsidP="00C40D79">
      <w:pPr>
        <w:tabs>
          <w:tab w:val="left" w:pos="0"/>
          <w:tab w:val="left" w:pos="810"/>
          <w:tab w:val="left" w:pos="2880"/>
          <w:tab w:val="left" w:pos="5472"/>
          <w:tab w:val="left" w:pos="6120"/>
          <w:tab w:val="left" w:pos="7200"/>
          <w:tab w:val="left" w:pos="7380"/>
          <w:tab w:val="left" w:pos="7920"/>
        </w:tabs>
        <w:suppressAutoHyphens/>
        <w:spacing w:line="240" w:lineRule="atLeast"/>
        <w:rPr>
          <w:rFonts w:ascii="Arial" w:hAnsi="Arial" w:cs="Arial"/>
          <w:sz w:val="20"/>
        </w:rPr>
      </w:pPr>
      <w:r>
        <w:rPr>
          <w:rFonts w:ascii="Arial" w:hAnsi="Arial" w:cs="Arial"/>
          <w:sz w:val="20"/>
        </w:rPr>
        <w:tab/>
      </w:r>
      <w:r w:rsidR="008B136D" w:rsidRPr="00BE5D78">
        <w:rPr>
          <w:rFonts w:ascii="Arial" w:hAnsi="Arial" w:cs="Arial"/>
          <w:sz w:val="20"/>
        </w:rPr>
        <w:t xml:space="preserve">ART </w:t>
      </w:r>
      <w:r w:rsidR="00662A87" w:rsidRPr="00BE5D78">
        <w:rPr>
          <w:rFonts w:ascii="Arial" w:hAnsi="Arial" w:cs="Arial"/>
          <w:sz w:val="20"/>
        </w:rPr>
        <w:t>2</w:t>
      </w:r>
      <w:r w:rsidR="00707A5D" w:rsidRPr="00BE5D78">
        <w:rPr>
          <w:rFonts w:ascii="Arial" w:hAnsi="Arial" w:cs="Arial"/>
          <w:sz w:val="20"/>
        </w:rPr>
        <w:t>2</w:t>
      </w:r>
      <w:r w:rsidR="00322F32">
        <w:rPr>
          <w:rFonts w:ascii="Arial" w:hAnsi="Arial" w:cs="Arial"/>
          <w:sz w:val="20"/>
        </w:rPr>
        <w:t>2</w:t>
      </w:r>
      <w:r>
        <w:rPr>
          <w:rFonts w:ascii="Arial" w:hAnsi="Arial" w:cs="Arial"/>
          <w:sz w:val="20"/>
        </w:rPr>
        <w:tab/>
      </w:r>
      <w:r w:rsidR="00707A5D" w:rsidRPr="00BE5D78">
        <w:rPr>
          <w:rFonts w:ascii="Arial" w:hAnsi="Arial" w:cs="Arial"/>
          <w:sz w:val="20"/>
        </w:rPr>
        <w:t>Painting I</w:t>
      </w:r>
      <w:r w:rsidR="00322F32">
        <w:rPr>
          <w:rFonts w:ascii="Arial" w:hAnsi="Arial" w:cs="Arial"/>
          <w:sz w:val="20"/>
        </w:rPr>
        <w:t>V</w:t>
      </w:r>
      <w:r>
        <w:rPr>
          <w:rFonts w:ascii="Arial" w:hAnsi="Arial" w:cs="Arial"/>
          <w:sz w:val="20"/>
        </w:rPr>
        <w:tab/>
      </w:r>
      <w:r w:rsidR="001A5DD8" w:rsidRPr="00BE5D78">
        <w:rPr>
          <w:rFonts w:ascii="Arial" w:hAnsi="Arial" w:cs="Arial"/>
          <w:sz w:val="20"/>
        </w:rPr>
        <w:t>3</w:t>
      </w:r>
      <w:r w:rsidR="001A5DD8" w:rsidRPr="00BE5D78">
        <w:rPr>
          <w:rFonts w:ascii="Arial" w:hAnsi="Arial" w:cs="Arial"/>
          <w:sz w:val="20"/>
        </w:rPr>
        <w:tab/>
      </w:r>
      <w:r>
        <w:rPr>
          <w:rFonts w:ascii="Arial" w:hAnsi="Arial" w:cs="Arial"/>
          <w:sz w:val="20"/>
        </w:rPr>
        <w:tab/>
      </w:r>
      <w:r w:rsidRPr="00BE5D78">
        <w:rPr>
          <w:rFonts w:ascii="Arial" w:hAnsi="Arial" w:cs="Arial"/>
          <w:sz w:val="20"/>
        </w:rPr>
        <w:t>2 hours lecture: 32- 36 hours</w:t>
      </w:r>
    </w:p>
    <w:p w14:paraId="48066EB7" w14:textId="04818DCA" w:rsidR="00BA6D58" w:rsidRPr="00BE5D78" w:rsidRDefault="00BA6D58" w:rsidP="00BA6D58">
      <w:pPr>
        <w:tabs>
          <w:tab w:val="left" w:pos="0"/>
          <w:tab w:val="left" w:pos="528"/>
          <w:tab w:val="left" w:pos="2964"/>
          <w:tab w:val="left" w:pos="5472"/>
          <w:tab w:val="left" w:pos="6120"/>
          <w:tab w:val="left" w:pos="7200"/>
          <w:tab w:val="left" w:pos="7920"/>
        </w:tabs>
        <w:suppressAutoHyphens/>
        <w:spacing w:line="240" w:lineRule="atLeast"/>
        <w:rPr>
          <w:rFonts w:ascii="Arial" w:hAnsi="Arial" w:cs="Arial"/>
          <w:sz w:val="20"/>
        </w:rPr>
      </w:pPr>
      <w:r w:rsidRPr="00BE5D78">
        <w:rPr>
          <w:rFonts w:ascii="Arial" w:hAnsi="Arial" w:cs="Arial"/>
          <w:sz w:val="20"/>
        </w:rPr>
        <w:tab/>
      </w:r>
      <w:r w:rsidRPr="00BE5D78">
        <w:rPr>
          <w:rFonts w:ascii="Arial" w:hAnsi="Arial" w:cs="Arial"/>
          <w:sz w:val="20"/>
        </w:rPr>
        <w:tab/>
      </w:r>
      <w:r w:rsidRPr="00BE5D78">
        <w:rPr>
          <w:rFonts w:ascii="Arial" w:hAnsi="Arial" w:cs="Arial"/>
          <w:sz w:val="20"/>
        </w:rPr>
        <w:tab/>
      </w:r>
      <w:r w:rsidRPr="00BE5D78">
        <w:rPr>
          <w:rFonts w:ascii="Arial" w:hAnsi="Arial" w:cs="Arial"/>
          <w:sz w:val="20"/>
        </w:rPr>
        <w:tab/>
      </w:r>
      <w:r w:rsidRPr="00BE5D78">
        <w:rPr>
          <w:rFonts w:ascii="Arial" w:hAnsi="Arial" w:cs="Arial"/>
          <w:sz w:val="20"/>
        </w:rPr>
        <w:tab/>
        <w:t>4 hours lab: 64-72-hours</w:t>
      </w:r>
    </w:p>
    <w:p w14:paraId="39D23DE5" w14:textId="20B0350C" w:rsidR="00BA6D58" w:rsidRPr="00BE5D78" w:rsidRDefault="00BA6D58" w:rsidP="00BA6D58">
      <w:pPr>
        <w:tabs>
          <w:tab w:val="left" w:pos="0"/>
          <w:tab w:val="left" w:pos="528"/>
          <w:tab w:val="left" w:pos="2964"/>
          <w:tab w:val="left" w:pos="5472"/>
          <w:tab w:val="left" w:pos="6120"/>
          <w:tab w:val="left" w:pos="7200"/>
        </w:tabs>
        <w:suppressAutoHyphens/>
        <w:spacing w:line="240" w:lineRule="atLeast"/>
        <w:rPr>
          <w:rFonts w:ascii="Arial" w:hAnsi="Arial" w:cs="Arial"/>
          <w:sz w:val="20"/>
        </w:rPr>
      </w:pPr>
      <w:r w:rsidRPr="00BE5D78">
        <w:rPr>
          <w:rFonts w:ascii="Arial" w:hAnsi="Arial" w:cs="Arial"/>
          <w:sz w:val="20"/>
        </w:rPr>
        <w:tab/>
      </w:r>
      <w:r w:rsidRPr="00BE5D78">
        <w:rPr>
          <w:rFonts w:ascii="Arial" w:hAnsi="Arial" w:cs="Arial"/>
          <w:sz w:val="20"/>
        </w:rPr>
        <w:tab/>
      </w:r>
      <w:r w:rsidRPr="00BE5D78">
        <w:rPr>
          <w:rFonts w:ascii="Arial" w:hAnsi="Arial" w:cs="Arial"/>
          <w:sz w:val="20"/>
        </w:rPr>
        <w:tab/>
      </w:r>
      <w:r w:rsidRPr="00BE5D78">
        <w:rPr>
          <w:rFonts w:ascii="Arial" w:hAnsi="Arial" w:cs="Arial"/>
          <w:sz w:val="20"/>
        </w:rPr>
        <w:tab/>
      </w:r>
      <w:r w:rsidRPr="00BE5D78">
        <w:rPr>
          <w:rFonts w:ascii="Arial" w:hAnsi="Arial" w:cs="Arial"/>
          <w:sz w:val="20"/>
        </w:rPr>
        <w:tab/>
      </w:r>
      <w:r>
        <w:rPr>
          <w:rFonts w:ascii="Arial" w:hAnsi="Arial" w:cs="Arial"/>
          <w:sz w:val="20"/>
        </w:rPr>
        <w:t xml:space="preserve">64-72 outside-of-class hours </w:t>
      </w:r>
    </w:p>
    <w:p w14:paraId="1EC96D16" w14:textId="34A195C6" w:rsidR="005C2A3B" w:rsidRDefault="00BA6D58" w:rsidP="005C2A3B">
      <w:pPr>
        <w:tabs>
          <w:tab w:val="left" w:pos="0"/>
          <w:tab w:val="left" w:pos="528"/>
          <w:tab w:val="left" w:pos="2964"/>
          <w:tab w:val="left" w:pos="5472"/>
          <w:tab w:val="left" w:pos="6120"/>
          <w:tab w:val="left" w:pos="7200"/>
        </w:tabs>
        <w:suppressAutoHyphens/>
        <w:spacing w:line="240" w:lineRule="atLeast"/>
        <w:rPr>
          <w:rFonts w:ascii="Arial" w:hAnsi="Arial" w:cs="Arial"/>
          <w:sz w:val="20"/>
        </w:rPr>
      </w:pPr>
      <w:r w:rsidRPr="00BE5D78">
        <w:rPr>
          <w:rFonts w:ascii="Arial" w:hAnsi="Arial" w:cs="Arial"/>
          <w:sz w:val="20"/>
        </w:rPr>
        <w:tab/>
      </w:r>
      <w:r w:rsidRPr="00BE5D78">
        <w:rPr>
          <w:rFonts w:ascii="Arial" w:hAnsi="Arial" w:cs="Arial"/>
          <w:sz w:val="20"/>
        </w:rPr>
        <w:tab/>
      </w:r>
      <w:r w:rsidRPr="00BE5D78">
        <w:rPr>
          <w:rFonts w:ascii="Arial" w:hAnsi="Arial" w:cs="Arial"/>
          <w:sz w:val="20"/>
        </w:rPr>
        <w:tab/>
      </w:r>
      <w:r w:rsidRPr="00BE5D78">
        <w:rPr>
          <w:rFonts w:ascii="Arial" w:hAnsi="Arial" w:cs="Arial"/>
          <w:sz w:val="20"/>
        </w:rPr>
        <w:tab/>
      </w:r>
      <w:r w:rsidRPr="00BE5D78">
        <w:rPr>
          <w:rFonts w:ascii="Arial" w:hAnsi="Arial" w:cs="Arial"/>
          <w:sz w:val="20"/>
        </w:rPr>
        <w:tab/>
      </w:r>
      <w:r w:rsidR="007D47C5">
        <w:rPr>
          <w:rFonts w:ascii="Arial" w:hAnsi="Arial" w:cs="Arial"/>
          <w:sz w:val="20"/>
        </w:rPr>
        <w:t xml:space="preserve">160-180 </w:t>
      </w:r>
      <w:r w:rsidR="005C2A3B">
        <w:rPr>
          <w:rFonts w:ascii="Arial" w:hAnsi="Arial" w:cs="Arial"/>
          <w:sz w:val="20"/>
        </w:rPr>
        <w:t>total hours</w:t>
      </w:r>
      <w:r w:rsidR="001A5DD8" w:rsidRPr="00BE5D78">
        <w:rPr>
          <w:rFonts w:ascii="Arial" w:hAnsi="Arial" w:cs="Arial"/>
          <w:sz w:val="20"/>
        </w:rPr>
        <w:tab/>
      </w:r>
    </w:p>
    <w:p w14:paraId="608F22A6" w14:textId="056AB9A1" w:rsidR="008B136D" w:rsidRPr="00BE5D78" w:rsidRDefault="005C2A3B" w:rsidP="005C2A3B">
      <w:pPr>
        <w:tabs>
          <w:tab w:val="left" w:pos="0"/>
          <w:tab w:val="left" w:pos="720"/>
          <w:tab w:val="left" w:pos="2964"/>
          <w:tab w:val="left" w:pos="5472"/>
          <w:tab w:val="left" w:pos="6120"/>
          <w:tab w:val="left" w:pos="7200"/>
        </w:tabs>
        <w:suppressAutoHyphens/>
        <w:spacing w:line="240" w:lineRule="atLeast"/>
        <w:rPr>
          <w:rFonts w:ascii="Arial" w:hAnsi="Arial" w:cs="Arial"/>
          <w:sz w:val="20"/>
        </w:rPr>
      </w:pPr>
      <w:r>
        <w:rPr>
          <w:rFonts w:ascii="Arial" w:hAnsi="Arial" w:cs="Arial"/>
          <w:sz w:val="20"/>
        </w:rPr>
        <w:t>2.</w:t>
      </w:r>
      <w:r>
        <w:rPr>
          <w:rFonts w:ascii="Arial" w:hAnsi="Arial" w:cs="Arial"/>
          <w:sz w:val="20"/>
        </w:rPr>
        <w:tab/>
      </w:r>
      <w:r w:rsidR="008B136D" w:rsidRPr="00BE5D78">
        <w:rPr>
          <w:rFonts w:ascii="Arial" w:hAnsi="Arial" w:cs="Arial"/>
          <w:sz w:val="20"/>
          <w:u w:val="single"/>
        </w:rPr>
        <w:t>C</w:t>
      </w:r>
      <w:r w:rsidR="00BA6D58">
        <w:rPr>
          <w:rFonts w:ascii="Arial" w:hAnsi="Arial" w:cs="Arial"/>
          <w:sz w:val="20"/>
          <w:u w:val="single"/>
        </w:rPr>
        <w:t>ourse Prerequisites</w:t>
      </w:r>
    </w:p>
    <w:p w14:paraId="6E313094" w14:textId="77777777" w:rsidR="008B136D" w:rsidRPr="00BE5D78" w:rsidRDefault="008B136D" w:rsidP="006913F1">
      <w:pPr>
        <w:rPr>
          <w:rFonts w:ascii="Arial" w:hAnsi="Arial" w:cs="Arial"/>
          <w:sz w:val="20"/>
        </w:rPr>
      </w:pPr>
    </w:p>
    <w:p w14:paraId="70218012" w14:textId="31E53160" w:rsidR="008B136D" w:rsidRPr="00BE5D78" w:rsidRDefault="008B136D" w:rsidP="006913F1">
      <w:pPr>
        <w:suppressAutoHyphens/>
        <w:spacing w:line="216" w:lineRule="auto"/>
        <w:rPr>
          <w:rFonts w:ascii="Arial" w:hAnsi="Arial" w:cs="Arial"/>
          <w:sz w:val="20"/>
        </w:rPr>
      </w:pPr>
      <w:r w:rsidRPr="00BE5D78">
        <w:rPr>
          <w:rFonts w:ascii="Arial" w:hAnsi="Arial" w:cs="Arial"/>
          <w:sz w:val="20"/>
        </w:rPr>
        <w:tab/>
      </w:r>
      <w:r w:rsidR="00BA6D58">
        <w:rPr>
          <w:rFonts w:ascii="Arial" w:hAnsi="Arial" w:cs="Arial"/>
          <w:sz w:val="20"/>
        </w:rPr>
        <w:t xml:space="preserve">A </w:t>
      </w:r>
      <w:r w:rsidR="006913F1" w:rsidRPr="00BE5D78">
        <w:rPr>
          <w:rFonts w:ascii="Arial" w:hAnsi="Arial" w:cs="Arial"/>
          <w:sz w:val="20"/>
        </w:rPr>
        <w:t>“C” grade or higher or “Pass” in A</w:t>
      </w:r>
      <w:r w:rsidR="00BA6D58">
        <w:rPr>
          <w:rFonts w:ascii="Arial" w:hAnsi="Arial" w:cs="Arial"/>
          <w:sz w:val="20"/>
        </w:rPr>
        <w:t>rt</w:t>
      </w:r>
      <w:r w:rsidR="006913F1" w:rsidRPr="00BE5D78">
        <w:rPr>
          <w:rFonts w:ascii="Arial" w:hAnsi="Arial" w:cs="Arial"/>
          <w:sz w:val="20"/>
        </w:rPr>
        <w:t xml:space="preserve"> 22</w:t>
      </w:r>
      <w:r w:rsidR="003C392B">
        <w:rPr>
          <w:rFonts w:ascii="Arial" w:hAnsi="Arial" w:cs="Arial"/>
          <w:sz w:val="20"/>
        </w:rPr>
        <w:t>1</w:t>
      </w:r>
      <w:r w:rsidR="006913F1" w:rsidRPr="00BE5D78">
        <w:rPr>
          <w:rFonts w:ascii="Arial" w:hAnsi="Arial" w:cs="Arial"/>
          <w:sz w:val="20"/>
        </w:rPr>
        <w:t xml:space="preserve"> or equivalent</w:t>
      </w:r>
    </w:p>
    <w:p w14:paraId="3DAEF0B8" w14:textId="77777777" w:rsidR="001A5DD8" w:rsidRPr="00BE5D78" w:rsidRDefault="001A5DD8" w:rsidP="006913F1">
      <w:pPr>
        <w:rPr>
          <w:rFonts w:ascii="Arial" w:hAnsi="Arial" w:cs="Arial"/>
          <w:sz w:val="20"/>
        </w:rPr>
      </w:pPr>
    </w:p>
    <w:p w14:paraId="7B558C0C" w14:textId="64CE898B" w:rsidR="001A5DD8" w:rsidRPr="00BE5D78" w:rsidRDefault="001A5DD8" w:rsidP="006913F1">
      <w:pPr>
        <w:rPr>
          <w:rFonts w:ascii="Arial" w:hAnsi="Arial" w:cs="Arial"/>
          <w:sz w:val="20"/>
          <w:u w:val="single"/>
        </w:rPr>
      </w:pPr>
      <w:r w:rsidRPr="00BE5D78">
        <w:rPr>
          <w:rFonts w:ascii="Arial" w:hAnsi="Arial" w:cs="Arial"/>
          <w:sz w:val="20"/>
        </w:rPr>
        <w:tab/>
      </w:r>
      <w:r w:rsidRPr="00BE5D78">
        <w:rPr>
          <w:rFonts w:ascii="Arial" w:hAnsi="Arial" w:cs="Arial"/>
          <w:sz w:val="20"/>
          <w:u w:val="single"/>
        </w:rPr>
        <w:t>C</w:t>
      </w:r>
      <w:r w:rsidR="00BA6D58">
        <w:rPr>
          <w:rFonts w:ascii="Arial" w:hAnsi="Arial" w:cs="Arial"/>
          <w:sz w:val="20"/>
          <w:u w:val="single"/>
        </w:rPr>
        <w:t>orequisite</w:t>
      </w:r>
    </w:p>
    <w:p w14:paraId="0FF281CA" w14:textId="2A3813D6" w:rsidR="001A5DD8" w:rsidRPr="00BE5D78" w:rsidRDefault="001A5DD8" w:rsidP="006913F1">
      <w:pPr>
        <w:rPr>
          <w:rFonts w:ascii="Arial" w:hAnsi="Arial" w:cs="Arial"/>
          <w:sz w:val="20"/>
        </w:rPr>
      </w:pPr>
      <w:r w:rsidRPr="00BE5D78">
        <w:rPr>
          <w:rFonts w:ascii="Arial" w:hAnsi="Arial" w:cs="Arial"/>
          <w:sz w:val="20"/>
        </w:rPr>
        <w:tab/>
      </w:r>
    </w:p>
    <w:p w14:paraId="445DAF5D" w14:textId="773A8135" w:rsidR="001A5DD8" w:rsidRPr="00BE5D78" w:rsidRDefault="001A5DD8" w:rsidP="006913F1">
      <w:pPr>
        <w:rPr>
          <w:rFonts w:ascii="Arial" w:hAnsi="Arial" w:cs="Arial"/>
          <w:sz w:val="20"/>
        </w:rPr>
      </w:pPr>
      <w:r w:rsidRPr="00BE5D78">
        <w:rPr>
          <w:rFonts w:ascii="Arial" w:hAnsi="Arial" w:cs="Arial"/>
          <w:sz w:val="20"/>
        </w:rPr>
        <w:tab/>
        <w:t>None</w:t>
      </w:r>
    </w:p>
    <w:p w14:paraId="0622A24C" w14:textId="77777777" w:rsidR="008B136D" w:rsidRPr="00BE5D78" w:rsidRDefault="008B136D" w:rsidP="006913F1">
      <w:pPr>
        <w:rPr>
          <w:rFonts w:ascii="Arial" w:hAnsi="Arial" w:cs="Arial"/>
          <w:sz w:val="20"/>
        </w:rPr>
      </w:pPr>
    </w:p>
    <w:p w14:paraId="79B8F068" w14:textId="7BBAEA14" w:rsidR="008B136D" w:rsidRPr="00BE5D78" w:rsidRDefault="008B136D" w:rsidP="006913F1">
      <w:pPr>
        <w:rPr>
          <w:rFonts w:ascii="Arial" w:hAnsi="Arial" w:cs="Arial"/>
          <w:sz w:val="20"/>
        </w:rPr>
      </w:pPr>
      <w:r w:rsidRPr="00BE5D78">
        <w:rPr>
          <w:rFonts w:ascii="Arial" w:hAnsi="Arial" w:cs="Arial"/>
          <w:sz w:val="20"/>
        </w:rPr>
        <w:tab/>
      </w:r>
      <w:r w:rsidRPr="00BE5D78">
        <w:rPr>
          <w:rFonts w:ascii="Arial" w:hAnsi="Arial" w:cs="Arial"/>
          <w:sz w:val="20"/>
          <w:u w:val="single"/>
        </w:rPr>
        <w:t>R</w:t>
      </w:r>
      <w:r w:rsidR="00BA6D58">
        <w:rPr>
          <w:rFonts w:ascii="Arial" w:hAnsi="Arial" w:cs="Arial"/>
          <w:sz w:val="20"/>
          <w:u w:val="single"/>
        </w:rPr>
        <w:t>ecommended Preparation</w:t>
      </w:r>
    </w:p>
    <w:p w14:paraId="46EBCBD4" w14:textId="77777777" w:rsidR="008B136D" w:rsidRPr="00BE5D78" w:rsidRDefault="008B136D" w:rsidP="006913F1">
      <w:pPr>
        <w:rPr>
          <w:rFonts w:ascii="Arial" w:hAnsi="Arial" w:cs="Arial"/>
          <w:sz w:val="20"/>
        </w:rPr>
      </w:pPr>
    </w:p>
    <w:p w14:paraId="5EF75C34" w14:textId="2ABF2044" w:rsidR="008B136D" w:rsidRPr="00BE5D78" w:rsidRDefault="006913F1" w:rsidP="006913F1">
      <w:pPr>
        <w:ind w:left="720"/>
        <w:rPr>
          <w:rFonts w:ascii="Arial" w:hAnsi="Arial" w:cs="Arial"/>
          <w:sz w:val="20"/>
        </w:rPr>
      </w:pPr>
      <w:r w:rsidRPr="00BE5D78">
        <w:rPr>
          <w:rFonts w:ascii="Arial" w:hAnsi="Arial" w:cs="Arial"/>
          <w:sz w:val="20"/>
        </w:rPr>
        <w:t>None</w:t>
      </w:r>
    </w:p>
    <w:p w14:paraId="59AFD33A" w14:textId="77777777" w:rsidR="008B136D" w:rsidRPr="00BE5D78" w:rsidRDefault="008B136D" w:rsidP="006913F1">
      <w:pPr>
        <w:rPr>
          <w:rFonts w:ascii="Arial" w:hAnsi="Arial" w:cs="Arial"/>
          <w:sz w:val="20"/>
        </w:rPr>
      </w:pPr>
    </w:p>
    <w:p w14:paraId="4947446B" w14:textId="7118E06F" w:rsidR="008B136D" w:rsidRPr="00BE5D78" w:rsidRDefault="008B136D" w:rsidP="006913F1">
      <w:pPr>
        <w:rPr>
          <w:rFonts w:ascii="Arial" w:hAnsi="Arial" w:cs="Arial"/>
          <w:sz w:val="20"/>
        </w:rPr>
      </w:pPr>
      <w:r w:rsidRPr="00BE5D78">
        <w:rPr>
          <w:rFonts w:ascii="Arial" w:hAnsi="Arial" w:cs="Arial"/>
          <w:sz w:val="20"/>
        </w:rPr>
        <w:t>3.</w:t>
      </w:r>
      <w:r w:rsidRPr="00BE5D78">
        <w:rPr>
          <w:rFonts w:ascii="Arial" w:hAnsi="Arial" w:cs="Arial"/>
          <w:sz w:val="20"/>
        </w:rPr>
        <w:tab/>
      </w:r>
      <w:r w:rsidRPr="00BE5D78">
        <w:rPr>
          <w:rFonts w:ascii="Arial" w:hAnsi="Arial" w:cs="Arial"/>
          <w:sz w:val="20"/>
          <w:u w:val="single"/>
        </w:rPr>
        <w:t>C</w:t>
      </w:r>
      <w:r w:rsidR="005C2A3B">
        <w:rPr>
          <w:rFonts w:ascii="Arial" w:hAnsi="Arial" w:cs="Arial"/>
          <w:sz w:val="20"/>
          <w:u w:val="single"/>
        </w:rPr>
        <w:t xml:space="preserve">atalog Description </w:t>
      </w:r>
    </w:p>
    <w:p w14:paraId="4E18895F" w14:textId="77777777" w:rsidR="008B136D" w:rsidRPr="00BE5D78" w:rsidRDefault="008B136D" w:rsidP="006913F1">
      <w:pPr>
        <w:rPr>
          <w:rFonts w:ascii="Arial" w:hAnsi="Arial" w:cs="Arial"/>
          <w:sz w:val="20"/>
        </w:rPr>
      </w:pPr>
    </w:p>
    <w:p w14:paraId="5D6DF682" w14:textId="50B5703F" w:rsidR="003C392B" w:rsidRPr="004E5BBE" w:rsidRDefault="009F135F" w:rsidP="00A27788">
      <w:pPr>
        <w:pStyle w:val="BodyText"/>
        <w:suppressAutoHyphens/>
        <w:ind w:left="720"/>
        <w:rPr>
          <w:rFonts w:ascii="Arial" w:hAnsi="Arial" w:cs="Calibri"/>
          <w:sz w:val="20"/>
        </w:rPr>
      </w:pPr>
      <w:r w:rsidRPr="00BE5D78">
        <w:rPr>
          <w:rFonts w:ascii="Arial" w:hAnsi="Arial" w:cs="Arial"/>
          <w:sz w:val="20"/>
        </w:rPr>
        <w:t xml:space="preserve">This </w:t>
      </w:r>
      <w:r w:rsidR="006913F1" w:rsidRPr="00BE5D78">
        <w:rPr>
          <w:rFonts w:ascii="Arial" w:hAnsi="Arial" w:cs="Arial"/>
          <w:sz w:val="20"/>
        </w:rPr>
        <w:t xml:space="preserve">advanced painting course </w:t>
      </w:r>
      <w:r w:rsidR="003C392B">
        <w:rPr>
          <w:rFonts w:ascii="Arial" w:hAnsi="Arial" w:cs="Calibri"/>
          <w:sz w:val="20"/>
        </w:rPr>
        <w:t>f</w:t>
      </w:r>
      <w:r w:rsidR="003C392B" w:rsidRPr="004E5BBE">
        <w:rPr>
          <w:rFonts w:ascii="Arial" w:hAnsi="Arial" w:cs="Calibri"/>
          <w:sz w:val="20"/>
        </w:rPr>
        <w:t xml:space="preserve">ocuses on a series of paintings that develop a personal theme or statement. Advanced painting techniques will be combined with </w:t>
      </w:r>
      <w:r w:rsidR="004F4174">
        <w:rPr>
          <w:rFonts w:ascii="Arial" w:hAnsi="Arial" w:cs="Calibri"/>
          <w:sz w:val="20"/>
        </w:rPr>
        <w:t>complex</w:t>
      </w:r>
      <w:r w:rsidR="003C392B" w:rsidRPr="004E5BBE">
        <w:rPr>
          <w:rFonts w:ascii="Arial" w:hAnsi="Arial" w:cs="Calibri"/>
          <w:sz w:val="20"/>
        </w:rPr>
        <w:t xml:space="preserve"> compositional devices.</w:t>
      </w:r>
      <w:r w:rsidR="003C392B">
        <w:rPr>
          <w:rFonts w:ascii="Arial" w:hAnsi="Arial" w:cs="Calibri"/>
          <w:sz w:val="20"/>
        </w:rPr>
        <w:t xml:space="preserve"> </w:t>
      </w:r>
      <w:r w:rsidR="003B2580">
        <w:rPr>
          <w:rFonts w:ascii="Arial" w:hAnsi="Arial" w:cs="Calibri"/>
          <w:sz w:val="20"/>
        </w:rPr>
        <w:t>Students will c</w:t>
      </w:r>
      <w:r w:rsidR="00B80256">
        <w:rPr>
          <w:rFonts w:ascii="Arial" w:hAnsi="Arial" w:cs="Calibri"/>
          <w:sz w:val="20"/>
        </w:rPr>
        <w:t>reate an extensive</w:t>
      </w:r>
      <w:r w:rsidR="003C392B">
        <w:rPr>
          <w:rFonts w:ascii="Arial" w:hAnsi="Arial" w:cs="Calibri"/>
          <w:sz w:val="20"/>
        </w:rPr>
        <w:t xml:space="preserve"> </w:t>
      </w:r>
      <w:r w:rsidR="00B80256">
        <w:rPr>
          <w:rFonts w:ascii="Arial" w:hAnsi="Arial" w:cs="Calibri"/>
          <w:sz w:val="20"/>
        </w:rPr>
        <w:t xml:space="preserve">art </w:t>
      </w:r>
      <w:r w:rsidR="003C392B">
        <w:rPr>
          <w:rFonts w:ascii="Arial" w:hAnsi="Arial" w:cs="Calibri"/>
          <w:sz w:val="20"/>
        </w:rPr>
        <w:t xml:space="preserve">portfolio. </w:t>
      </w:r>
    </w:p>
    <w:p w14:paraId="6CF4D39A" w14:textId="11075491" w:rsidR="008B136D" w:rsidRPr="00BE5D78" w:rsidRDefault="008B136D" w:rsidP="006913F1">
      <w:pPr>
        <w:rPr>
          <w:rFonts w:ascii="Arial" w:hAnsi="Arial" w:cs="Arial"/>
          <w:sz w:val="20"/>
        </w:rPr>
      </w:pPr>
      <w:r w:rsidRPr="00BE5D78">
        <w:rPr>
          <w:rFonts w:ascii="Arial" w:hAnsi="Arial" w:cs="Arial"/>
          <w:sz w:val="20"/>
        </w:rPr>
        <w:t>4.</w:t>
      </w:r>
      <w:r w:rsidRPr="00BE5D78">
        <w:rPr>
          <w:rFonts w:ascii="Arial" w:hAnsi="Arial" w:cs="Arial"/>
          <w:sz w:val="20"/>
        </w:rPr>
        <w:tab/>
      </w:r>
      <w:r w:rsidRPr="00BE5D78">
        <w:rPr>
          <w:rFonts w:ascii="Arial" w:hAnsi="Arial" w:cs="Arial"/>
          <w:sz w:val="20"/>
          <w:u w:val="single"/>
        </w:rPr>
        <w:t>C</w:t>
      </w:r>
      <w:r w:rsidR="005C2A3B">
        <w:rPr>
          <w:rFonts w:ascii="Arial" w:hAnsi="Arial" w:cs="Arial"/>
          <w:sz w:val="20"/>
          <w:u w:val="single"/>
        </w:rPr>
        <w:t>ourse Objectives</w:t>
      </w:r>
    </w:p>
    <w:p w14:paraId="07669E27" w14:textId="77777777" w:rsidR="008B136D" w:rsidRPr="00BE5D78" w:rsidRDefault="008B136D" w:rsidP="006913F1">
      <w:pPr>
        <w:rPr>
          <w:rFonts w:ascii="Arial" w:hAnsi="Arial" w:cs="Arial"/>
          <w:sz w:val="20"/>
        </w:rPr>
      </w:pPr>
    </w:p>
    <w:p w14:paraId="06CE0488" w14:textId="77777777" w:rsidR="008B136D" w:rsidRPr="00BE5D78" w:rsidRDefault="008B136D" w:rsidP="006913F1">
      <w:pPr>
        <w:pStyle w:val="BodyTextIndent"/>
        <w:jc w:val="left"/>
        <w:rPr>
          <w:rFonts w:ascii="Arial" w:hAnsi="Arial" w:cs="Arial"/>
          <w:sz w:val="20"/>
        </w:rPr>
      </w:pPr>
      <w:r w:rsidRPr="00BE5D78">
        <w:rPr>
          <w:rFonts w:ascii="Arial" w:hAnsi="Arial" w:cs="Arial"/>
          <w:sz w:val="20"/>
        </w:rPr>
        <w:t>The student will:</w:t>
      </w:r>
    </w:p>
    <w:p w14:paraId="488910D0" w14:textId="2C457CA2" w:rsidR="006913F1" w:rsidRPr="00BE5D78" w:rsidRDefault="006913F1" w:rsidP="00A27788">
      <w:pPr>
        <w:pStyle w:val="1Numbering"/>
        <w:numPr>
          <w:ilvl w:val="0"/>
          <w:numId w:val="1"/>
        </w:numPr>
        <w:tabs>
          <w:tab w:val="clear" w:pos="1440"/>
        </w:tabs>
        <w:ind w:left="1080"/>
        <w:rPr>
          <w:rFonts w:ascii="Arial" w:hAnsi="Arial" w:cs="Arial"/>
        </w:rPr>
      </w:pPr>
      <w:r w:rsidRPr="00BE5D78">
        <w:rPr>
          <w:rFonts w:ascii="Arial" w:hAnsi="Arial" w:cs="Arial"/>
        </w:rPr>
        <w:t>Analyze and discuss complex ideas, such as distortion, color theory, arbitrary color, scale, expressive content, and real versus virtual in paintings</w:t>
      </w:r>
      <w:r w:rsidR="004150E2">
        <w:rPr>
          <w:rFonts w:ascii="Arial" w:hAnsi="Arial" w:cs="Arial"/>
        </w:rPr>
        <w:t xml:space="preserve"> </w:t>
      </w:r>
      <w:r w:rsidR="004150E2" w:rsidRPr="004E5BBE">
        <w:rPr>
          <w:rFonts w:ascii="Arial" w:hAnsi="Arial" w:cs="Calibri"/>
        </w:rPr>
        <w:t>at an advanced level</w:t>
      </w:r>
      <w:r w:rsidRPr="00BE5D78">
        <w:rPr>
          <w:rFonts w:ascii="Arial" w:hAnsi="Arial" w:cs="Arial"/>
        </w:rPr>
        <w:t>.</w:t>
      </w:r>
    </w:p>
    <w:p w14:paraId="1463C775" w14:textId="279AD077" w:rsidR="006913F1" w:rsidRPr="00BE5D78" w:rsidRDefault="006913F1" w:rsidP="00A27788">
      <w:pPr>
        <w:pStyle w:val="1Numbering"/>
        <w:numPr>
          <w:ilvl w:val="0"/>
          <w:numId w:val="1"/>
        </w:numPr>
        <w:tabs>
          <w:tab w:val="clear" w:pos="1440"/>
        </w:tabs>
        <w:ind w:left="1080"/>
        <w:rPr>
          <w:rFonts w:ascii="Arial" w:hAnsi="Arial" w:cs="Arial"/>
        </w:rPr>
      </w:pPr>
      <w:r w:rsidRPr="00BE5D78">
        <w:rPr>
          <w:rFonts w:ascii="Arial" w:hAnsi="Arial" w:cs="Arial"/>
        </w:rPr>
        <w:t>Plan and create paintings that reflect complex ideas, such as distortion, color theory, arbitrary color, scale, expressive content, and real versus virtual</w:t>
      </w:r>
      <w:r w:rsidR="004150E2">
        <w:rPr>
          <w:rFonts w:ascii="Arial" w:hAnsi="Arial" w:cs="Arial"/>
        </w:rPr>
        <w:t xml:space="preserve"> </w:t>
      </w:r>
      <w:r w:rsidR="004150E2" w:rsidRPr="004E5BBE">
        <w:rPr>
          <w:rFonts w:ascii="Arial" w:hAnsi="Arial" w:cs="Calibri"/>
        </w:rPr>
        <w:t>at an advanced level</w:t>
      </w:r>
      <w:r w:rsidRPr="00BE5D78">
        <w:rPr>
          <w:rFonts w:ascii="Arial" w:hAnsi="Arial" w:cs="Arial"/>
        </w:rPr>
        <w:t>.</w:t>
      </w:r>
    </w:p>
    <w:p w14:paraId="5C44E07B" w14:textId="77777777" w:rsidR="00AD1D1B" w:rsidRPr="004E5BBE" w:rsidRDefault="00AD1D1B" w:rsidP="00A27788">
      <w:pPr>
        <w:pStyle w:val="1Numbering"/>
        <w:numPr>
          <w:ilvl w:val="0"/>
          <w:numId w:val="1"/>
        </w:numPr>
        <w:tabs>
          <w:tab w:val="clear" w:pos="1440"/>
        </w:tabs>
        <w:ind w:left="1080"/>
        <w:rPr>
          <w:rFonts w:ascii="Arial" w:hAnsi="Arial" w:cs="Calibri"/>
        </w:rPr>
      </w:pPr>
      <w:r w:rsidRPr="004E5BBE">
        <w:rPr>
          <w:rFonts w:ascii="Arial" w:hAnsi="Arial" w:cs="Calibri"/>
        </w:rPr>
        <w:t>Demonstrate a personal style and an advanced proficiency in communicating an idea, theme, or emotion using a wider selection of painting mediums to include acrylic, oil, egg tempera, casein and encaustic.</w:t>
      </w:r>
    </w:p>
    <w:p w14:paraId="08902C9A" w14:textId="77777777" w:rsidR="00AD1D1B" w:rsidRPr="004E5BBE" w:rsidRDefault="00AD1D1B" w:rsidP="00A27788">
      <w:pPr>
        <w:pStyle w:val="1Numbering"/>
        <w:numPr>
          <w:ilvl w:val="0"/>
          <w:numId w:val="1"/>
        </w:numPr>
        <w:tabs>
          <w:tab w:val="clear" w:pos="1440"/>
        </w:tabs>
        <w:ind w:left="1080"/>
        <w:rPr>
          <w:rFonts w:ascii="Arial" w:hAnsi="Arial" w:cs="Calibri"/>
        </w:rPr>
      </w:pPr>
      <w:r w:rsidRPr="004E5BBE">
        <w:rPr>
          <w:rFonts w:ascii="Arial" w:hAnsi="Arial" w:cs="Calibri"/>
        </w:rPr>
        <w:t>Use advanced painting techniques combined with advanced compositional devices along with innovative visual metaphors in their original paintings.</w:t>
      </w:r>
    </w:p>
    <w:p w14:paraId="2D96A214" w14:textId="6CA497A3" w:rsidR="006913F1" w:rsidRPr="00BE5D78" w:rsidRDefault="006913F1" w:rsidP="00A27788">
      <w:pPr>
        <w:pStyle w:val="1Numbering"/>
        <w:numPr>
          <w:ilvl w:val="0"/>
          <w:numId w:val="1"/>
        </w:numPr>
        <w:tabs>
          <w:tab w:val="clear" w:pos="1440"/>
        </w:tabs>
        <w:ind w:left="1080"/>
        <w:rPr>
          <w:rFonts w:ascii="Arial" w:hAnsi="Arial" w:cs="Arial"/>
        </w:rPr>
      </w:pPr>
      <w:r w:rsidRPr="00BE5D78">
        <w:rPr>
          <w:rFonts w:ascii="Arial" w:hAnsi="Arial" w:cs="Arial"/>
        </w:rPr>
        <w:t>Discuss a series of their original works of art, utilizing the appropriate art vocabulary</w:t>
      </w:r>
      <w:r w:rsidR="00AD1D1B">
        <w:rPr>
          <w:rFonts w:ascii="Arial" w:hAnsi="Arial" w:cs="Arial"/>
        </w:rPr>
        <w:t xml:space="preserve"> at an advanced level</w:t>
      </w:r>
      <w:r w:rsidRPr="00BE5D78">
        <w:rPr>
          <w:rFonts w:ascii="Arial" w:hAnsi="Arial" w:cs="Arial"/>
        </w:rPr>
        <w:t>.</w:t>
      </w:r>
    </w:p>
    <w:p w14:paraId="28DC6500" w14:textId="440CFB24" w:rsidR="006913F1" w:rsidRPr="00BE5D78" w:rsidRDefault="006913F1" w:rsidP="00A27788">
      <w:pPr>
        <w:pStyle w:val="1Numbering"/>
        <w:numPr>
          <w:ilvl w:val="0"/>
          <w:numId w:val="1"/>
        </w:numPr>
        <w:tabs>
          <w:tab w:val="clear" w:pos="1440"/>
        </w:tabs>
        <w:ind w:left="1080"/>
        <w:rPr>
          <w:rFonts w:ascii="Arial" w:hAnsi="Arial" w:cs="Arial"/>
        </w:rPr>
      </w:pPr>
      <w:r w:rsidRPr="00BE5D78">
        <w:rPr>
          <w:rFonts w:ascii="Arial" w:hAnsi="Arial" w:cs="Arial"/>
        </w:rPr>
        <w:t xml:space="preserve">Analyze their works of art as to personal direction and style at an </w:t>
      </w:r>
      <w:r w:rsidR="00AD1D1B">
        <w:rPr>
          <w:rFonts w:ascii="Arial" w:hAnsi="Arial" w:cs="Arial"/>
        </w:rPr>
        <w:t>advanced</w:t>
      </w:r>
      <w:r w:rsidRPr="00BE5D78">
        <w:rPr>
          <w:rFonts w:ascii="Arial" w:hAnsi="Arial" w:cs="Arial"/>
        </w:rPr>
        <w:t xml:space="preserve"> level.</w:t>
      </w:r>
    </w:p>
    <w:p w14:paraId="7A519250" w14:textId="7F2EA779" w:rsidR="006913F1" w:rsidRPr="00BE5D78" w:rsidRDefault="006913F1" w:rsidP="00A27788">
      <w:pPr>
        <w:pStyle w:val="1Numbering"/>
        <w:numPr>
          <w:ilvl w:val="0"/>
          <w:numId w:val="1"/>
        </w:numPr>
        <w:tabs>
          <w:tab w:val="clear" w:pos="1440"/>
        </w:tabs>
        <w:ind w:left="1080"/>
        <w:rPr>
          <w:rFonts w:ascii="Arial" w:hAnsi="Arial" w:cs="Arial"/>
        </w:rPr>
      </w:pPr>
      <w:r w:rsidRPr="00BE5D78">
        <w:rPr>
          <w:rFonts w:ascii="Arial" w:hAnsi="Arial" w:cs="Arial"/>
        </w:rPr>
        <w:t xml:space="preserve">Select three works of art from their painting portfolio and discuss the intent of the work and the use of </w:t>
      </w:r>
      <w:r w:rsidR="00AD1D1B">
        <w:rPr>
          <w:rFonts w:ascii="Arial" w:hAnsi="Arial" w:cs="Arial"/>
        </w:rPr>
        <w:t>advanced</w:t>
      </w:r>
      <w:r w:rsidRPr="00BE5D78">
        <w:rPr>
          <w:rFonts w:ascii="Arial" w:hAnsi="Arial" w:cs="Arial"/>
        </w:rPr>
        <w:t xml:space="preserve"> media.</w:t>
      </w:r>
    </w:p>
    <w:p w14:paraId="6C20A6E3" w14:textId="73E8307E" w:rsidR="00AD1D1B" w:rsidRPr="004E5BBE" w:rsidRDefault="00AD1D1B" w:rsidP="00A27788">
      <w:pPr>
        <w:pStyle w:val="1Numbering"/>
        <w:numPr>
          <w:ilvl w:val="0"/>
          <w:numId w:val="1"/>
        </w:numPr>
        <w:tabs>
          <w:tab w:val="clear" w:pos="1440"/>
        </w:tabs>
        <w:ind w:left="1080"/>
        <w:rPr>
          <w:rFonts w:ascii="Arial" w:hAnsi="Arial" w:cs="Calibri"/>
        </w:rPr>
      </w:pPr>
      <w:r>
        <w:rPr>
          <w:rFonts w:ascii="Arial" w:hAnsi="Arial" w:cs="Calibri"/>
        </w:rPr>
        <w:t>Prepare portfolio</w:t>
      </w:r>
      <w:r w:rsidRPr="004E5BBE">
        <w:rPr>
          <w:rFonts w:ascii="Arial" w:hAnsi="Arial" w:cs="Calibri"/>
        </w:rPr>
        <w:t xml:space="preserve"> of their original paintings for a variety of purposes (review, application to an art institu</w:t>
      </w:r>
      <w:r>
        <w:rPr>
          <w:rFonts w:ascii="Arial" w:hAnsi="Arial" w:cs="Calibri"/>
        </w:rPr>
        <w:t>te, exhibition, and job application</w:t>
      </w:r>
      <w:r w:rsidRPr="004E5BBE">
        <w:rPr>
          <w:rFonts w:ascii="Arial" w:hAnsi="Arial" w:cs="Calibri"/>
        </w:rPr>
        <w:t>.</w:t>
      </w:r>
    </w:p>
    <w:p w14:paraId="598E8D73" w14:textId="3B6F3F0B" w:rsidR="006913F1" w:rsidRPr="00AD1D1B" w:rsidRDefault="00AD1D1B" w:rsidP="00A27788">
      <w:pPr>
        <w:pStyle w:val="1Numbering"/>
        <w:numPr>
          <w:ilvl w:val="0"/>
          <w:numId w:val="1"/>
        </w:numPr>
        <w:tabs>
          <w:tab w:val="clear" w:pos="1440"/>
        </w:tabs>
        <w:ind w:left="1080"/>
        <w:rPr>
          <w:rFonts w:ascii="Arial" w:hAnsi="Arial" w:cs="Calibri"/>
        </w:rPr>
      </w:pPr>
      <w:r w:rsidRPr="004E5BBE">
        <w:rPr>
          <w:rFonts w:ascii="Arial" w:hAnsi="Arial" w:cs="Calibri"/>
        </w:rPr>
        <w:t>Develop written criteria for the selections of a body of paintings from their portfolio that represents significant achievements.</w:t>
      </w:r>
    </w:p>
    <w:p w14:paraId="2F2FE9D2" w14:textId="2D995832" w:rsidR="006913F1" w:rsidRPr="00BE5D78" w:rsidRDefault="006913F1" w:rsidP="00A27788">
      <w:pPr>
        <w:pStyle w:val="1Numbering"/>
        <w:numPr>
          <w:ilvl w:val="0"/>
          <w:numId w:val="1"/>
        </w:numPr>
        <w:tabs>
          <w:tab w:val="clear" w:pos="1440"/>
        </w:tabs>
        <w:ind w:left="1080"/>
        <w:rPr>
          <w:rFonts w:ascii="Arial" w:hAnsi="Arial" w:cs="Arial"/>
        </w:rPr>
      </w:pPr>
      <w:r w:rsidRPr="00BE5D78">
        <w:rPr>
          <w:rFonts w:ascii="Arial" w:hAnsi="Arial" w:cs="Arial"/>
        </w:rPr>
        <w:t>Assemble and display objects or works of art as a part of a public exhibition.</w:t>
      </w:r>
    </w:p>
    <w:p w14:paraId="19E0EA58" w14:textId="77777777" w:rsidR="008B136D" w:rsidRPr="00BE5D78" w:rsidRDefault="008B136D" w:rsidP="00A27788">
      <w:pPr>
        <w:tabs>
          <w:tab w:val="left" w:pos="720"/>
        </w:tabs>
        <w:rPr>
          <w:rFonts w:ascii="Arial" w:hAnsi="Arial" w:cs="Arial"/>
          <w:sz w:val="20"/>
          <w:u w:val="single"/>
        </w:rPr>
      </w:pPr>
    </w:p>
    <w:p w14:paraId="648AF76D" w14:textId="09087075" w:rsidR="008B136D" w:rsidRPr="00BE5D78" w:rsidRDefault="008B136D" w:rsidP="006913F1">
      <w:pPr>
        <w:rPr>
          <w:rFonts w:ascii="Arial" w:hAnsi="Arial" w:cs="Arial"/>
          <w:sz w:val="20"/>
          <w:u w:val="single"/>
        </w:rPr>
      </w:pPr>
      <w:r w:rsidRPr="00BE5D78">
        <w:rPr>
          <w:rFonts w:ascii="Arial" w:hAnsi="Arial" w:cs="Arial"/>
          <w:sz w:val="20"/>
        </w:rPr>
        <w:t xml:space="preserve">5. </w:t>
      </w:r>
      <w:r w:rsidR="00360340">
        <w:rPr>
          <w:rFonts w:ascii="Arial" w:hAnsi="Arial" w:cs="Arial"/>
          <w:sz w:val="20"/>
        </w:rPr>
        <w:tab/>
      </w:r>
      <w:r w:rsidRPr="00BE5D78">
        <w:rPr>
          <w:rFonts w:ascii="Arial" w:hAnsi="Arial" w:cs="Arial"/>
          <w:sz w:val="20"/>
          <w:u w:val="single"/>
        </w:rPr>
        <w:t>I</w:t>
      </w:r>
      <w:r w:rsidR="00A27788">
        <w:rPr>
          <w:rFonts w:ascii="Arial" w:hAnsi="Arial" w:cs="Arial"/>
          <w:sz w:val="20"/>
          <w:u w:val="single"/>
        </w:rPr>
        <w:t>nstructional Facilities</w:t>
      </w:r>
    </w:p>
    <w:p w14:paraId="4242F90C" w14:textId="77777777" w:rsidR="008B136D" w:rsidRPr="00BE5D78" w:rsidRDefault="008B136D" w:rsidP="006913F1">
      <w:pPr>
        <w:rPr>
          <w:rFonts w:ascii="Arial" w:hAnsi="Arial" w:cs="Arial"/>
          <w:sz w:val="20"/>
          <w:u w:val="single"/>
        </w:rPr>
      </w:pPr>
    </w:p>
    <w:p w14:paraId="1E592325" w14:textId="1FCC0967" w:rsidR="008B136D" w:rsidRPr="00BE5D78" w:rsidRDefault="008B136D" w:rsidP="00A27788">
      <w:pPr>
        <w:numPr>
          <w:ilvl w:val="0"/>
          <w:numId w:val="3"/>
        </w:numPr>
        <w:tabs>
          <w:tab w:val="clear" w:pos="1440"/>
          <w:tab w:val="num" w:pos="720"/>
        </w:tabs>
        <w:ind w:left="1080"/>
        <w:rPr>
          <w:rFonts w:ascii="Arial" w:hAnsi="Arial" w:cs="Arial"/>
          <w:sz w:val="20"/>
        </w:rPr>
      </w:pPr>
      <w:r w:rsidRPr="00BE5D78">
        <w:rPr>
          <w:rFonts w:ascii="Arial" w:hAnsi="Arial" w:cs="Arial"/>
          <w:sz w:val="20"/>
        </w:rPr>
        <w:t xml:space="preserve">Art studio with tables, </w:t>
      </w:r>
      <w:r w:rsidR="00AB1A05" w:rsidRPr="00BE5D78">
        <w:rPr>
          <w:rFonts w:ascii="Arial" w:hAnsi="Arial" w:cs="Arial"/>
          <w:sz w:val="20"/>
        </w:rPr>
        <w:t>easels</w:t>
      </w:r>
      <w:r w:rsidR="00896593" w:rsidRPr="00BE5D78">
        <w:rPr>
          <w:rFonts w:ascii="Arial" w:hAnsi="Arial" w:cs="Arial"/>
          <w:sz w:val="20"/>
        </w:rPr>
        <w:t xml:space="preserve">, </w:t>
      </w:r>
      <w:r w:rsidR="002F185E">
        <w:rPr>
          <w:rFonts w:ascii="Arial" w:hAnsi="Arial" w:cs="Arial"/>
          <w:sz w:val="20"/>
        </w:rPr>
        <w:t xml:space="preserve">sinks, </w:t>
      </w:r>
      <w:r w:rsidR="00896593" w:rsidRPr="00BE5D78">
        <w:rPr>
          <w:rFonts w:ascii="Arial" w:hAnsi="Arial" w:cs="Arial"/>
          <w:sz w:val="20"/>
        </w:rPr>
        <w:t>and storage</w:t>
      </w:r>
    </w:p>
    <w:p w14:paraId="5CA5F77D" w14:textId="77777777" w:rsidR="008B136D" w:rsidRPr="00BE5D78" w:rsidRDefault="008B136D" w:rsidP="00A27788">
      <w:pPr>
        <w:numPr>
          <w:ilvl w:val="0"/>
          <w:numId w:val="3"/>
        </w:numPr>
        <w:tabs>
          <w:tab w:val="clear" w:pos="1440"/>
          <w:tab w:val="num" w:pos="720"/>
        </w:tabs>
        <w:ind w:left="1080"/>
        <w:rPr>
          <w:rFonts w:ascii="Arial" w:hAnsi="Arial" w:cs="Arial"/>
          <w:sz w:val="20"/>
        </w:rPr>
      </w:pPr>
      <w:r w:rsidRPr="00BE5D78">
        <w:rPr>
          <w:rFonts w:ascii="Arial" w:hAnsi="Arial" w:cs="Arial"/>
          <w:sz w:val="20"/>
        </w:rPr>
        <w:t>Wall space for hanging and critiquing artwork</w:t>
      </w:r>
    </w:p>
    <w:p w14:paraId="66146753" w14:textId="77777777" w:rsidR="008B136D" w:rsidRPr="00BE5D78" w:rsidRDefault="008B136D" w:rsidP="00A27788">
      <w:pPr>
        <w:numPr>
          <w:ilvl w:val="0"/>
          <w:numId w:val="3"/>
        </w:numPr>
        <w:tabs>
          <w:tab w:val="clear" w:pos="1440"/>
          <w:tab w:val="num" w:pos="720"/>
        </w:tabs>
        <w:ind w:left="1080"/>
        <w:rPr>
          <w:rFonts w:ascii="Arial" w:hAnsi="Arial" w:cs="Arial"/>
          <w:sz w:val="20"/>
        </w:rPr>
      </w:pPr>
      <w:r w:rsidRPr="00BE5D78">
        <w:rPr>
          <w:rFonts w:ascii="Arial" w:hAnsi="Arial" w:cs="Arial"/>
          <w:sz w:val="20"/>
        </w:rPr>
        <w:t>Adequate lighting including overhead lights, natural lighting, and adjustable lamps</w:t>
      </w:r>
    </w:p>
    <w:p w14:paraId="4FD54B4D" w14:textId="4172AFA4" w:rsidR="008B136D" w:rsidRPr="00BE5D78" w:rsidRDefault="008B136D" w:rsidP="00A27788">
      <w:pPr>
        <w:numPr>
          <w:ilvl w:val="0"/>
          <w:numId w:val="3"/>
        </w:numPr>
        <w:tabs>
          <w:tab w:val="clear" w:pos="1440"/>
          <w:tab w:val="num" w:pos="720"/>
        </w:tabs>
        <w:ind w:left="1080"/>
        <w:rPr>
          <w:rFonts w:ascii="Arial" w:hAnsi="Arial" w:cs="Arial"/>
          <w:sz w:val="20"/>
          <w:u w:val="single"/>
        </w:rPr>
      </w:pPr>
      <w:r w:rsidRPr="00BE5D78">
        <w:rPr>
          <w:rFonts w:ascii="Arial" w:hAnsi="Arial" w:cs="Arial"/>
          <w:sz w:val="20"/>
        </w:rPr>
        <w:t xml:space="preserve">Audio-visual equipment: digital video projector, computer, </w:t>
      </w:r>
      <w:r w:rsidR="005C2A3B">
        <w:rPr>
          <w:rFonts w:ascii="Arial" w:hAnsi="Arial" w:cs="Arial"/>
          <w:sz w:val="20"/>
        </w:rPr>
        <w:t xml:space="preserve">access to the web, </w:t>
      </w:r>
      <w:r w:rsidRPr="00BE5D78">
        <w:rPr>
          <w:rFonts w:ascii="Arial" w:hAnsi="Arial" w:cs="Arial"/>
          <w:sz w:val="20"/>
        </w:rPr>
        <w:t>screen</w:t>
      </w:r>
      <w:r w:rsidR="005C2A3B">
        <w:rPr>
          <w:rFonts w:ascii="Arial" w:hAnsi="Arial" w:cs="Arial"/>
          <w:sz w:val="20"/>
        </w:rPr>
        <w:t>, and document camera</w:t>
      </w:r>
    </w:p>
    <w:p w14:paraId="4D54F957" w14:textId="77777777" w:rsidR="00360340" w:rsidRDefault="00360340" w:rsidP="005C2A3B">
      <w:pPr>
        <w:rPr>
          <w:rFonts w:ascii="Arial" w:hAnsi="Arial" w:cs="Arial"/>
          <w:sz w:val="20"/>
          <w:u w:val="single"/>
        </w:rPr>
      </w:pPr>
    </w:p>
    <w:p w14:paraId="4FEE6E40" w14:textId="77777777" w:rsidR="00360340" w:rsidRDefault="00360340" w:rsidP="005C2A3B">
      <w:pPr>
        <w:rPr>
          <w:rFonts w:ascii="Arial" w:hAnsi="Arial" w:cs="Arial"/>
          <w:sz w:val="20"/>
          <w:u w:val="single"/>
        </w:rPr>
      </w:pPr>
    </w:p>
    <w:p w14:paraId="6FEB69C1" w14:textId="1C712B05" w:rsidR="005C2A3B" w:rsidRPr="005C2A3B" w:rsidRDefault="005C2A3B" w:rsidP="005C2A3B">
      <w:pPr>
        <w:rPr>
          <w:rFonts w:ascii="Arial" w:hAnsi="Arial" w:cs="Arial"/>
          <w:sz w:val="20"/>
        </w:rPr>
      </w:pPr>
      <w:r w:rsidRPr="00BA6D58">
        <w:rPr>
          <w:rFonts w:ascii="Arial" w:hAnsi="Arial" w:cs="Arial"/>
          <w:sz w:val="20"/>
          <w:u w:val="single"/>
        </w:rPr>
        <w:lastRenderedPageBreak/>
        <w:t>ART 222 – PAINTING IV</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Page 2</w:t>
      </w:r>
    </w:p>
    <w:p w14:paraId="2FA1BF71" w14:textId="77777777" w:rsidR="008B136D" w:rsidRPr="00BE5D78" w:rsidRDefault="008B136D" w:rsidP="006913F1">
      <w:pPr>
        <w:rPr>
          <w:rFonts w:ascii="Arial" w:hAnsi="Arial" w:cs="Arial"/>
          <w:sz w:val="20"/>
        </w:rPr>
      </w:pPr>
    </w:p>
    <w:p w14:paraId="6B3A0E11" w14:textId="0E63CC4A" w:rsidR="008B136D" w:rsidRPr="00BE5D78" w:rsidRDefault="008B136D" w:rsidP="006913F1">
      <w:pPr>
        <w:rPr>
          <w:rFonts w:ascii="Arial" w:hAnsi="Arial" w:cs="Arial"/>
          <w:sz w:val="20"/>
        </w:rPr>
      </w:pPr>
      <w:r w:rsidRPr="00BE5D78">
        <w:rPr>
          <w:rFonts w:ascii="Arial" w:hAnsi="Arial" w:cs="Arial"/>
          <w:sz w:val="20"/>
        </w:rPr>
        <w:t>6.</w:t>
      </w:r>
      <w:r w:rsidRPr="00BE5D78">
        <w:rPr>
          <w:rFonts w:ascii="Arial" w:hAnsi="Arial" w:cs="Arial"/>
          <w:sz w:val="20"/>
        </w:rPr>
        <w:tab/>
      </w:r>
      <w:r w:rsidRPr="00BE5D78">
        <w:rPr>
          <w:rFonts w:ascii="Arial" w:hAnsi="Arial" w:cs="Arial"/>
          <w:sz w:val="20"/>
          <w:u w:val="single"/>
        </w:rPr>
        <w:t>S</w:t>
      </w:r>
      <w:r w:rsidR="005C2A3B">
        <w:rPr>
          <w:rFonts w:ascii="Arial" w:hAnsi="Arial" w:cs="Arial"/>
          <w:sz w:val="20"/>
          <w:u w:val="single"/>
        </w:rPr>
        <w:t>pecial Materials Required of Students</w:t>
      </w:r>
    </w:p>
    <w:p w14:paraId="2D3A8EF9" w14:textId="77777777" w:rsidR="008B136D" w:rsidRPr="00BE5D78" w:rsidRDefault="008B136D" w:rsidP="006913F1">
      <w:pPr>
        <w:rPr>
          <w:rFonts w:ascii="Arial" w:hAnsi="Arial" w:cs="Arial"/>
          <w:sz w:val="20"/>
        </w:rPr>
      </w:pPr>
    </w:p>
    <w:p w14:paraId="62FD535B" w14:textId="4B10962B" w:rsidR="0072336B" w:rsidRPr="00BE5D78" w:rsidRDefault="00AB1A05" w:rsidP="006913F1">
      <w:pPr>
        <w:pStyle w:val="BodyTextIndent"/>
        <w:numPr>
          <w:ilvl w:val="0"/>
          <w:numId w:val="4"/>
        </w:numPr>
        <w:jc w:val="left"/>
        <w:rPr>
          <w:rFonts w:ascii="Arial" w:hAnsi="Arial" w:cs="Arial"/>
          <w:sz w:val="20"/>
        </w:rPr>
      </w:pPr>
      <w:r w:rsidRPr="00BE5D78">
        <w:rPr>
          <w:rFonts w:ascii="Arial" w:hAnsi="Arial" w:cs="Arial"/>
          <w:sz w:val="20"/>
        </w:rPr>
        <w:t>Art</w:t>
      </w:r>
      <w:r w:rsidR="0072336B" w:rsidRPr="00BE5D78">
        <w:rPr>
          <w:rFonts w:ascii="Arial" w:hAnsi="Arial" w:cs="Arial"/>
          <w:sz w:val="20"/>
        </w:rPr>
        <w:t xml:space="preserve"> supplies</w:t>
      </w:r>
    </w:p>
    <w:p w14:paraId="3A8BB668" w14:textId="511F3DD8" w:rsidR="008B136D" w:rsidRPr="00BE5D78" w:rsidRDefault="0072336B" w:rsidP="006913F1">
      <w:pPr>
        <w:pStyle w:val="BodyTextIndent"/>
        <w:numPr>
          <w:ilvl w:val="0"/>
          <w:numId w:val="4"/>
        </w:numPr>
        <w:jc w:val="left"/>
        <w:rPr>
          <w:rFonts w:ascii="Arial" w:hAnsi="Arial" w:cs="Arial"/>
          <w:sz w:val="20"/>
        </w:rPr>
      </w:pPr>
      <w:r w:rsidRPr="00BE5D78">
        <w:rPr>
          <w:rFonts w:ascii="Arial" w:hAnsi="Arial" w:cs="Arial"/>
          <w:sz w:val="20"/>
        </w:rPr>
        <w:t>Gloves and apron</w:t>
      </w:r>
    </w:p>
    <w:p w14:paraId="3ECA9725" w14:textId="77777777" w:rsidR="00BB225F" w:rsidRPr="00BE5D78" w:rsidRDefault="00BB225F" w:rsidP="006913F1">
      <w:pPr>
        <w:rPr>
          <w:rFonts w:ascii="Arial" w:hAnsi="Arial" w:cs="Arial"/>
          <w:sz w:val="20"/>
        </w:rPr>
      </w:pPr>
    </w:p>
    <w:p w14:paraId="5CE24BB6" w14:textId="2A6AB78B" w:rsidR="008B136D" w:rsidRPr="00BE5D78" w:rsidRDefault="008B136D" w:rsidP="006913F1">
      <w:pPr>
        <w:rPr>
          <w:rFonts w:ascii="Arial" w:hAnsi="Arial" w:cs="Arial"/>
          <w:sz w:val="20"/>
        </w:rPr>
      </w:pPr>
      <w:r w:rsidRPr="00BE5D78">
        <w:rPr>
          <w:rFonts w:ascii="Arial" w:hAnsi="Arial" w:cs="Arial"/>
          <w:sz w:val="20"/>
        </w:rPr>
        <w:t>7.</w:t>
      </w:r>
      <w:r w:rsidRPr="00BE5D78">
        <w:rPr>
          <w:rFonts w:ascii="Arial" w:hAnsi="Arial" w:cs="Arial"/>
          <w:sz w:val="20"/>
        </w:rPr>
        <w:tab/>
      </w:r>
      <w:r w:rsidRPr="00BE5D78">
        <w:rPr>
          <w:rFonts w:ascii="Arial" w:hAnsi="Arial" w:cs="Arial"/>
          <w:sz w:val="20"/>
          <w:u w:val="single"/>
        </w:rPr>
        <w:t>C</w:t>
      </w:r>
      <w:r w:rsidR="005C2A3B">
        <w:rPr>
          <w:rFonts w:ascii="Arial" w:hAnsi="Arial" w:cs="Arial"/>
          <w:sz w:val="20"/>
          <w:u w:val="single"/>
        </w:rPr>
        <w:t>ourse Content</w:t>
      </w:r>
    </w:p>
    <w:p w14:paraId="707F7B47" w14:textId="77777777" w:rsidR="008B136D" w:rsidRPr="00BE5D78" w:rsidRDefault="008B136D" w:rsidP="006913F1">
      <w:pPr>
        <w:rPr>
          <w:rFonts w:ascii="Arial" w:hAnsi="Arial" w:cs="Arial"/>
          <w:sz w:val="20"/>
        </w:rPr>
      </w:pPr>
    </w:p>
    <w:p w14:paraId="6889CC11" w14:textId="2DBC0F18" w:rsidR="009A2EC8" w:rsidRPr="004E5BBE" w:rsidRDefault="008B136D" w:rsidP="0094272D">
      <w:pPr>
        <w:pStyle w:val="1Numbering"/>
        <w:numPr>
          <w:ilvl w:val="0"/>
          <w:numId w:val="0"/>
        </w:numPr>
        <w:ind w:left="1080" w:hanging="360"/>
        <w:rPr>
          <w:rFonts w:ascii="Arial" w:hAnsi="Arial" w:cs="Calibri"/>
        </w:rPr>
      </w:pPr>
      <w:r w:rsidRPr="009A2EC8">
        <w:rPr>
          <w:rFonts w:ascii="Arial" w:hAnsi="Arial" w:cs="Arial"/>
        </w:rPr>
        <w:t>a.</w:t>
      </w:r>
      <w:r w:rsidRPr="00BE5D78">
        <w:rPr>
          <w:rFonts w:ascii="Arial" w:hAnsi="Arial" w:cs="Arial"/>
        </w:rPr>
        <w:t xml:space="preserve"> </w:t>
      </w:r>
      <w:r w:rsidR="0094272D">
        <w:rPr>
          <w:rFonts w:ascii="Arial" w:hAnsi="Arial" w:cs="Arial"/>
        </w:rPr>
        <w:tab/>
      </w:r>
      <w:r w:rsidR="009A2EC8" w:rsidRPr="004E5BBE">
        <w:rPr>
          <w:rFonts w:ascii="Arial" w:hAnsi="Arial" w:cs="Calibri"/>
        </w:rPr>
        <w:t xml:space="preserve">Students will develop their “conceptual thinking” skills while creating a theme by using personal symbols. Frequent discussions will enhance conceptual skills, emphasizing group </w:t>
      </w:r>
      <w:r w:rsidR="009A2EC8">
        <w:rPr>
          <w:rFonts w:ascii="Arial" w:hAnsi="Arial" w:cs="Calibri"/>
        </w:rPr>
        <w:t>idea generating</w:t>
      </w:r>
      <w:r w:rsidR="009A2EC8" w:rsidRPr="004E5BBE">
        <w:rPr>
          <w:rFonts w:ascii="Arial" w:hAnsi="Arial" w:cs="Calibri"/>
        </w:rPr>
        <w:t xml:space="preserve"> techniques and development of </w:t>
      </w:r>
      <w:r w:rsidR="009A2EC8">
        <w:rPr>
          <w:rFonts w:ascii="Arial" w:hAnsi="Arial" w:cs="Calibri"/>
        </w:rPr>
        <w:t>new</w:t>
      </w:r>
      <w:r w:rsidR="009A2EC8" w:rsidRPr="004E5BBE">
        <w:rPr>
          <w:rFonts w:ascii="Arial" w:hAnsi="Arial" w:cs="Calibri"/>
        </w:rPr>
        <w:t xml:space="preserve"> ideas.</w:t>
      </w:r>
    </w:p>
    <w:p w14:paraId="2F68C84A" w14:textId="027DC3CB" w:rsidR="009A2EC8" w:rsidRPr="004E5BBE" w:rsidRDefault="001D3E80" w:rsidP="00B92B19">
      <w:pPr>
        <w:pStyle w:val="1Numbering"/>
        <w:numPr>
          <w:ilvl w:val="0"/>
          <w:numId w:val="0"/>
        </w:numPr>
        <w:ind w:left="1080" w:hanging="360"/>
        <w:rPr>
          <w:rFonts w:ascii="Arial" w:hAnsi="Arial" w:cs="Calibri"/>
        </w:rPr>
      </w:pPr>
      <w:r w:rsidRPr="009A2EC8">
        <w:rPr>
          <w:rFonts w:ascii="Arial" w:hAnsi="Arial" w:cs="Arial"/>
        </w:rPr>
        <w:t>b</w:t>
      </w:r>
      <w:r w:rsidR="008B136D" w:rsidRPr="009A2EC8">
        <w:rPr>
          <w:rFonts w:ascii="Arial" w:hAnsi="Arial" w:cs="Arial"/>
        </w:rPr>
        <w:t>.</w:t>
      </w:r>
      <w:r w:rsidR="008B136D" w:rsidRPr="00BE5D78">
        <w:rPr>
          <w:rFonts w:ascii="Arial" w:hAnsi="Arial" w:cs="Arial"/>
          <w:b/>
        </w:rPr>
        <w:t xml:space="preserve"> </w:t>
      </w:r>
      <w:r w:rsidR="0094272D">
        <w:rPr>
          <w:rFonts w:ascii="Arial" w:hAnsi="Arial" w:cs="Arial"/>
          <w:b/>
        </w:rPr>
        <w:tab/>
      </w:r>
      <w:r w:rsidR="009A2EC8" w:rsidRPr="004E5BBE">
        <w:rPr>
          <w:rFonts w:ascii="Arial" w:hAnsi="Arial" w:cs="Calibri"/>
        </w:rPr>
        <w:t>Several advanced compositional devices will be presented to students, who will be asked to incorporate them into their conceptual theme. Some advanced compositional devices are using divided picture planes, insets or shape disturbances, dispersal of subject matter to the edges of the picture plane (or comparable advanced devices of equal difficulty of the instructor’s choice).</w:t>
      </w:r>
    </w:p>
    <w:p w14:paraId="73531CF7" w14:textId="0D14256D" w:rsidR="009A2EC8" w:rsidRDefault="001D3E80" w:rsidP="00B92B19">
      <w:pPr>
        <w:pStyle w:val="BodyTextIndent"/>
        <w:tabs>
          <w:tab w:val="left" w:pos="1080"/>
        </w:tabs>
        <w:ind w:left="1080" w:hanging="360"/>
        <w:jc w:val="left"/>
        <w:rPr>
          <w:rFonts w:ascii="Arial" w:hAnsi="Arial" w:cs="Calibri"/>
          <w:sz w:val="20"/>
        </w:rPr>
      </w:pPr>
      <w:bookmarkStart w:id="0" w:name="_GoBack"/>
      <w:bookmarkEnd w:id="0"/>
      <w:r w:rsidRPr="00BE5D78">
        <w:rPr>
          <w:rFonts w:ascii="Arial" w:hAnsi="Arial" w:cs="Arial"/>
          <w:sz w:val="20"/>
        </w:rPr>
        <w:t xml:space="preserve">c. </w:t>
      </w:r>
      <w:r w:rsidR="0094272D">
        <w:rPr>
          <w:rFonts w:ascii="Arial" w:hAnsi="Arial" w:cs="Arial"/>
          <w:sz w:val="20"/>
        </w:rPr>
        <w:tab/>
      </w:r>
      <w:r w:rsidR="009A2EC8" w:rsidRPr="004E5BBE">
        <w:rPr>
          <w:rFonts w:ascii="Arial" w:hAnsi="Arial" w:cs="Calibri"/>
          <w:sz w:val="20"/>
        </w:rPr>
        <w:t>Students will be asked to present and defend their concepts verbally to the entire group during the critiques.</w:t>
      </w:r>
    </w:p>
    <w:p w14:paraId="354C01F5" w14:textId="72977EF2" w:rsidR="009A2EC8" w:rsidRDefault="001D3E80" w:rsidP="0094272D">
      <w:pPr>
        <w:pStyle w:val="1Numbering"/>
        <w:numPr>
          <w:ilvl w:val="0"/>
          <w:numId w:val="0"/>
        </w:numPr>
        <w:tabs>
          <w:tab w:val="left" w:pos="1080"/>
        </w:tabs>
        <w:ind w:left="720"/>
        <w:rPr>
          <w:rFonts w:ascii="Arial" w:hAnsi="Arial" w:cs="Calibri"/>
        </w:rPr>
      </w:pPr>
      <w:r w:rsidRPr="00BE5D78">
        <w:rPr>
          <w:rFonts w:ascii="Arial" w:hAnsi="Arial" w:cs="Arial"/>
        </w:rPr>
        <w:t xml:space="preserve">d. </w:t>
      </w:r>
      <w:r w:rsidR="0094272D">
        <w:rPr>
          <w:rFonts w:ascii="Arial" w:hAnsi="Arial" w:cs="Arial"/>
        </w:rPr>
        <w:tab/>
      </w:r>
      <w:r w:rsidR="009A2EC8" w:rsidRPr="004E5BBE">
        <w:rPr>
          <w:rFonts w:ascii="Arial" w:hAnsi="Arial" w:cs="Calibri"/>
        </w:rPr>
        <w:t>Contemporary painting slide presentations will be researched and presented to the entire class.</w:t>
      </w:r>
    </w:p>
    <w:p w14:paraId="08EC8075" w14:textId="38EE03E6" w:rsidR="00B6104C" w:rsidRPr="004E5BBE" w:rsidRDefault="00B6104C" w:rsidP="0094272D">
      <w:pPr>
        <w:pStyle w:val="1Numbering"/>
        <w:numPr>
          <w:ilvl w:val="0"/>
          <w:numId w:val="0"/>
        </w:numPr>
        <w:ind w:left="1080" w:hanging="360"/>
        <w:rPr>
          <w:rFonts w:ascii="Arial" w:hAnsi="Arial" w:cs="Calibri"/>
        </w:rPr>
      </w:pPr>
      <w:r>
        <w:rPr>
          <w:rFonts w:ascii="Arial" w:hAnsi="Arial" w:cs="Calibri"/>
        </w:rPr>
        <w:t xml:space="preserve">e. </w:t>
      </w:r>
      <w:r w:rsidR="0094272D">
        <w:rPr>
          <w:rFonts w:ascii="Arial" w:hAnsi="Arial" w:cs="Calibri"/>
        </w:rPr>
        <w:tab/>
      </w:r>
      <w:r w:rsidRPr="004E5BBE">
        <w:rPr>
          <w:rFonts w:ascii="Arial" w:hAnsi="Arial" w:cs="Calibri"/>
        </w:rPr>
        <w:t>Journals will be kept with written assignments (critical thinking answers to question</w:t>
      </w:r>
      <w:r w:rsidR="00E44CFC">
        <w:rPr>
          <w:rFonts w:ascii="Arial" w:hAnsi="Arial" w:cs="Calibri"/>
        </w:rPr>
        <w:t>s</w:t>
      </w:r>
      <w:r w:rsidRPr="004E5BBE">
        <w:rPr>
          <w:rFonts w:ascii="Arial" w:hAnsi="Arial" w:cs="Calibri"/>
        </w:rPr>
        <w:t>) and logs of progress of paintings.</w:t>
      </w:r>
    </w:p>
    <w:p w14:paraId="5F668A1C" w14:textId="7BCD2AB6" w:rsidR="00B6104C" w:rsidRPr="004E5BBE" w:rsidRDefault="00B6104C" w:rsidP="0094272D">
      <w:pPr>
        <w:pStyle w:val="1Numbering"/>
        <w:numPr>
          <w:ilvl w:val="0"/>
          <w:numId w:val="0"/>
        </w:numPr>
        <w:spacing w:line="216" w:lineRule="auto"/>
        <w:ind w:left="720"/>
        <w:rPr>
          <w:rFonts w:ascii="Arial" w:hAnsi="Arial" w:cs="Calibri"/>
        </w:rPr>
      </w:pPr>
    </w:p>
    <w:p w14:paraId="7357188E" w14:textId="699510E4" w:rsidR="008B136D" w:rsidRPr="00BE5D78" w:rsidRDefault="008B136D" w:rsidP="006913F1">
      <w:pPr>
        <w:rPr>
          <w:rFonts w:ascii="Arial" w:hAnsi="Arial" w:cs="Arial"/>
          <w:sz w:val="20"/>
          <w:u w:val="single"/>
        </w:rPr>
      </w:pPr>
      <w:r w:rsidRPr="00BE5D78">
        <w:rPr>
          <w:rFonts w:ascii="Arial" w:hAnsi="Arial" w:cs="Arial"/>
          <w:sz w:val="20"/>
        </w:rPr>
        <w:t>8.</w:t>
      </w:r>
      <w:r w:rsidRPr="00BE5D78">
        <w:rPr>
          <w:rFonts w:ascii="Arial" w:hAnsi="Arial" w:cs="Arial"/>
          <w:sz w:val="20"/>
        </w:rPr>
        <w:tab/>
      </w:r>
      <w:r w:rsidR="005C2A3B">
        <w:rPr>
          <w:rFonts w:ascii="Arial" w:hAnsi="Arial" w:cs="Arial"/>
          <w:sz w:val="20"/>
          <w:u w:val="single"/>
        </w:rPr>
        <w:t>Method of Instruction</w:t>
      </w:r>
    </w:p>
    <w:p w14:paraId="6F55E76F" w14:textId="77777777" w:rsidR="008B136D" w:rsidRPr="00BE5D78" w:rsidRDefault="008B136D" w:rsidP="006913F1">
      <w:pPr>
        <w:ind w:left="720"/>
        <w:rPr>
          <w:rFonts w:ascii="Arial" w:hAnsi="Arial" w:cs="Arial"/>
          <w:sz w:val="20"/>
          <w:u w:val="single"/>
        </w:rPr>
      </w:pPr>
    </w:p>
    <w:p w14:paraId="519AF2F8" w14:textId="6F78ABF9" w:rsidR="007B1964" w:rsidRPr="00BE5D78" w:rsidRDefault="008B136D" w:rsidP="006913F1">
      <w:pPr>
        <w:numPr>
          <w:ilvl w:val="0"/>
          <w:numId w:val="5"/>
        </w:numPr>
        <w:rPr>
          <w:rFonts w:ascii="Arial" w:hAnsi="Arial" w:cs="Arial"/>
          <w:sz w:val="20"/>
        </w:rPr>
      </w:pPr>
      <w:r w:rsidRPr="00BE5D78">
        <w:rPr>
          <w:rFonts w:ascii="Arial" w:hAnsi="Arial" w:cs="Arial"/>
          <w:sz w:val="20"/>
        </w:rPr>
        <w:t xml:space="preserve">Lecture </w:t>
      </w:r>
    </w:p>
    <w:p w14:paraId="4D9C843C" w14:textId="25DA31AD" w:rsidR="008B136D" w:rsidRPr="00BE5D78" w:rsidRDefault="007B1964" w:rsidP="006913F1">
      <w:pPr>
        <w:numPr>
          <w:ilvl w:val="0"/>
          <w:numId w:val="5"/>
        </w:numPr>
        <w:rPr>
          <w:rFonts w:ascii="Arial" w:hAnsi="Arial" w:cs="Arial"/>
          <w:sz w:val="20"/>
        </w:rPr>
      </w:pPr>
      <w:r w:rsidRPr="00BE5D78">
        <w:rPr>
          <w:rFonts w:ascii="Arial" w:hAnsi="Arial" w:cs="Arial"/>
          <w:sz w:val="20"/>
        </w:rPr>
        <w:t>D</w:t>
      </w:r>
      <w:r w:rsidR="008B136D" w:rsidRPr="00BE5D78">
        <w:rPr>
          <w:rFonts w:ascii="Arial" w:hAnsi="Arial" w:cs="Arial"/>
          <w:sz w:val="20"/>
        </w:rPr>
        <w:t xml:space="preserve">emonstration </w:t>
      </w:r>
    </w:p>
    <w:p w14:paraId="0889D5D4" w14:textId="03C50395" w:rsidR="008B136D" w:rsidRPr="00BE5D78" w:rsidRDefault="007B1964" w:rsidP="006913F1">
      <w:pPr>
        <w:numPr>
          <w:ilvl w:val="0"/>
          <w:numId w:val="5"/>
        </w:numPr>
        <w:rPr>
          <w:rFonts w:ascii="Arial" w:hAnsi="Arial" w:cs="Arial"/>
          <w:sz w:val="20"/>
        </w:rPr>
      </w:pPr>
      <w:r w:rsidRPr="00BE5D78">
        <w:rPr>
          <w:rFonts w:ascii="Arial" w:hAnsi="Arial" w:cs="Arial"/>
          <w:sz w:val="20"/>
        </w:rPr>
        <w:t>I</w:t>
      </w:r>
      <w:r w:rsidR="008B136D" w:rsidRPr="00BE5D78">
        <w:rPr>
          <w:rFonts w:ascii="Arial" w:hAnsi="Arial" w:cs="Arial"/>
          <w:sz w:val="20"/>
        </w:rPr>
        <w:t xml:space="preserve">ndividual </w:t>
      </w:r>
      <w:r w:rsidRPr="00BE5D78">
        <w:rPr>
          <w:rFonts w:ascii="Arial" w:hAnsi="Arial" w:cs="Arial"/>
          <w:sz w:val="20"/>
        </w:rPr>
        <w:t>instruction</w:t>
      </w:r>
    </w:p>
    <w:p w14:paraId="522678DE" w14:textId="28F7AF25" w:rsidR="00BE5D78" w:rsidRPr="00BE5D78" w:rsidRDefault="00BE5D78" w:rsidP="006913F1">
      <w:pPr>
        <w:numPr>
          <w:ilvl w:val="0"/>
          <w:numId w:val="5"/>
        </w:numPr>
        <w:rPr>
          <w:rFonts w:ascii="Arial" w:hAnsi="Arial" w:cs="Arial"/>
          <w:sz w:val="20"/>
        </w:rPr>
      </w:pPr>
      <w:r w:rsidRPr="00BE5D78">
        <w:rPr>
          <w:rFonts w:ascii="Arial" w:hAnsi="Arial" w:cs="Arial"/>
          <w:sz w:val="20"/>
        </w:rPr>
        <w:t>Group critiques</w:t>
      </w:r>
    </w:p>
    <w:p w14:paraId="7D320A60" w14:textId="3827249A" w:rsidR="007B1964" w:rsidRPr="00BE5D78" w:rsidRDefault="007B1964" w:rsidP="006913F1">
      <w:pPr>
        <w:numPr>
          <w:ilvl w:val="0"/>
          <w:numId w:val="5"/>
        </w:numPr>
        <w:rPr>
          <w:rFonts w:ascii="Arial" w:hAnsi="Arial" w:cs="Arial"/>
          <w:sz w:val="20"/>
        </w:rPr>
      </w:pPr>
      <w:r w:rsidRPr="00BE5D78">
        <w:rPr>
          <w:rFonts w:ascii="Arial" w:hAnsi="Arial" w:cs="Arial"/>
          <w:sz w:val="20"/>
        </w:rPr>
        <w:t>Field trips</w:t>
      </w:r>
    </w:p>
    <w:p w14:paraId="786207FB" w14:textId="77777777" w:rsidR="008B136D" w:rsidRPr="00BE5D78" w:rsidRDefault="008B136D" w:rsidP="006913F1">
      <w:pPr>
        <w:rPr>
          <w:rFonts w:ascii="Arial" w:hAnsi="Arial" w:cs="Arial"/>
          <w:sz w:val="20"/>
        </w:rPr>
      </w:pPr>
    </w:p>
    <w:p w14:paraId="63D9295C" w14:textId="27000341" w:rsidR="008B136D" w:rsidRPr="00BE5D78" w:rsidRDefault="008B136D" w:rsidP="006913F1">
      <w:pPr>
        <w:rPr>
          <w:rFonts w:ascii="Arial" w:hAnsi="Arial" w:cs="Arial"/>
          <w:sz w:val="20"/>
        </w:rPr>
      </w:pPr>
      <w:r w:rsidRPr="00BE5D78">
        <w:rPr>
          <w:rFonts w:ascii="Arial" w:hAnsi="Arial" w:cs="Arial"/>
          <w:sz w:val="20"/>
        </w:rPr>
        <w:t>9.</w:t>
      </w:r>
      <w:r w:rsidRPr="00BE5D78">
        <w:rPr>
          <w:rFonts w:ascii="Arial" w:hAnsi="Arial" w:cs="Arial"/>
          <w:sz w:val="20"/>
        </w:rPr>
        <w:tab/>
      </w:r>
      <w:r w:rsidRPr="00BE5D78">
        <w:rPr>
          <w:rFonts w:ascii="Arial" w:hAnsi="Arial" w:cs="Arial"/>
          <w:sz w:val="20"/>
          <w:u w:val="single"/>
        </w:rPr>
        <w:t>M</w:t>
      </w:r>
      <w:r w:rsidR="005C2A3B">
        <w:rPr>
          <w:rFonts w:ascii="Arial" w:hAnsi="Arial" w:cs="Arial"/>
          <w:sz w:val="20"/>
          <w:u w:val="single"/>
        </w:rPr>
        <w:t xml:space="preserve">ethod of Evaluating Student Performance </w:t>
      </w:r>
    </w:p>
    <w:p w14:paraId="1D148DF5" w14:textId="77777777" w:rsidR="008B136D" w:rsidRPr="00BE5D78" w:rsidRDefault="008B136D" w:rsidP="006913F1">
      <w:pPr>
        <w:rPr>
          <w:rFonts w:ascii="Arial" w:hAnsi="Arial" w:cs="Arial"/>
          <w:sz w:val="20"/>
        </w:rPr>
      </w:pPr>
    </w:p>
    <w:p w14:paraId="0971702C" w14:textId="793F519C" w:rsidR="008B136D" w:rsidRPr="006314C4" w:rsidRDefault="008B136D" w:rsidP="005C2A3B">
      <w:pPr>
        <w:suppressAutoHyphens/>
        <w:spacing w:line="216" w:lineRule="auto"/>
        <w:ind w:left="1080" w:hanging="360"/>
        <w:rPr>
          <w:rFonts w:ascii="Arial" w:hAnsi="Arial" w:cs="Calibri"/>
          <w:sz w:val="20"/>
        </w:rPr>
      </w:pPr>
      <w:r w:rsidRPr="00BE5D78">
        <w:rPr>
          <w:rFonts w:ascii="Arial" w:hAnsi="Arial" w:cs="Arial"/>
          <w:sz w:val="20"/>
        </w:rPr>
        <w:t xml:space="preserve">a. </w:t>
      </w:r>
      <w:r w:rsidR="0072336B" w:rsidRPr="00BE5D78">
        <w:rPr>
          <w:rFonts w:ascii="Arial" w:hAnsi="Arial" w:cs="Arial"/>
          <w:sz w:val="20"/>
        </w:rPr>
        <w:t xml:space="preserve">  </w:t>
      </w:r>
      <w:r w:rsidR="006314C4" w:rsidRPr="006314C4">
        <w:rPr>
          <w:rFonts w:ascii="Arial" w:hAnsi="Arial" w:cs="Calibri"/>
          <w:sz w:val="20"/>
        </w:rPr>
        <w:t>Studio demonstrations</w:t>
      </w:r>
      <w:r w:rsidR="006314C4">
        <w:rPr>
          <w:rFonts w:ascii="Arial" w:hAnsi="Arial" w:cs="Calibri"/>
          <w:sz w:val="20"/>
        </w:rPr>
        <w:t>,</w:t>
      </w:r>
      <w:r w:rsidR="006314C4" w:rsidRPr="006314C4">
        <w:rPr>
          <w:rFonts w:ascii="Arial" w:hAnsi="Arial" w:cs="Calibri"/>
          <w:sz w:val="20"/>
        </w:rPr>
        <w:t xml:space="preserve"> preparation</w:t>
      </w:r>
      <w:r w:rsidR="006314C4">
        <w:rPr>
          <w:rFonts w:ascii="Arial" w:hAnsi="Arial" w:cs="Calibri"/>
          <w:sz w:val="20"/>
        </w:rPr>
        <w:t>,</w:t>
      </w:r>
      <w:r w:rsidR="006314C4" w:rsidRPr="006314C4">
        <w:rPr>
          <w:rFonts w:ascii="Arial" w:hAnsi="Arial" w:cs="Calibri"/>
          <w:sz w:val="20"/>
        </w:rPr>
        <w:t xml:space="preserve"> and presentation of a portfolio which measure students' ability to apply artistic processes and skills, using paint media, to communicate meaning and intent in their original paintings.</w:t>
      </w:r>
    </w:p>
    <w:p w14:paraId="6F3199A8" w14:textId="77777777" w:rsidR="006314C4" w:rsidRPr="006314C4" w:rsidRDefault="006314C4" w:rsidP="006314C4">
      <w:pPr>
        <w:numPr>
          <w:ilvl w:val="0"/>
          <w:numId w:val="6"/>
        </w:numPr>
        <w:suppressAutoHyphens/>
        <w:spacing w:line="216" w:lineRule="auto"/>
        <w:rPr>
          <w:rFonts w:ascii="Arial" w:hAnsi="Arial" w:cs="Calibri"/>
          <w:sz w:val="20"/>
        </w:rPr>
      </w:pPr>
      <w:r w:rsidRPr="006314C4">
        <w:rPr>
          <w:rFonts w:ascii="Arial" w:hAnsi="Arial" w:cs="Calibri"/>
          <w:sz w:val="20"/>
        </w:rPr>
        <w:t>Exams and/or quizzes and/or critiques and/or writing prompts which measure students' ability to perceive and respond to paintings, objects in nature, events, and the environment using the vocabulary of the visual arts to express their observations.</w:t>
      </w:r>
    </w:p>
    <w:p w14:paraId="32356FD3" w14:textId="3F456F65" w:rsidR="006314C4" w:rsidRPr="006314C4" w:rsidRDefault="006314C4" w:rsidP="006314C4">
      <w:pPr>
        <w:numPr>
          <w:ilvl w:val="0"/>
          <w:numId w:val="6"/>
        </w:numPr>
        <w:suppressAutoHyphens/>
        <w:spacing w:line="216" w:lineRule="auto"/>
        <w:rPr>
          <w:rFonts w:ascii="Arial" w:hAnsi="Arial" w:cs="Calibri"/>
          <w:sz w:val="20"/>
        </w:rPr>
      </w:pPr>
      <w:r w:rsidRPr="006314C4">
        <w:rPr>
          <w:rFonts w:ascii="Arial" w:hAnsi="Arial" w:cs="Calibri"/>
          <w:sz w:val="20"/>
        </w:rPr>
        <w:t xml:space="preserve">Exams and/or quizzes and/or critiques, writing prompts and portfolio development </w:t>
      </w:r>
      <w:r>
        <w:rPr>
          <w:rFonts w:ascii="Arial" w:hAnsi="Arial" w:cs="Calibri"/>
          <w:sz w:val="20"/>
        </w:rPr>
        <w:t>to</w:t>
      </w:r>
      <w:r w:rsidRPr="006314C4">
        <w:rPr>
          <w:rFonts w:ascii="Arial" w:hAnsi="Arial" w:cs="Calibri"/>
          <w:sz w:val="20"/>
        </w:rPr>
        <w:t xml:space="preserve"> measure students' ability to analyze, assess, and derive meaning from works of art, including their own, according to the elements of art, the principles of design, and aesthetic qualities.</w:t>
      </w:r>
    </w:p>
    <w:p w14:paraId="309251F5" w14:textId="77777777" w:rsidR="006314C4" w:rsidRPr="00BE5D78" w:rsidRDefault="006314C4" w:rsidP="006314C4">
      <w:pPr>
        <w:rPr>
          <w:rFonts w:ascii="Arial" w:hAnsi="Arial" w:cs="Arial"/>
          <w:sz w:val="20"/>
        </w:rPr>
      </w:pPr>
    </w:p>
    <w:p w14:paraId="1DB4C36A" w14:textId="09BCA16F" w:rsidR="008B136D" w:rsidRDefault="008B136D" w:rsidP="005C2A3B">
      <w:pPr>
        <w:rPr>
          <w:rFonts w:ascii="Arial" w:hAnsi="Arial" w:cs="Arial"/>
          <w:sz w:val="20"/>
          <w:u w:val="single"/>
        </w:rPr>
      </w:pPr>
      <w:r w:rsidRPr="00BE5D78">
        <w:rPr>
          <w:rFonts w:ascii="Arial" w:hAnsi="Arial" w:cs="Arial"/>
          <w:sz w:val="20"/>
        </w:rPr>
        <w:t>10.</w:t>
      </w:r>
      <w:r w:rsidRPr="00BE5D78">
        <w:rPr>
          <w:rFonts w:ascii="Arial" w:hAnsi="Arial" w:cs="Arial"/>
          <w:sz w:val="20"/>
        </w:rPr>
        <w:tab/>
      </w:r>
      <w:r w:rsidRPr="00BE5D78">
        <w:rPr>
          <w:rFonts w:ascii="Arial" w:hAnsi="Arial" w:cs="Arial"/>
          <w:sz w:val="20"/>
          <w:u w:val="single"/>
        </w:rPr>
        <w:t>O</w:t>
      </w:r>
      <w:r w:rsidR="005C2A3B">
        <w:rPr>
          <w:rFonts w:ascii="Arial" w:hAnsi="Arial" w:cs="Arial"/>
          <w:sz w:val="20"/>
          <w:u w:val="single"/>
        </w:rPr>
        <w:t>utside Class Assignments</w:t>
      </w:r>
    </w:p>
    <w:p w14:paraId="2489D38D" w14:textId="77777777" w:rsidR="005C2A3B" w:rsidRPr="00BE5D78" w:rsidRDefault="005C2A3B" w:rsidP="005C2A3B">
      <w:pPr>
        <w:rPr>
          <w:rFonts w:ascii="Arial" w:hAnsi="Arial" w:cs="Arial"/>
          <w:sz w:val="20"/>
        </w:rPr>
      </w:pPr>
    </w:p>
    <w:p w14:paraId="3AB983FD" w14:textId="58395FA4" w:rsidR="008B136D" w:rsidRPr="00BE5D78" w:rsidRDefault="008B136D" w:rsidP="006913F1">
      <w:pPr>
        <w:numPr>
          <w:ilvl w:val="0"/>
          <w:numId w:val="2"/>
        </w:numPr>
        <w:rPr>
          <w:rFonts w:ascii="Arial" w:hAnsi="Arial" w:cs="Arial"/>
          <w:sz w:val="20"/>
        </w:rPr>
      </w:pPr>
      <w:r w:rsidRPr="00BE5D78">
        <w:rPr>
          <w:rFonts w:ascii="Arial" w:hAnsi="Arial" w:cs="Arial"/>
          <w:sz w:val="20"/>
        </w:rPr>
        <w:t xml:space="preserve">Prepare </w:t>
      </w:r>
      <w:r w:rsidR="001D3E80" w:rsidRPr="00BE5D78">
        <w:rPr>
          <w:rFonts w:ascii="Arial" w:hAnsi="Arial" w:cs="Arial"/>
          <w:sz w:val="20"/>
        </w:rPr>
        <w:t xml:space="preserve">sketches </w:t>
      </w:r>
      <w:r w:rsidR="008B2203" w:rsidRPr="00BE5D78">
        <w:rPr>
          <w:rFonts w:ascii="Arial" w:hAnsi="Arial" w:cs="Arial"/>
          <w:sz w:val="20"/>
        </w:rPr>
        <w:t>for project proposals</w:t>
      </w:r>
    </w:p>
    <w:p w14:paraId="69040882" w14:textId="0F5C5F70" w:rsidR="001518D9" w:rsidRPr="00BE5D78" w:rsidRDefault="001518D9" w:rsidP="006913F1">
      <w:pPr>
        <w:ind w:left="1080"/>
        <w:rPr>
          <w:rFonts w:ascii="Arial" w:hAnsi="Arial" w:cs="Arial"/>
          <w:sz w:val="20"/>
        </w:rPr>
      </w:pPr>
      <w:r w:rsidRPr="00BE5D78">
        <w:rPr>
          <w:rFonts w:ascii="Arial" w:hAnsi="Arial" w:cs="Arial"/>
          <w:sz w:val="20"/>
        </w:rPr>
        <w:t xml:space="preserve">Example: create sketches </w:t>
      </w:r>
      <w:r w:rsidR="006314C4">
        <w:rPr>
          <w:rFonts w:ascii="Arial" w:hAnsi="Arial" w:cs="Arial"/>
          <w:sz w:val="20"/>
        </w:rPr>
        <w:t>for a series of paintings</w:t>
      </w:r>
      <w:r w:rsidRPr="00BE5D78">
        <w:rPr>
          <w:rFonts w:ascii="Arial" w:hAnsi="Arial" w:cs="Arial"/>
          <w:sz w:val="20"/>
        </w:rPr>
        <w:t>.</w:t>
      </w:r>
    </w:p>
    <w:p w14:paraId="411FEA52" w14:textId="3A6BEFB2" w:rsidR="0072336B" w:rsidRPr="00BE5D78" w:rsidRDefault="0072336B" w:rsidP="006913F1">
      <w:pPr>
        <w:numPr>
          <w:ilvl w:val="0"/>
          <w:numId w:val="2"/>
        </w:numPr>
        <w:rPr>
          <w:rFonts w:ascii="Arial" w:hAnsi="Arial" w:cs="Arial"/>
          <w:sz w:val="20"/>
        </w:rPr>
      </w:pPr>
      <w:r w:rsidRPr="00BE5D78">
        <w:rPr>
          <w:rFonts w:ascii="Arial" w:hAnsi="Arial" w:cs="Arial"/>
          <w:sz w:val="20"/>
        </w:rPr>
        <w:t xml:space="preserve">Reading assignments from texts </w:t>
      </w:r>
      <w:r w:rsidR="003963A4" w:rsidRPr="00BE5D78">
        <w:rPr>
          <w:rFonts w:ascii="Arial" w:hAnsi="Arial" w:cs="Arial"/>
          <w:sz w:val="20"/>
        </w:rPr>
        <w:t xml:space="preserve">chapters </w:t>
      </w:r>
      <w:r w:rsidRPr="00BE5D78">
        <w:rPr>
          <w:rFonts w:ascii="Arial" w:hAnsi="Arial" w:cs="Arial"/>
          <w:sz w:val="20"/>
        </w:rPr>
        <w:t>and written response</w:t>
      </w:r>
      <w:r w:rsidR="003963A4" w:rsidRPr="00BE5D78">
        <w:rPr>
          <w:rFonts w:ascii="Arial" w:hAnsi="Arial" w:cs="Arial"/>
          <w:sz w:val="20"/>
        </w:rPr>
        <w:t>s</w:t>
      </w:r>
    </w:p>
    <w:p w14:paraId="47DFD31E" w14:textId="5FD6E447" w:rsidR="001518D9" w:rsidRPr="00BE5D78" w:rsidRDefault="001518D9" w:rsidP="005C63DA">
      <w:pPr>
        <w:ind w:left="1080"/>
        <w:rPr>
          <w:rFonts w:ascii="Arial" w:hAnsi="Arial" w:cs="Arial"/>
          <w:sz w:val="20"/>
        </w:rPr>
      </w:pPr>
      <w:r w:rsidRPr="00BE5D78">
        <w:rPr>
          <w:rFonts w:ascii="Arial" w:hAnsi="Arial" w:cs="Arial"/>
          <w:sz w:val="20"/>
        </w:rPr>
        <w:t xml:space="preserve">Example: </w:t>
      </w:r>
      <w:r w:rsidR="00124303" w:rsidRPr="00BE5D78">
        <w:rPr>
          <w:rFonts w:ascii="Arial" w:hAnsi="Arial" w:cs="Arial"/>
          <w:sz w:val="20"/>
        </w:rPr>
        <w:t xml:space="preserve">In </w:t>
      </w:r>
      <w:r w:rsidR="002F185E" w:rsidRPr="002F185E">
        <w:rPr>
          <w:rFonts w:ascii="Arial" w:hAnsi="Arial" w:cs="Arial"/>
          <w:i/>
          <w:sz w:val="20"/>
        </w:rPr>
        <w:t>The Elements of Landscape Oil Painting</w:t>
      </w:r>
      <w:r w:rsidR="00124303" w:rsidRPr="002F185E">
        <w:rPr>
          <w:rFonts w:ascii="Arial" w:hAnsi="Arial" w:cs="Arial"/>
          <w:sz w:val="20"/>
        </w:rPr>
        <w:t>,</w:t>
      </w:r>
      <w:r w:rsidR="00124303" w:rsidRPr="00BE5D78">
        <w:rPr>
          <w:rFonts w:ascii="Arial" w:hAnsi="Arial" w:cs="Arial"/>
          <w:sz w:val="20"/>
        </w:rPr>
        <w:t xml:space="preserve"> read the chapter</w:t>
      </w:r>
      <w:r w:rsidR="00280B09">
        <w:rPr>
          <w:rFonts w:ascii="Arial" w:hAnsi="Arial" w:cs="Arial"/>
          <w:sz w:val="20"/>
        </w:rPr>
        <w:t>s</w:t>
      </w:r>
      <w:r w:rsidR="00124303" w:rsidRPr="00BE5D78">
        <w:rPr>
          <w:rFonts w:ascii="Arial" w:hAnsi="Arial" w:cs="Arial"/>
          <w:sz w:val="20"/>
        </w:rPr>
        <w:t xml:space="preserve"> </w:t>
      </w:r>
      <w:r w:rsidR="002F185E">
        <w:rPr>
          <w:rFonts w:ascii="Arial" w:hAnsi="Arial" w:cs="Arial"/>
          <w:sz w:val="20"/>
        </w:rPr>
        <w:t>“Sky”</w:t>
      </w:r>
      <w:r w:rsidR="00124303" w:rsidRPr="00BE5D78">
        <w:rPr>
          <w:rFonts w:ascii="Arial" w:hAnsi="Arial" w:cs="Arial"/>
          <w:sz w:val="20"/>
        </w:rPr>
        <w:t xml:space="preserve"> </w:t>
      </w:r>
      <w:r w:rsidR="00280B09">
        <w:rPr>
          <w:rFonts w:ascii="Arial" w:hAnsi="Arial" w:cs="Arial"/>
          <w:sz w:val="20"/>
        </w:rPr>
        <w:t xml:space="preserve">and “Water” </w:t>
      </w:r>
      <w:r w:rsidR="00124303" w:rsidRPr="00BE5D78">
        <w:rPr>
          <w:rFonts w:ascii="Arial" w:hAnsi="Arial" w:cs="Arial"/>
          <w:sz w:val="20"/>
        </w:rPr>
        <w:t xml:space="preserve">then write a </w:t>
      </w:r>
      <w:r w:rsidR="002F185E">
        <w:rPr>
          <w:rFonts w:ascii="Arial" w:hAnsi="Arial" w:cs="Arial"/>
          <w:sz w:val="20"/>
        </w:rPr>
        <w:t>t</w:t>
      </w:r>
      <w:r w:rsidR="00280B09">
        <w:rPr>
          <w:rFonts w:ascii="Arial" w:hAnsi="Arial" w:cs="Arial"/>
          <w:sz w:val="20"/>
        </w:rPr>
        <w:t>en</w:t>
      </w:r>
      <w:r w:rsidR="002F185E">
        <w:rPr>
          <w:rFonts w:ascii="Arial" w:hAnsi="Arial" w:cs="Arial"/>
          <w:sz w:val="20"/>
        </w:rPr>
        <w:t>-</w:t>
      </w:r>
      <w:r w:rsidR="00124303" w:rsidRPr="00BE5D78">
        <w:rPr>
          <w:rFonts w:ascii="Arial" w:hAnsi="Arial" w:cs="Arial"/>
          <w:sz w:val="20"/>
        </w:rPr>
        <w:t xml:space="preserve">page </w:t>
      </w:r>
      <w:r w:rsidR="00280B09">
        <w:rPr>
          <w:rFonts w:ascii="Arial" w:hAnsi="Arial" w:cs="Arial"/>
          <w:sz w:val="20"/>
        </w:rPr>
        <w:t xml:space="preserve">compare and contrast </w:t>
      </w:r>
      <w:r w:rsidR="00124303" w:rsidRPr="00BE5D78">
        <w:rPr>
          <w:rFonts w:ascii="Arial" w:hAnsi="Arial" w:cs="Arial"/>
          <w:sz w:val="20"/>
        </w:rPr>
        <w:t>paper</w:t>
      </w:r>
      <w:r w:rsidR="002F185E">
        <w:rPr>
          <w:rFonts w:ascii="Arial" w:hAnsi="Arial" w:cs="Arial"/>
          <w:sz w:val="20"/>
        </w:rPr>
        <w:t xml:space="preserve"> discussing </w:t>
      </w:r>
      <w:r w:rsidR="00280B09">
        <w:rPr>
          <w:rFonts w:ascii="Arial" w:hAnsi="Arial" w:cs="Arial"/>
          <w:sz w:val="20"/>
        </w:rPr>
        <w:t xml:space="preserve">best practices for approaching each subject </w:t>
      </w:r>
      <w:r w:rsidR="002F185E">
        <w:rPr>
          <w:rFonts w:ascii="Arial" w:hAnsi="Arial" w:cs="Arial"/>
          <w:sz w:val="20"/>
        </w:rPr>
        <w:t>in landscape painting</w:t>
      </w:r>
      <w:r w:rsidR="00124303" w:rsidRPr="00BE5D78">
        <w:rPr>
          <w:rFonts w:ascii="Arial" w:hAnsi="Arial" w:cs="Arial"/>
          <w:sz w:val="20"/>
        </w:rPr>
        <w:t>.</w:t>
      </w:r>
    </w:p>
    <w:p w14:paraId="006D1021" w14:textId="39D24EBA" w:rsidR="0072336B" w:rsidRPr="00BE5D78" w:rsidRDefault="0072336B" w:rsidP="006913F1">
      <w:pPr>
        <w:numPr>
          <w:ilvl w:val="0"/>
          <w:numId w:val="2"/>
        </w:numPr>
        <w:rPr>
          <w:rFonts w:ascii="Arial" w:hAnsi="Arial" w:cs="Arial"/>
          <w:sz w:val="20"/>
        </w:rPr>
      </w:pPr>
      <w:r w:rsidRPr="00BE5D78">
        <w:rPr>
          <w:rFonts w:ascii="Arial" w:hAnsi="Arial" w:cs="Arial"/>
          <w:sz w:val="20"/>
        </w:rPr>
        <w:t>Written museum report</w:t>
      </w:r>
      <w:r w:rsidR="0047601F">
        <w:rPr>
          <w:rFonts w:ascii="Arial" w:hAnsi="Arial" w:cs="Arial"/>
          <w:sz w:val="20"/>
        </w:rPr>
        <w:t xml:space="preserve"> on paint</w:t>
      </w:r>
      <w:r w:rsidR="008B2203" w:rsidRPr="00BE5D78">
        <w:rPr>
          <w:rFonts w:ascii="Arial" w:hAnsi="Arial" w:cs="Arial"/>
          <w:sz w:val="20"/>
        </w:rPr>
        <w:t>ing exhibition</w:t>
      </w:r>
    </w:p>
    <w:p w14:paraId="5EAE5F47" w14:textId="5D8C3DEA" w:rsidR="00124303" w:rsidRPr="00BE5D78" w:rsidRDefault="00896593" w:rsidP="006913F1">
      <w:pPr>
        <w:pStyle w:val="ListParagraph"/>
        <w:tabs>
          <w:tab w:val="left" w:pos="0"/>
          <w:tab w:val="left" w:pos="720"/>
          <w:tab w:val="left" w:pos="1200"/>
          <w:tab w:val="left" w:pos="1800"/>
        </w:tabs>
        <w:suppressAutoHyphens/>
        <w:spacing w:line="240" w:lineRule="exact"/>
        <w:ind w:left="1080"/>
        <w:rPr>
          <w:rFonts w:ascii="Arial" w:hAnsi="Arial" w:cs="Arial"/>
          <w:szCs w:val="20"/>
        </w:rPr>
      </w:pPr>
      <w:r w:rsidRPr="00BE5D78">
        <w:rPr>
          <w:rFonts w:ascii="Arial" w:hAnsi="Arial" w:cs="Arial"/>
          <w:szCs w:val="20"/>
        </w:rPr>
        <w:t xml:space="preserve">Example: </w:t>
      </w:r>
      <w:r w:rsidRPr="00BE5D78">
        <w:rPr>
          <w:rFonts w:ascii="Arial" w:hAnsi="Arial" w:cs="Arial"/>
          <w:i/>
          <w:szCs w:val="20"/>
        </w:rPr>
        <w:t>Critical Exhibition Review</w:t>
      </w:r>
      <w:r w:rsidRPr="00BE5D78">
        <w:rPr>
          <w:rFonts w:ascii="Arial" w:hAnsi="Arial" w:cs="Arial"/>
          <w:szCs w:val="20"/>
        </w:rPr>
        <w:t xml:space="preserve"> - write a critical review of a p</w:t>
      </w:r>
      <w:r w:rsidR="0047601F">
        <w:rPr>
          <w:rFonts w:ascii="Arial" w:hAnsi="Arial" w:cs="Arial"/>
          <w:szCs w:val="20"/>
        </w:rPr>
        <w:t xml:space="preserve">ainting </w:t>
      </w:r>
      <w:r w:rsidRPr="00BE5D78">
        <w:rPr>
          <w:rFonts w:ascii="Arial" w:hAnsi="Arial" w:cs="Arial"/>
          <w:szCs w:val="20"/>
        </w:rPr>
        <w:t>exhibition, including a description, interpretation and evaluation of the work(s) in the exhibition.</w:t>
      </w:r>
    </w:p>
    <w:p w14:paraId="7A094983" w14:textId="42E86F45" w:rsidR="008B136D" w:rsidRDefault="008B136D" w:rsidP="006913F1">
      <w:pPr>
        <w:numPr>
          <w:ilvl w:val="0"/>
          <w:numId w:val="2"/>
        </w:numPr>
        <w:rPr>
          <w:rFonts w:ascii="Arial" w:hAnsi="Arial" w:cs="Arial"/>
          <w:sz w:val="20"/>
        </w:rPr>
      </w:pPr>
      <w:r w:rsidRPr="00BE5D78">
        <w:rPr>
          <w:rFonts w:ascii="Arial" w:hAnsi="Arial" w:cs="Arial"/>
          <w:sz w:val="20"/>
        </w:rPr>
        <w:t>Attend off campus events when relevant to course content</w:t>
      </w:r>
      <w:r w:rsidR="00896593" w:rsidRPr="00BE5D78">
        <w:rPr>
          <w:rFonts w:ascii="Arial" w:hAnsi="Arial" w:cs="Arial"/>
          <w:sz w:val="20"/>
        </w:rPr>
        <w:t xml:space="preserve"> such as workshops or artists talks</w:t>
      </w:r>
    </w:p>
    <w:p w14:paraId="65CF44AA" w14:textId="5B79F839" w:rsidR="006314C4" w:rsidRPr="00BE5D78" w:rsidRDefault="006314C4" w:rsidP="006913F1">
      <w:pPr>
        <w:numPr>
          <w:ilvl w:val="0"/>
          <w:numId w:val="2"/>
        </w:numPr>
        <w:rPr>
          <w:rFonts w:ascii="Arial" w:hAnsi="Arial" w:cs="Arial"/>
          <w:sz w:val="20"/>
        </w:rPr>
      </w:pPr>
      <w:r>
        <w:rPr>
          <w:rFonts w:ascii="Arial" w:hAnsi="Arial" w:cs="Arial"/>
          <w:sz w:val="20"/>
        </w:rPr>
        <w:t>Written artist statement, biography, and resume for exhibition application</w:t>
      </w:r>
    </w:p>
    <w:p w14:paraId="71296AC5" w14:textId="77777777" w:rsidR="008B136D" w:rsidRPr="00BE5D78" w:rsidRDefault="008B136D" w:rsidP="006913F1">
      <w:pPr>
        <w:rPr>
          <w:rFonts w:ascii="Arial" w:hAnsi="Arial" w:cs="Arial"/>
          <w:sz w:val="20"/>
        </w:rPr>
      </w:pPr>
    </w:p>
    <w:p w14:paraId="67DFAFCF" w14:textId="77777777" w:rsidR="005C2A3B" w:rsidRDefault="005C2A3B" w:rsidP="006913F1">
      <w:pPr>
        <w:rPr>
          <w:rFonts w:ascii="Arial" w:hAnsi="Arial" w:cs="Arial"/>
          <w:sz w:val="20"/>
        </w:rPr>
      </w:pPr>
    </w:p>
    <w:p w14:paraId="0B687C75" w14:textId="77777777" w:rsidR="005C2A3B" w:rsidRDefault="005C2A3B" w:rsidP="006913F1">
      <w:pPr>
        <w:rPr>
          <w:rFonts w:ascii="Arial" w:hAnsi="Arial" w:cs="Arial"/>
          <w:sz w:val="20"/>
        </w:rPr>
      </w:pPr>
    </w:p>
    <w:p w14:paraId="427B4954" w14:textId="77777777" w:rsidR="005C2A3B" w:rsidRDefault="005C2A3B" w:rsidP="006913F1">
      <w:pPr>
        <w:rPr>
          <w:rFonts w:ascii="Arial" w:hAnsi="Arial" w:cs="Arial"/>
          <w:sz w:val="20"/>
        </w:rPr>
      </w:pPr>
    </w:p>
    <w:p w14:paraId="0EB8F788" w14:textId="77777777" w:rsidR="005C2A3B" w:rsidRDefault="005C2A3B" w:rsidP="006913F1">
      <w:pPr>
        <w:rPr>
          <w:rFonts w:ascii="Arial" w:hAnsi="Arial" w:cs="Arial"/>
          <w:sz w:val="20"/>
        </w:rPr>
      </w:pPr>
    </w:p>
    <w:p w14:paraId="68FCD1FA" w14:textId="77777777" w:rsidR="005C2A3B" w:rsidRDefault="005C2A3B" w:rsidP="006913F1">
      <w:pPr>
        <w:rPr>
          <w:rFonts w:ascii="Arial" w:hAnsi="Arial" w:cs="Arial"/>
          <w:sz w:val="20"/>
        </w:rPr>
      </w:pPr>
    </w:p>
    <w:p w14:paraId="46105F27" w14:textId="77777777" w:rsidR="005C2A3B" w:rsidRDefault="005C2A3B" w:rsidP="006913F1">
      <w:pPr>
        <w:rPr>
          <w:rFonts w:ascii="Arial" w:hAnsi="Arial" w:cs="Arial"/>
          <w:sz w:val="20"/>
        </w:rPr>
      </w:pPr>
    </w:p>
    <w:p w14:paraId="6419F9A4" w14:textId="122B53E6" w:rsidR="005C2A3B" w:rsidRPr="005C2A3B" w:rsidRDefault="005C2A3B" w:rsidP="005C2A3B">
      <w:pPr>
        <w:rPr>
          <w:rFonts w:ascii="Arial" w:hAnsi="Arial" w:cs="Arial"/>
          <w:sz w:val="20"/>
        </w:rPr>
      </w:pPr>
      <w:r w:rsidRPr="00BA6D58">
        <w:rPr>
          <w:rFonts w:ascii="Arial" w:hAnsi="Arial" w:cs="Arial"/>
          <w:sz w:val="20"/>
          <w:u w:val="single"/>
        </w:rPr>
        <w:t>ART 222 – PAINTING IV</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sz w:val="20"/>
        </w:rPr>
        <w:t>3</w:t>
      </w:r>
    </w:p>
    <w:p w14:paraId="7D1F3441" w14:textId="77777777" w:rsidR="005C2A3B" w:rsidRDefault="005C2A3B" w:rsidP="006913F1">
      <w:pPr>
        <w:rPr>
          <w:rFonts w:ascii="Arial" w:hAnsi="Arial" w:cs="Arial"/>
          <w:sz w:val="20"/>
        </w:rPr>
      </w:pPr>
    </w:p>
    <w:p w14:paraId="65358289" w14:textId="77777777" w:rsidR="005C2A3B" w:rsidRDefault="005C2A3B" w:rsidP="006913F1">
      <w:pPr>
        <w:rPr>
          <w:rFonts w:ascii="Arial" w:hAnsi="Arial" w:cs="Arial"/>
          <w:sz w:val="20"/>
        </w:rPr>
      </w:pPr>
    </w:p>
    <w:p w14:paraId="5CF1F2B6" w14:textId="101745DC" w:rsidR="008B136D" w:rsidRPr="00BE5D78" w:rsidRDefault="008B136D" w:rsidP="006913F1">
      <w:pPr>
        <w:rPr>
          <w:rFonts w:ascii="Arial" w:hAnsi="Arial" w:cs="Arial"/>
          <w:sz w:val="20"/>
        </w:rPr>
      </w:pPr>
      <w:r w:rsidRPr="00BE5D78">
        <w:rPr>
          <w:rFonts w:ascii="Arial" w:hAnsi="Arial" w:cs="Arial"/>
          <w:sz w:val="20"/>
        </w:rPr>
        <w:t>11.</w:t>
      </w:r>
      <w:r w:rsidRPr="00BE5D78">
        <w:rPr>
          <w:rFonts w:ascii="Arial" w:hAnsi="Arial" w:cs="Arial"/>
          <w:sz w:val="20"/>
        </w:rPr>
        <w:tab/>
      </w:r>
      <w:r w:rsidRPr="00BE5D78">
        <w:rPr>
          <w:rFonts w:ascii="Arial" w:hAnsi="Arial" w:cs="Arial"/>
          <w:sz w:val="20"/>
          <w:u w:val="single"/>
        </w:rPr>
        <w:t>T</w:t>
      </w:r>
      <w:r w:rsidR="005C2A3B">
        <w:rPr>
          <w:rFonts w:ascii="Arial" w:hAnsi="Arial" w:cs="Arial"/>
          <w:sz w:val="20"/>
          <w:u w:val="single"/>
        </w:rPr>
        <w:t>exts</w:t>
      </w:r>
    </w:p>
    <w:p w14:paraId="48F926BA" w14:textId="77777777" w:rsidR="008B136D" w:rsidRPr="00BE5D78" w:rsidRDefault="008B136D" w:rsidP="006913F1">
      <w:pPr>
        <w:rPr>
          <w:rFonts w:ascii="Arial" w:hAnsi="Arial" w:cs="Arial"/>
          <w:color w:val="000000"/>
          <w:sz w:val="20"/>
        </w:rPr>
      </w:pPr>
    </w:p>
    <w:p w14:paraId="5695D4CC" w14:textId="324DFFF3" w:rsidR="007B1964" w:rsidRPr="00BE5D78" w:rsidRDefault="008B136D" w:rsidP="006913F1">
      <w:pPr>
        <w:pStyle w:val="ListParagraph"/>
        <w:numPr>
          <w:ilvl w:val="0"/>
          <w:numId w:val="13"/>
        </w:numPr>
        <w:rPr>
          <w:rFonts w:ascii="Arial" w:hAnsi="Arial" w:cs="Arial"/>
          <w:color w:val="000000"/>
          <w:szCs w:val="20"/>
        </w:rPr>
      </w:pPr>
      <w:r w:rsidRPr="00BE5D78">
        <w:rPr>
          <w:rFonts w:ascii="Arial" w:hAnsi="Arial" w:cs="Arial"/>
          <w:color w:val="000000"/>
          <w:szCs w:val="20"/>
        </w:rPr>
        <w:t xml:space="preserve">Required text:  </w:t>
      </w:r>
      <w:r w:rsidRPr="00BE5D78">
        <w:rPr>
          <w:rFonts w:ascii="Arial" w:hAnsi="Arial" w:cs="Arial"/>
          <w:color w:val="000000"/>
          <w:szCs w:val="20"/>
        </w:rPr>
        <w:tab/>
      </w:r>
    </w:p>
    <w:p w14:paraId="0005B882" w14:textId="1A6BEB29" w:rsidR="00BE5D78" w:rsidRPr="00BE5D78" w:rsidRDefault="00BE5D78" w:rsidP="00BE5D78">
      <w:pPr>
        <w:pStyle w:val="ListParagraph"/>
        <w:numPr>
          <w:ilvl w:val="0"/>
          <w:numId w:val="19"/>
        </w:numPr>
        <w:suppressAutoHyphens/>
        <w:spacing w:line="216" w:lineRule="auto"/>
        <w:rPr>
          <w:rFonts w:ascii="Arial" w:hAnsi="Arial" w:cs="Arial"/>
        </w:rPr>
      </w:pPr>
      <w:r w:rsidRPr="00BE5D78">
        <w:rPr>
          <w:rFonts w:ascii="Arial" w:hAnsi="Arial" w:cs="Arial"/>
        </w:rPr>
        <w:t xml:space="preserve">Brooker, Suzanne. </w:t>
      </w:r>
      <w:r w:rsidRPr="00BE5D78">
        <w:rPr>
          <w:rFonts w:ascii="Arial" w:hAnsi="Arial" w:cs="Arial"/>
          <w:i/>
        </w:rPr>
        <w:t>The Elements of Landscape Oil Painting</w:t>
      </w:r>
      <w:r>
        <w:rPr>
          <w:rFonts w:ascii="Arial" w:hAnsi="Arial" w:cs="Arial"/>
          <w:i/>
        </w:rPr>
        <w:t>:</w:t>
      </w:r>
      <w:r w:rsidRPr="00BE5D78">
        <w:rPr>
          <w:rFonts w:ascii="Arial" w:hAnsi="Arial" w:cs="Arial"/>
          <w:i/>
        </w:rPr>
        <w:t xml:space="preserve"> Techniques for Rendering Sky, Terrain, Tress, and Water</w:t>
      </w:r>
      <w:r w:rsidRPr="00BE5D78">
        <w:rPr>
          <w:rFonts w:ascii="Arial" w:hAnsi="Arial" w:cs="Arial"/>
        </w:rPr>
        <w:t xml:space="preserve">. 1st edition. </w:t>
      </w:r>
      <w:r w:rsidR="009F6A21">
        <w:rPr>
          <w:rFonts w:ascii="Arial" w:hAnsi="Arial" w:cs="Arial"/>
        </w:rPr>
        <w:t>Berkeley: CA. Watson-Guptill Publications</w:t>
      </w:r>
      <w:r w:rsidRPr="00BE5D78">
        <w:rPr>
          <w:rFonts w:ascii="Arial" w:hAnsi="Arial" w:cs="Arial"/>
        </w:rPr>
        <w:t>, 2015.</w:t>
      </w:r>
    </w:p>
    <w:p w14:paraId="3E58B076" w14:textId="6042D4F1" w:rsidR="009F6A21" w:rsidRPr="00510A41" w:rsidRDefault="005C2A3B" w:rsidP="005C2A3B">
      <w:pPr>
        <w:tabs>
          <w:tab w:val="left" w:pos="1080"/>
        </w:tabs>
        <w:suppressAutoHyphens/>
        <w:spacing w:line="216" w:lineRule="auto"/>
        <w:ind w:left="1440" w:hanging="720"/>
        <w:rPr>
          <w:rFonts w:ascii="Arial" w:hAnsi="Arial" w:cs="Arial"/>
        </w:rPr>
      </w:pPr>
      <w:r>
        <w:rPr>
          <w:rFonts w:ascii="Arial" w:hAnsi="Arial" w:cs="Arial"/>
          <w:sz w:val="20"/>
        </w:rPr>
        <w:tab/>
      </w:r>
      <w:r w:rsidR="007B1964" w:rsidRPr="00BE5D78">
        <w:rPr>
          <w:rFonts w:ascii="Arial" w:hAnsi="Arial" w:cs="Arial"/>
          <w:sz w:val="20"/>
        </w:rPr>
        <w:t xml:space="preserve">(2) </w:t>
      </w:r>
      <w:r>
        <w:rPr>
          <w:rFonts w:ascii="Arial" w:hAnsi="Arial" w:cs="Arial"/>
          <w:sz w:val="20"/>
        </w:rPr>
        <w:tab/>
      </w:r>
      <w:r w:rsidR="009F6A21" w:rsidRPr="009F6A21">
        <w:rPr>
          <w:rFonts w:ascii="Arial" w:hAnsi="Arial" w:cs="Arial"/>
          <w:sz w:val="20"/>
        </w:rPr>
        <w:t xml:space="preserve">Salaski, Cindy. </w:t>
      </w:r>
      <w:r w:rsidR="009F6A21" w:rsidRPr="009F6A21">
        <w:rPr>
          <w:rFonts w:ascii="Arial" w:hAnsi="Arial" w:cs="Arial"/>
          <w:i/>
          <w:sz w:val="20"/>
        </w:rPr>
        <w:t>Oil Painting with the Masters: Essential Techniques from Today’s Top Artists</w:t>
      </w:r>
      <w:r w:rsidR="009F6A21" w:rsidRPr="009F6A21">
        <w:rPr>
          <w:rFonts w:ascii="Arial" w:hAnsi="Arial" w:cs="Arial"/>
          <w:sz w:val="20"/>
        </w:rPr>
        <w:t xml:space="preserve">. </w:t>
      </w:r>
      <w:r w:rsidR="009F6A21">
        <w:rPr>
          <w:rFonts w:ascii="Arial" w:hAnsi="Arial" w:cs="Arial"/>
          <w:sz w:val="20"/>
        </w:rPr>
        <w:t>Cincinnati: OH. North Light Books</w:t>
      </w:r>
      <w:r w:rsidR="009F6A21" w:rsidRPr="009F6A21">
        <w:rPr>
          <w:rFonts w:ascii="Arial" w:hAnsi="Arial" w:cs="Arial"/>
          <w:sz w:val="20"/>
        </w:rPr>
        <w:t>, 2014.</w:t>
      </w:r>
    </w:p>
    <w:p w14:paraId="49049DE0" w14:textId="7C861175" w:rsidR="00D63F23" w:rsidRPr="00BE5D78" w:rsidRDefault="00D63F23" w:rsidP="00BE5D78">
      <w:pPr>
        <w:ind w:left="720" w:firstLine="360"/>
        <w:rPr>
          <w:rFonts w:ascii="Arial" w:hAnsi="Arial" w:cs="Arial"/>
          <w:sz w:val="20"/>
        </w:rPr>
      </w:pPr>
    </w:p>
    <w:p w14:paraId="2791698B" w14:textId="77777777" w:rsidR="00896593" w:rsidRPr="00BE5D78" w:rsidRDefault="004333D1" w:rsidP="006913F1">
      <w:pPr>
        <w:ind w:left="2880" w:hanging="2160"/>
        <w:rPr>
          <w:rFonts w:ascii="Arial" w:hAnsi="Arial" w:cs="Arial"/>
          <w:color w:val="000000"/>
          <w:sz w:val="20"/>
        </w:rPr>
      </w:pPr>
      <w:r w:rsidRPr="00BE5D78">
        <w:rPr>
          <w:rFonts w:ascii="Arial" w:hAnsi="Arial" w:cs="Arial"/>
          <w:color w:val="000000"/>
          <w:sz w:val="20"/>
        </w:rPr>
        <w:t xml:space="preserve">b. </w:t>
      </w:r>
      <w:r w:rsidR="008B136D" w:rsidRPr="00BE5D78">
        <w:rPr>
          <w:rFonts w:ascii="Arial" w:hAnsi="Arial" w:cs="Arial"/>
          <w:color w:val="000000"/>
          <w:sz w:val="20"/>
        </w:rPr>
        <w:t xml:space="preserve">Supplementary texts: </w:t>
      </w:r>
      <w:r w:rsidR="008B136D" w:rsidRPr="00BE5D78">
        <w:rPr>
          <w:rFonts w:ascii="Arial" w:hAnsi="Arial" w:cs="Arial"/>
          <w:color w:val="000000"/>
          <w:sz w:val="20"/>
        </w:rPr>
        <w:tab/>
      </w:r>
    </w:p>
    <w:p w14:paraId="17B5223C" w14:textId="5220F5FF" w:rsidR="00B130B3" w:rsidRPr="00B130B3" w:rsidRDefault="00B130B3" w:rsidP="005C2A3B">
      <w:pPr>
        <w:ind w:left="1080" w:firstLine="90"/>
        <w:rPr>
          <w:rFonts w:ascii="Arial" w:hAnsi="Arial" w:cs="Arial"/>
          <w:color w:val="000000"/>
          <w:sz w:val="20"/>
        </w:rPr>
      </w:pPr>
      <w:r>
        <w:rPr>
          <w:rFonts w:ascii="Arial" w:hAnsi="Arial" w:cs="Arial"/>
          <w:color w:val="000000"/>
          <w:sz w:val="20"/>
        </w:rPr>
        <w:t xml:space="preserve">(1) Robertson, Jean and Craig McDanial. </w:t>
      </w:r>
      <w:r w:rsidRPr="00B130B3">
        <w:rPr>
          <w:rFonts w:ascii="Arial" w:hAnsi="Arial" w:cs="Arial"/>
          <w:i/>
          <w:color w:val="000000"/>
          <w:sz w:val="20"/>
        </w:rPr>
        <w:t>Painting as a Language; Material, Technique, Form, Content.</w:t>
      </w:r>
      <w:r>
        <w:rPr>
          <w:rFonts w:ascii="Arial" w:hAnsi="Arial" w:cs="Arial"/>
          <w:i/>
          <w:color w:val="000000"/>
          <w:sz w:val="20"/>
        </w:rPr>
        <w:t xml:space="preserve"> </w:t>
      </w:r>
      <w:r w:rsidR="0047601F">
        <w:rPr>
          <w:rFonts w:ascii="Arial" w:hAnsi="Arial" w:cs="Arial"/>
          <w:color w:val="000000"/>
          <w:sz w:val="20"/>
        </w:rPr>
        <w:t xml:space="preserve">Boston: MA. Cengage, 2000. </w:t>
      </w:r>
    </w:p>
    <w:p w14:paraId="622474F8" w14:textId="4C454000" w:rsidR="008B136D" w:rsidRPr="00BE5D78" w:rsidRDefault="00896593" w:rsidP="005C2A3B">
      <w:pPr>
        <w:ind w:left="2880" w:hanging="1710"/>
        <w:rPr>
          <w:rFonts w:ascii="Arial" w:hAnsi="Arial" w:cs="Arial"/>
          <w:sz w:val="20"/>
        </w:rPr>
      </w:pPr>
      <w:r w:rsidRPr="00BE5D78">
        <w:rPr>
          <w:rFonts w:ascii="Arial" w:hAnsi="Arial" w:cs="Arial"/>
          <w:color w:val="000000"/>
          <w:sz w:val="20"/>
        </w:rPr>
        <w:t>(</w:t>
      </w:r>
      <w:r w:rsidR="00B130B3">
        <w:rPr>
          <w:rFonts w:ascii="Arial" w:hAnsi="Arial" w:cs="Arial"/>
          <w:color w:val="000000"/>
          <w:sz w:val="20"/>
        </w:rPr>
        <w:t>2</w:t>
      </w:r>
      <w:r w:rsidRPr="00BE5D78">
        <w:rPr>
          <w:rFonts w:ascii="Arial" w:hAnsi="Arial" w:cs="Arial"/>
          <w:color w:val="000000"/>
          <w:sz w:val="20"/>
        </w:rPr>
        <w:t xml:space="preserve">) </w:t>
      </w:r>
      <w:r w:rsidR="008B136D" w:rsidRPr="00BE5D78">
        <w:rPr>
          <w:rFonts w:ascii="Arial" w:hAnsi="Arial" w:cs="Arial"/>
          <w:sz w:val="20"/>
        </w:rPr>
        <w:t>Selected technical materials and specifications provided by the instructor.</w:t>
      </w:r>
    </w:p>
    <w:p w14:paraId="6DBA65DD" w14:textId="77777777" w:rsidR="008B136D" w:rsidRPr="00BE5D78" w:rsidRDefault="008B136D" w:rsidP="006913F1">
      <w:pPr>
        <w:rPr>
          <w:rFonts w:ascii="Arial" w:hAnsi="Arial" w:cs="Arial"/>
          <w:sz w:val="20"/>
        </w:rPr>
      </w:pPr>
    </w:p>
    <w:p w14:paraId="511FB497" w14:textId="3D5E179B" w:rsidR="008B136D" w:rsidRPr="00BE5D78" w:rsidRDefault="0072336B" w:rsidP="006913F1">
      <w:pPr>
        <w:spacing w:after="40"/>
        <w:ind w:firstLine="720"/>
        <w:rPr>
          <w:rFonts w:ascii="Arial" w:hAnsi="Arial" w:cs="Arial"/>
          <w:sz w:val="20"/>
        </w:rPr>
      </w:pPr>
      <w:r w:rsidRPr="00BE5D78">
        <w:rPr>
          <w:rFonts w:ascii="Arial" w:hAnsi="Arial" w:cs="Arial"/>
          <w:sz w:val="20"/>
          <w:u w:val="single"/>
        </w:rPr>
        <w:t xml:space="preserve">Addendum: </w:t>
      </w:r>
      <w:r w:rsidR="008B136D" w:rsidRPr="00BE5D78">
        <w:rPr>
          <w:rFonts w:ascii="Arial" w:hAnsi="Arial" w:cs="Arial"/>
          <w:sz w:val="20"/>
          <w:u w:val="single"/>
        </w:rPr>
        <w:t>Student Learning Outcome</w:t>
      </w:r>
      <w:r w:rsidR="008B136D" w:rsidRPr="00BE5D78">
        <w:rPr>
          <w:rFonts w:ascii="Arial" w:hAnsi="Arial" w:cs="Arial"/>
          <w:sz w:val="20"/>
        </w:rPr>
        <w:t>:</w:t>
      </w:r>
    </w:p>
    <w:p w14:paraId="066C62EA" w14:textId="77777777" w:rsidR="00C40D79" w:rsidRDefault="00C40D79" w:rsidP="006913F1">
      <w:pPr>
        <w:tabs>
          <w:tab w:val="num" w:pos="1440"/>
        </w:tabs>
        <w:ind w:left="1440" w:hanging="720"/>
        <w:rPr>
          <w:rFonts w:ascii="Arial" w:hAnsi="Arial" w:cs="Arial"/>
          <w:sz w:val="20"/>
        </w:rPr>
      </w:pPr>
    </w:p>
    <w:p w14:paraId="071B5053" w14:textId="77777777" w:rsidR="00C40D79" w:rsidRDefault="00C40D79" w:rsidP="006913F1">
      <w:pPr>
        <w:tabs>
          <w:tab w:val="num" w:pos="1440"/>
        </w:tabs>
        <w:ind w:left="1440" w:hanging="720"/>
        <w:rPr>
          <w:rFonts w:ascii="Arial" w:hAnsi="Arial" w:cs="Arial"/>
          <w:sz w:val="20"/>
        </w:rPr>
      </w:pPr>
      <w:r>
        <w:rPr>
          <w:rFonts w:ascii="Arial" w:hAnsi="Arial" w:cs="Arial"/>
          <w:sz w:val="20"/>
        </w:rPr>
        <w:t>Upon completion of this course, our students will be able to do the following:</w:t>
      </w:r>
    </w:p>
    <w:p w14:paraId="4C6F4835" w14:textId="225E252A" w:rsidR="002F185E" w:rsidRDefault="00C40D79" w:rsidP="00C40D79">
      <w:pPr>
        <w:pStyle w:val="1Numbering"/>
        <w:numPr>
          <w:ilvl w:val="0"/>
          <w:numId w:val="0"/>
        </w:numPr>
        <w:spacing w:line="216" w:lineRule="auto"/>
        <w:ind w:left="1080" w:hanging="360"/>
        <w:rPr>
          <w:rFonts w:ascii="Arial" w:hAnsi="Arial" w:cs="Arial"/>
        </w:rPr>
      </w:pPr>
      <w:r>
        <w:rPr>
          <w:rFonts w:ascii="Arial" w:hAnsi="Arial" w:cs="Arial"/>
        </w:rPr>
        <w:t>a.</w:t>
      </w:r>
      <w:r>
        <w:rPr>
          <w:rFonts w:ascii="Arial" w:hAnsi="Arial" w:cs="Arial"/>
        </w:rPr>
        <w:tab/>
      </w:r>
      <w:r w:rsidR="002F185E" w:rsidRPr="00510A41">
        <w:rPr>
          <w:rFonts w:ascii="Arial" w:hAnsi="Arial" w:cs="Arial"/>
        </w:rPr>
        <w:t>Create paintings that demonstrate and apply both the principles of design and the elements of art at an advanced level.</w:t>
      </w:r>
    </w:p>
    <w:p w14:paraId="6E9A8B1C" w14:textId="10C4871D" w:rsidR="002F185E" w:rsidRDefault="00C40D79" w:rsidP="00C40D79">
      <w:pPr>
        <w:pStyle w:val="1Numbering"/>
        <w:numPr>
          <w:ilvl w:val="0"/>
          <w:numId w:val="0"/>
        </w:numPr>
        <w:spacing w:line="216" w:lineRule="auto"/>
        <w:ind w:left="1080" w:hanging="360"/>
        <w:rPr>
          <w:rFonts w:ascii="Arial" w:hAnsi="Arial" w:cs="Arial"/>
        </w:rPr>
      </w:pPr>
      <w:r>
        <w:rPr>
          <w:rFonts w:ascii="Arial" w:hAnsi="Arial" w:cs="Arial"/>
        </w:rPr>
        <w:t>b.</w:t>
      </w:r>
      <w:r>
        <w:rPr>
          <w:rFonts w:ascii="Arial" w:hAnsi="Arial" w:cs="Arial"/>
        </w:rPr>
        <w:tab/>
      </w:r>
      <w:r w:rsidR="002F185E" w:rsidRPr="00510A41">
        <w:rPr>
          <w:rFonts w:ascii="Arial" w:hAnsi="Arial" w:cs="Arial"/>
        </w:rPr>
        <w:t>Identify artistic qualities, major works, or significant individuals in art from various historical periods</w:t>
      </w:r>
      <w:r w:rsidR="005C63DA">
        <w:rPr>
          <w:rFonts w:ascii="Arial" w:hAnsi="Arial" w:cs="Arial"/>
        </w:rPr>
        <w:t xml:space="preserve"> and how they directly influence your work</w:t>
      </w:r>
      <w:r w:rsidR="002F185E" w:rsidRPr="00510A41">
        <w:rPr>
          <w:rFonts w:ascii="Arial" w:hAnsi="Arial" w:cs="Arial"/>
        </w:rPr>
        <w:t>.</w:t>
      </w:r>
    </w:p>
    <w:p w14:paraId="7B8E5E7E" w14:textId="77777777" w:rsidR="002F185E" w:rsidRPr="00510A41" w:rsidRDefault="002F185E" w:rsidP="002F185E">
      <w:pPr>
        <w:pStyle w:val="1Numbering"/>
        <w:numPr>
          <w:ilvl w:val="0"/>
          <w:numId w:val="0"/>
        </w:numPr>
        <w:spacing w:line="216" w:lineRule="auto"/>
        <w:ind w:left="1800"/>
        <w:rPr>
          <w:rFonts w:ascii="Arial" w:hAnsi="Arial" w:cs="Arial"/>
        </w:rPr>
      </w:pPr>
    </w:p>
    <w:p w14:paraId="197E0CC4" w14:textId="02B94B5F" w:rsidR="00B03254" w:rsidRPr="00BE5D78" w:rsidRDefault="00B03254" w:rsidP="006913F1">
      <w:pPr>
        <w:rPr>
          <w:rFonts w:ascii="Arial" w:hAnsi="Arial" w:cs="Arial"/>
          <w:sz w:val="20"/>
        </w:rPr>
      </w:pPr>
    </w:p>
    <w:p w14:paraId="70F276DF" w14:textId="77777777" w:rsidR="00B03254" w:rsidRPr="00BE5D78" w:rsidRDefault="00B03254" w:rsidP="006913F1">
      <w:pPr>
        <w:rPr>
          <w:rFonts w:ascii="Arial" w:hAnsi="Arial" w:cs="Arial"/>
          <w:sz w:val="20"/>
        </w:rPr>
      </w:pPr>
    </w:p>
    <w:p w14:paraId="16F1E482" w14:textId="1CBBBAF6" w:rsidR="00B03254" w:rsidRPr="00BE5D78" w:rsidRDefault="00B03254" w:rsidP="006913F1">
      <w:pPr>
        <w:tabs>
          <w:tab w:val="left" w:pos="0"/>
          <w:tab w:val="left" w:pos="444"/>
          <w:tab w:val="left" w:pos="900"/>
          <w:tab w:val="left" w:pos="1260"/>
          <w:tab w:val="left" w:pos="1620"/>
          <w:tab w:val="left" w:pos="1980"/>
        </w:tabs>
        <w:suppressAutoHyphens/>
        <w:spacing w:line="240" w:lineRule="atLeast"/>
        <w:ind w:left="900" w:hanging="900"/>
        <w:rPr>
          <w:rFonts w:ascii="Arial" w:hAnsi="Arial" w:cs="Arial"/>
          <w:sz w:val="20"/>
        </w:rPr>
      </w:pPr>
      <w:r w:rsidRPr="00BE5D78">
        <w:rPr>
          <w:rFonts w:ascii="Arial" w:hAnsi="Arial" w:cs="Arial"/>
          <w:sz w:val="20"/>
        </w:rPr>
        <w:t xml:space="preserve">Date approved by the Governing Board: </w:t>
      </w:r>
      <w:r w:rsidR="00C40D79">
        <w:rPr>
          <w:rFonts w:ascii="Arial" w:hAnsi="Arial" w:cs="Arial"/>
          <w:sz w:val="20"/>
        </w:rPr>
        <w:t xml:space="preserve"> May 21, 2019</w:t>
      </w:r>
    </w:p>
    <w:p w14:paraId="20C74013" w14:textId="77777777" w:rsidR="00B03254" w:rsidRPr="00BE5D78" w:rsidRDefault="00B03254" w:rsidP="006913F1">
      <w:pPr>
        <w:rPr>
          <w:rFonts w:ascii="Arial" w:hAnsi="Arial" w:cs="Arial"/>
          <w:sz w:val="20"/>
        </w:rPr>
      </w:pPr>
    </w:p>
    <w:p w14:paraId="6DC5529B" w14:textId="77777777" w:rsidR="006913F1" w:rsidRPr="00BE5D78" w:rsidRDefault="006913F1">
      <w:pPr>
        <w:rPr>
          <w:rFonts w:ascii="Arial" w:eastAsiaTheme="minorEastAsia" w:hAnsi="Arial" w:cs="Arial"/>
          <w:sz w:val="20"/>
        </w:rPr>
      </w:pPr>
    </w:p>
    <w:sectPr w:rsidR="006913F1" w:rsidRPr="00BE5D78" w:rsidSect="00A27788">
      <w:pgSz w:w="12240" w:h="15840"/>
      <w:pgMar w:top="1008" w:right="864" w:bottom="1008" w:left="864"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B3703" w14:textId="77777777" w:rsidR="00280B09" w:rsidRDefault="00280B09" w:rsidP="001D3E80">
      <w:r>
        <w:separator/>
      </w:r>
    </w:p>
  </w:endnote>
  <w:endnote w:type="continuationSeparator" w:id="0">
    <w:p w14:paraId="1FF26382" w14:textId="77777777" w:rsidR="00280B09" w:rsidRDefault="00280B09" w:rsidP="001D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G Omega">
    <w:altName w:val="Cambri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3D9A3" w14:textId="77777777" w:rsidR="00280B09" w:rsidRDefault="00280B09" w:rsidP="001D3E80">
      <w:r>
        <w:separator/>
      </w:r>
    </w:p>
  </w:footnote>
  <w:footnote w:type="continuationSeparator" w:id="0">
    <w:p w14:paraId="4FFC04C2" w14:textId="77777777" w:rsidR="00280B09" w:rsidRDefault="00280B09" w:rsidP="001D3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5356"/>
    <w:multiLevelType w:val="hybridMultilevel"/>
    <w:tmpl w:val="75FA8856"/>
    <w:lvl w:ilvl="0" w:tplc="7E24B03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C97E53"/>
    <w:multiLevelType w:val="hybridMultilevel"/>
    <w:tmpl w:val="9E64F598"/>
    <w:lvl w:ilvl="0" w:tplc="3A5089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3" w15:restartNumberingAfterBreak="0">
    <w:nsid w:val="1C2317B6"/>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F4839F2"/>
    <w:multiLevelType w:val="hybridMultilevel"/>
    <w:tmpl w:val="54107388"/>
    <w:lvl w:ilvl="0" w:tplc="51CCF3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F8E4AFC"/>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8464DD5"/>
    <w:multiLevelType w:val="hybridMultilevel"/>
    <w:tmpl w:val="C3B46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C2A2F"/>
    <w:multiLevelType w:val="hybridMultilevel"/>
    <w:tmpl w:val="F558D25A"/>
    <w:lvl w:ilvl="0" w:tplc="27C288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982218"/>
    <w:multiLevelType w:val="hybridMultilevel"/>
    <w:tmpl w:val="CCFEE4C0"/>
    <w:lvl w:ilvl="0" w:tplc="5628CDF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A9942D3"/>
    <w:multiLevelType w:val="hybridMultilevel"/>
    <w:tmpl w:val="D4A441E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D407E58"/>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F121A18"/>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15F6C3A"/>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2610C6C"/>
    <w:multiLevelType w:val="hybridMultilevel"/>
    <w:tmpl w:val="6616B62A"/>
    <w:lvl w:ilvl="0" w:tplc="DFBAA2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37C79A7"/>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FC853D5"/>
    <w:multiLevelType w:val="multilevel"/>
    <w:tmpl w:val="F510F18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0351A9F"/>
    <w:multiLevelType w:val="hybridMultilevel"/>
    <w:tmpl w:val="0E622762"/>
    <w:lvl w:ilvl="0" w:tplc="8FCC37EA">
      <w:start w:val="2"/>
      <w:numFmt w:val="lowerLetter"/>
      <w:lvlText w:val="%1."/>
      <w:lvlJc w:val="left"/>
      <w:pPr>
        <w:tabs>
          <w:tab w:val="num" w:pos="1800"/>
        </w:tabs>
        <w:ind w:left="1800" w:hanging="360"/>
      </w:pPr>
      <w:rPr>
        <w:rFonts w:hint="default"/>
        <w:color w:val="00000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89A3774"/>
    <w:multiLevelType w:val="hybridMultilevel"/>
    <w:tmpl w:val="2D6CF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D45CF1"/>
    <w:multiLevelType w:val="hybridMultilevel"/>
    <w:tmpl w:val="8872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2653DE"/>
    <w:multiLevelType w:val="hybridMultilevel"/>
    <w:tmpl w:val="5E6CDB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5A6E59"/>
    <w:multiLevelType w:val="hybridMultilevel"/>
    <w:tmpl w:val="FF3A1072"/>
    <w:lvl w:ilvl="0" w:tplc="42EA285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55F1ED7"/>
    <w:multiLevelType w:val="hybridMultilevel"/>
    <w:tmpl w:val="FE1294C6"/>
    <w:lvl w:ilvl="0" w:tplc="E042EB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7B0582"/>
    <w:multiLevelType w:val="hybridMultilevel"/>
    <w:tmpl w:val="890629F4"/>
    <w:lvl w:ilvl="0" w:tplc="E83CF24E">
      <w:start w:val="1"/>
      <w:numFmt w:val="lowerLetter"/>
      <w:lvlText w:val="%1."/>
      <w:lvlJc w:val="left"/>
      <w:pPr>
        <w:tabs>
          <w:tab w:val="num" w:pos="1440"/>
        </w:tabs>
        <w:ind w:left="1440" w:hanging="360"/>
      </w:pPr>
      <w:rPr>
        <w:rFonts w:ascii="Arial" w:eastAsia="Times New Roman" w:hAnsi="Arial" w:cs="Arial"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num w:numId="1">
    <w:abstractNumId w:val="9"/>
  </w:num>
  <w:num w:numId="2">
    <w:abstractNumId w:val="20"/>
  </w:num>
  <w:num w:numId="3">
    <w:abstractNumId w:val="22"/>
  </w:num>
  <w:num w:numId="4">
    <w:abstractNumId w:val="13"/>
  </w:num>
  <w:num w:numId="5">
    <w:abstractNumId w:val="1"/>
  </w:num>
  <w:num w:numId="6">
    <w:abstractNumId w:val="8"/>
  </w:num>
  <w:num w:numId="7">
    <w:abstractNumId w:val="4"/>
  </w:num>
  <w:num w:numId="8">
    <w:abstractNumId w:val="16"/>
  </w:num>
  <w:num w:numId="9">
    <w:abstractNumId w:val="18"/>
  </w:num>
  <w:num w:numId="10">
    <w:abstractNumId w:val="17"/>
  </w:num>
  <w:num w:numId="11">
    <w:abstractNumId w:val="6"/>
  </w:num>
  <w:num w:numId="12">
    <w:abstractNumId w:val="19"/>
  </w:num>
  <w:num w:numId="13">
    <w:abstractNumId w:val="21"/>
  </w:num>
  <w:num w:numId="14">
    <w:abstractNumId w:val="0"/>
  </w:num>
  <w:num w:numId="15">
    <w:abstractNumId w:val="2"/>
    <w:lvlOverride w:ilvl="0">
      <w:startOverride w:val="2"/>
    </w:lvlOverride>
  </w:num>
  <w:num w:numId="16">
    <w:abstractNumId w:val="11"/>
  </w:num>
  <w:num w:numId="17">
    <w:abstractNumId w:val="3"/>
  </w:num>
  <w:num w:numId="18">
    <w:abstractNumId w:val="12"/>
  </w:num>
  <w:num w:numId="19">
    <w:abstractNumId w:val="7"/>
  </w:num>
  <w:num w:numId="20">
    <w:abstractNumId w:val="10"/>
  </w:num>
  <w:num w:numId="21">
    <w:abstractNumId w:val="15"/>
  </w:num>
  <w:num w:numId="22">
    <w:abstractNumId w:val="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6D"/>
    <w:rsid w:val="000B116A"/>
    <w:rsid w:val="00124303"/>
    <w:rsid w:val="001518D9"/>
    <w:rsid w:val="00163E02"/>
    <w:rsid w:val="001A5DD8"/>
    <w:rsid w:val="001B0D29"/>
    <w:rsid w:val="001B4570"/>
    <w:rsid w:val="001C5FD4"/>
    <w:rsid w:val="001D3E80"/>
    <w:rsid w:val="001F0EBF"/>
    <w:rsid w:val="00264C47"/>
    <w:rsid w:val="00280B09"/>
    <w:rsid w:val="002D66BD"/>
    <w:rsid w:val="002F185E"/>
    <w:rsid w:val="00322F32"/>
    <w:rsid w:val="003424CF"/>
    <w:rsid w:val="00360340"/>
    <w:rsid w:val="003963A4"/>
    <w:rsid w:val="003B2580"/>
    <w:rsid w:val="003C392B"/>
    <w:rsid w:val="004150E2"/>
    <w:rsid w:val="004333D1"/>
    <w:rsid w:val="0047601F"/>
    <w:rsid w:val="004F4174"/>
    <w:rsid w:val="0055541A"/>
    <w:rsid w:val="005C2A3B"/>
    <w:rsid w:val="005C63DA"/>
    <w:rsid w:val="006314C4"/>
    <w:rsid w:val="00662A87"/>
    <w:rsid w:val="006913F1"/>
    <w:rsid w:val="00707A5D"/>
    <w:rsid w:val="0072336B"/>
    <w:rsid w:val="00774053"/>
    <w:rsid w:val="007B1964"/>
    <w:rsid w:val="007D47C5"/>
    <w:rsid w:val="00814FE5"/>
    <w:rsid w:val="00896593"/>
    <w:rsid w:val="008B136D"/>
    <w:rsid w:val="008B2203"/>
    <w:rsid w:val="008D538A"/>
    <w:rsid w:val="008F637F"/>
    <w:rsid w:val="0094272D"/>
    <w:rsid w:val="00945402"/>
    <w:rsid w:val="00955CB6"/>
    <w:rsid w:val="009A2EC8"/>
    <w:rsid w:val="009F135F"/>
    <w:rsid w:val="009F6A21"/>
    <w:rsid w:val="00A16F5E"/>
    <w:rsid w:val="00A27788"/>
    <w:rsid w:val="00AB1A05"/>
    <w:rsid w:val="00AD1D1B"/>
    <w:rsid w:val="00B03254"/>
    <w:rsid w:val="00B130B3"/>
    <w:rsid w:val="00B15737"/>
    <w:rsid w:val="00B32CD0"/>
    <w:rsid w:val="00B6104C"/>
    <w:rsid w:val="00B733DC"/>
    <w:rsid w:val="00B80256"/>
    <w:rsid w:val="00B811EA"/>
    <w:rsid w:val="00B92B19"/>
    <w:rsid w:val="00BA6D58"/>
    <w:rsid w:val="00BB225F"/>
    <w:rsid w:val="00BC3659"/>
    <w:rsid w:val="00BE5D78"/>
    <w:rsid w:val="00C40D79"/>
    <w:rsid w:val="00CB37A0"/>
    <w:rsid w:val="00D63F23"/>
    <w:rsid w:val="00DD437F"/>
    <w:rsid w:val="00E44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A863EC"/>
  <w14:defaultImageDpi w14:val="300"/>
  <w15:docId w15:val="{F1AD8443-E1C3-4F1A-9325-26D746A8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6D"/>
    <w:rPr>
      <w:rFonts w:ascii="Times" w:eastAsia="Times New Roman" w:hAnsi="Times" w:cs="Times New Roman"/>
      <w:szCs w:val="20"/>
    </w:rPr>
  </w:style>
  <w:style w:type="paragraph" w:styleId="Heading1">
    <w:name w:val="heading 1"/>
    <w:basedOn w:val="Normal"/>
    <w:next w:val="Normal"/>
    <w:link w:val="Heading1Char"/>
    <w:uiPriority w:val="9"/>
    <w:qFormat/>
    <w:rsid w:val="00AB1A0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8B136D"/>
    <w:pPr>
      <w:keepNext/>
      <w:jc w:val="center"/>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136D"/>
    <w:rPr>
      <w:rFonts w:ascii="Times" w:eastAsia="Times New Roman" w:hAnsi="Times" w:cs="Times New Roman"/>
      <w:b/>
      <w:szCs w:val="20"/>
      <w:u w:val="single"/>
    </w:rPr>
  </w:style>
  <w:style w:type="paragraph" w:styleId="BodyTextIndent">
    <w:name w:val="Body Text Indent"/>
    <w:basedOn w:val="Normal"/>
    <w:link w:val="BodyTextIndentChar"/>
    <w:rsid w:val="008B136D"/>
    <w:pPr>
      <w:ind w:left="720"/>
      <w:jc w:val="both"/>
    </w:pPr>
  </w:style>
  <w:style w:type="character" w:customStyle="1" w:styleId="BodyTextIndentChar">
    <w:name w:val="Body Text Indent Char"/>
    <w:basedOn w:val="DefaultParagraphFont"/>
    <w:link w:val="BodyTextIndent"/>
    <w:rsid w:val="008B136D"/>
    <w:rPr>
      <w:rFonts w:ascii="Times" w:eastAsia="Times New Roman" w:hAnsi="Times" w:cs="Times New Roman"/>
      <w:szCs w:val="20"/>
    </w:rPr>
  </w:style>
  <w:style w:type="paragraph" w:styleId="Header">
    <w:name w:val="header"/>
    <w:basedOn w:val="Normal"/>
    <w:link w:val="HeaderChar"/>
    <w:rsid w:val="008B136D"/>
    <w:pPr>
      <w:tabs>
        <w:tab w:val="center" w:pos="4320"/>
        <w:tab w:val="right" w:pos="8640"/>
      </w:tabs>
    </w:pPr>
  </w:style>
  <w:style w:type="character" w:customStyle="1" w:styleId="HeaderChar">
    <w:name w:val="Header Char"/>
    <w:basedOn w:val="DefaultParagraphFont"/>
    <w:link w:val="Header"/>
    <w:rsid w:val="008B136D"/>
    <w:rPr>
      <w:rFonts w:ascii="Times" w:eastAsia="Times New Roman" w:hAnsi="Times" w:cs="Times New Roman"/>
      <w:szCs w:val="20"/>
    </w:rPr>
  </w:style>
  <w:style w:type="paragraph" w:styleId="ListParagraph">
    <w:name w:val="List Paragraph"/>
    <w:basedOn w:val="Normal"/>
    <w:uiPriority w:val="34"/>
    <w:qFormat/>
    <w:rsid w:val="001D3E80"/>
    <w:pPr>
      <w:ind w:left="720"/>
      <w:contextualSpacing/>
    </w:pPr>
    <w:rPr>
      <w:rFonts w:ascii="Verdana" w:hAnsi="Verdana"/>
      <w:sz w:val="20"/>
      <w:szCs w:val="24"/>
    </w:rPr>
  </w:style>
  <w:style w:type="paragraph" w:styleId="Footer">
    <w:name w:val="footer"/>
    <w:basedOn w:val="Normal"/>
    <w:link w:val="FooterChar"/>
    <w:uiPriority w:val="99"/>
    <w:unhideWhenUsed/>
    <w:rsid w:val="001D3E80"/>
    <w:pPr>
      <w:tabs>
        <w:tab w:val="center" w:pos="4320"/>
        <w:tab w:val="right" w:pos="8640"/>
      </w:tabs>
    </w:pPr>
  </w:style>
  <w:style w:type="character" w:customStyle="1" w:styleId="FooterChar">
    <w:name w:val="Footer Char"/>
    <w:basedOn w:val="DefaultParagraphFont"/>
    <w:link w:val="Footer"/>
    <w:uiPriority w:val="99"/>
    <w:rsid w:val="001D3E80"/>
    <w:rPr>
      <w:rFonts w:ascii="Times" w:eastAsia="Times New Roman" w:hAnsi="Times" w:cs="Times New Roman"/>
      <w:szCs w:val="20"/>
    </w:rPr>
  </w:style>
  <w:style w:type="paragraph" w:customStyle="1" w:styleId="1Numbering">
    <w:name w:val="1) Numbering"/>
    <w:basedOn w:val="Normal"/>
    <w:rsid w:val="006913F1"/>
    <w:pPr>
      <w:numPr>
        <w:numId w:val="15"/>
      </w:numPr>
      <w:suppressAutoHyphens/>
    </w:pPr>
    <w:rPr>
      <w:rFonts w:ascii="CG Omega" w:hAnsi="CG Omega"/>
      <w:sz w:val="20"/>
    </w:rPr>
  </w:style>
  <w:style w:type="paragraph" w:customStyle="1" w:styleId="SideHeading">
    <w:name w:val="Side Heading"/>
    <w:basedOn w:val="Heading1"/>
    <w:rsid w:val="00AB1A05"/>
    <w:pPr>
      <w:keepLines w:val="0"/>
      <w:spacing w:before="0"/>
    </w:pPr>
    <w:rPr>
      <w:rFonts w:ascii="CG Omega" w:eastAsia="Times New Roman" w:hAnsi="CG Omega" w:cs="Times New Roman"/>
      <w:bCs w:val="0"/>
      <w:color w:val="auto"/>
      <w:sz w:val="20"/>
      <w:szCs w:val="20"/>
    </w:rPr>
  </w:style>
  <w:style w:type="character" w:customStyle="1" w:styleId="Heading1Char">
    <w:name w:val="Heading 1 Char"/>
    <w:basedOn w:val="DefaultParagraphFont"/>
    <w:link w:val="Heading1"/>
    <w:uiPriority w:val="9"/>
    <w:rsid w:val="00AB1A05"/>
    <w:rPr>
      <w:rFonts w:asciiTheme="majorHAnsi" w:eastAsiaTheme="majorEastAsia" w:hAnsiTheme="majorHAnsi" w:cstheme="majorBidi"/>
      <w:b/>
      <w:bCs/>
      <w:color w:val="345A8A" w:themeColor="accent1" w:themeShade="B5"/>
      <w:sz w:val="32"/>
      <w:szCs w:val="32"/>
    </w:rPr>
  </w:style>
  <w:style w:type="paragraph" w:styleId="BodyText">
    <w:name w:val="Body Text"/>
    <w:basedOn w:val="Normal"/>
    <w:link w:val="BodyTextChar"/>
    <w:uiPriority w:val="99"/>
    <w:semiHidden/>
    <w:unhideWhenUsed/>
    <w:rsid w:val="003C392B"/>
    <w:pPr>
      <w:spacing w:after="120"/>
    </w:pPr>
  </w:style>
  <w:style w:type="character" w:customStyle="1" w:styleId="BodyTextChar">
    <w:name w:val="Body Text Char"/>
    <w:basedOn w:val="DefaultParagraphFont"/>
    <w:link w:val="BodyText"/>
    <w:uiPriority w:val="99"/>
    <w:semiHidden/>
    <w:rsid w:val="003C392B"/>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937</Words>
  <Characters>5345</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Official Course Outline</vt:lpstr>
    </vt:vector>
  </TitlesOfParts>
  <Company>GCCCD</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Bennett</dc:creator>
  <cp:keywords/>
  <dc:description/>
  <cp:lastModifiedBy>Marsha Raybourn</cp:lastModifiedBy>
  <cp:revision>11</cp:revision>
  <dcterms:created xsi:type="dcterms:W3CDTF">2019-06-05T19:08:00Z</dcterms:created>
  <dcterms:modified xsi:type="dcterms:W3CDTF">2019-06-05T20:09:00Z</dcterms:modified>
</cp:coreProperties>
</file>