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490" w:rsidRPr="00E54F8A" w:rsidRDefault="00C42490" w:rsidP="00C42490">
      <w:pPr>
        <w:pStyle w:val="NoSpacing"/>
        <w:jc w:val="center"/>
        <w:rPr>
          <w:rFonts w:ascii="Arial" w:hAnsi="Arial" w:cs="Arial"/>
          <w:sz w:val="20"/>
          <w:szCs w:val="20"/>
        </w:rPr>
      </w:pPr>
      <w:r w:rsidRPr="00E54F8A">
        <w:rPr>
          <w:rFonts w:ascii="Arial" w:hAnsi="Arial" w:cs="Arial"/>
          <w:sz w:val="20"/>
          <w:szCs w:val="20"/>
        </w:rPr>
        <w:t>GROSSMONT COLLEGE</w:t>
      </w:r>
    </w:p>
    <w:p w:rsidR="00C42490" w:rsidRPr="00E54F8A" w:rsidRDefault="00C42490" w:rsidP="00C42490">
      <w:pPr>
        <w:pStyle w:val="NoSpacing"/>
        <w:rPr>
          <w:rFonts w:ascii="Arial" w:hAnsi="Arial" w:cs="Arial"/>
          <w:sz w:val="20"/>
          <w:szCs w:val="20"/>
        </w:rPr>
      </w:pPr>
    </w:p>
    <w:p w:rsidR="00C42490" w:rsidRPr="00E54F8A" w:rsidRDefault="00781B75" w:rsidP="00C42490">
      <w:pPr>
        <w:pStyle w:val="NoSpacing"/>
        <w:jc w:val="center"/>
        <w:rPr>
          <w:rFonts w:ascii="Arial" w:hAnsi="Arial" w:cs="Arial"/>
          <w:sz w:val="20"/>
          <w:szCs w:val="20"/>
        </w:rPr>
      </w:pPr>
      <w:r>
        <w:rPr>
          <w:rFonts w:ascii="Arial" w:hAnsi="Arial" w:cs="Arial"/>
          <w:sz w:val="20"/>
          <w:szCs w:val="20"/>
          <w:u w:val="single"/>
        </w:rPr>
        <w:t xml:space="preserve">Official </w:t>
      </w:r>
      <w:r w:rsidR="00C42490" w:rsidRPr="00E54F8A">
        <w:rPr>
          <w:rFonts w:ascii="Arial" w:hAnsi="Arial" w:cs="Arial"/>
          <w:sz w:val="20"/>
          <w:szCs w:val="20"/>
          <w:u w:val="single"/>
        </w:rPr>
        <w:t>Course Outline</w:t>
      </w:r>
    </w:p>
    <w:p w:rsidR="00C42490" w:rsidRPr="00E54F8A" w:rsidRDefault="00C42490" w:rsidP="00C42490">
      <w:pPr>
        <w:pStyle w:val="NoSpacing"/>
        <w:rPr>
          <w:rFonts w:ascii="Arial" w:hAnsi="Arial" w:cs="Arial"/>
          <w:sz w:val="20"/>
          <w:szCs w:val="20"/>
        </w:rPr>
      </w:pPr>
    </w:p>
    <w:p w:rsidR="00C42490" w:rsidRPr="00E54F8A" w:rsidRDefault="00C42490" w:rsidP="00C42490">
      <w:pPr>
        <w:pStyle w:val="NoSpacing"/>
        <w:rPr>
          <w:rFonts w:ascii="Arial" w:hAnsi="Arial" w:cs="Arial"/>
          <w:sz w:val="20"/>
          <w:szCs w:val="20"/>
        </w:rPr>
      </w:pPr>
    </w:p>
    <w:p w:rsidR="00C42490" w:rsidRPr="00E54F8A" w:rsidRDefault="00C42490" w:rsidP="00C42490">
      <w:pPr>
        <w:pStyle w:val="NoSpacing"/>
        <w:rPr>
          <w:rFonts w:ascii="Arial" w:hAnsi="Arial" w:cs="Arial"/>
          <w:sz w:val="20"/>
          <w:szCs w:val="20"/>
        </w:rPr>
      </w:pPr>
      <w:r w:rsidRPr="00E54F8A">
        <w:rPr>
          <w:rFonts w:ascii="Arial" w:hAnsi="Arial" w:cs="Arial"/>
          <w:sz w:val="20"/>
          <w:szCs w:val="20"/>
          <w:u w:val="single"/>
        </w:rPr>
        <w:t xml:space="preserve">ART 141 </w:t>
      </w:r>
      <w:r w:rsidR="00360C91">
        <w:rPr>
          <w:rFonts w:ascii="Arial" w:hAnsi="Arial" w:cs="Arial"/>
          <w:sz w:val="20"/>
          <w:szCs w:val="20"/>
          <w:u w:val="single"/>
        </w:rPr>
        <w:t>–</w:t>
      </w:r>
      <w:r w:rsidRPr="00E54F8A">
        <w:rPr>
          <w:rFonts w:ascii="Arial" w:hAnsi="Arial" w:cs="Arial"/>
          <w:sz w:val="20"/>
          <w:szCs w:val="20"/>
          <w:u w:val="single"/>
        </w:rPr>
        <w:t xml:space="preserve"> </w:t>
      </w:r>
      <w:r w:rsidR="0084798A">
        <w:rPr>
          <w:rFonts w:ascii="Arial" w:hAnsi="Arial" w:cs="Arial"/>
          <w:sz w:val="20"/>
          <w:szCs w:val="20"/>
          <w:u w:val="single"/>
        </w:rPr>
        <w:t>SURVEY</w:t>
      </w:r>
      <w:r w:rsidR="00360C91">
        <w:rPr>
          <w:rFonts w:ascii="Arial" w:hAnsi="Arial" w:cs="Arial"/>
          <w:sz w:val="20"/>
          <w:szCs w:val="20"/>
          <w:u w:val="single"/>
        </w:rPr>
        <w:t xml:space="preserve"> OF WESTERN ART II</w:t>
      </w:r>
      <w:r w:rsidRPr="00E54F8A">
        <w:rPr>
          <w:rFonts w:ascii="Arial" w:hAnsi="Arial" w:cs="Arial"/>
          <w:sz w:val="20"/>
          <w:szCs w:val="20"/>
          <w:u w:val="single"/>
        </w:rPr>
        <w:t>:</w:t>
      </w:r>
      <w:r w:rsidR="00360C91">
        <w:rPr>
          <w:rFonts w:ascii="Arial" w:hAnsi="Arial" w:cs="Arial"/>
          <w:sz w:val="20"/>
          <w:szCs w:val="20"/>
          <w:u w:val="single"/>
        </w:rPr>
        <w:t xml:space="preserve"> </w:t>
      </w:r>
      <w:r w:rsidR="0084798A">
        <w:rPr>
          <w:rFonts w:ascii="Arial" w:hAnsi="Arial" w:cs="Arial"/>
          <w:sz w:val="20"/>
          <w:szCs w:val="20"/>
          <w:u w:val="single"/>
        </w:rPr>
        <w:t>RENAISSANCE THROUGH MODERN</w:t>
      </w:r>
    </w:p>
    <w:p w:rsidR="00C42490" w:rsidRPr="00E54F8A" w:rsidRDefault="00C42490" w:rsidP="00C42490">
      <w:pPr>
        <w:pStyle w:val="NoSpacing"/>
        <w:rPr>
          <w:rFonts w:ascii="Arial" w:hAnsi="Arial" w:cs="Arial"/>
          <w:sz w:val="20"/>
          <w:szCs w:val="20"/>
          <w:u w:val="single"/>
        </w:rPr>
      </w:pPr>
    </w:p>
    <w:p w:rsidR="00C42490" w:rsidRPr="00E54F8A" w:rsidRDefault="00C42490" w:rsidP="005600EF">
      <w:pPr>
        <w:pStyle w:val="NoSpacing"/>
        <w:numPr>
          <w:ilvl w:val="0"/>
          <w:numId w:val="1"/>
        </w:numPr>
        <w:tabs>
          <w:tab w:val="left" w:pos="360"/>
          <w:tab w:val="left" w:pos="2430"/>
          <w:tab w:val="left" w:pos="5220"/>
          <w:tab w:val="left" w:pos="5850"/>
          <w:tab w:val="left" w:pos="7290"/>
        </w:tabs>
        <w:ind w:hanging="720"/>
        <w:rPr>
          <w:rFonts w:ascii="Arial" w:hAnsi="Arial" w:cs="Arial"/>
          <w:sz w:val="20"/>
          <w:szCs w:val="20"/>
        </w:rPr>
      </w:pPr>
      <w:r w:rsidRPr="00E54F8A">
        <w:rPr>
          <w:rFonts w:ascii="Arial" w:hAnsi="Arial" w:cs="Arial"/>
          <w:sz w:val="20"/>
          <w:szCs w:val="20"/>
          <w:u w:val="single"/>
        </w:rPr>
        <w:t>Course Number</w:t>
      </w:r>
      <w:r w:rsidR="00D617AC">
        <w:rPr>
          <w:rFonts w:ascii="Arial" w:hAnsi="Arial" w:cs="Arial"/>
          <w:sz w:val="20"/>
          <w:szCs w:val="20"/>
        </w:rPr>
        <w:tab/>
      </w:r>
      <w:r w:rsidRPr="00E54F8A">
        <w:rPr>
          <w:rFonts w:ascii="Arial" w:hAnsi="Arial" w:cs="Arial"/>
          <w:sz w:val="20"/>
          <w:szCs w:val="20"/>
          <w:u w:val="single"/>
        </w:rPr>
        <w:t>Course Title</w:t>
      </w:r>
      <w:r w:rsidR="00D617AC">
        <w:rPr>
          <w:rFonts w:ascii="Arial" w:hAnsi="Arial" w:cs="Arial"/>
          <w:sz w:val="20"/>
          <w:szCs w:val="20"/>
        </w:rPr>
        <w:tab/>
      </w:r>
      <w:r w:rsidRPr="00E54F8A">
        <w:rPr>
          <w:rFonts w:ascii="Arial" w:hAnsi="Arial" w:cs="Arial"/>
          <w:sz w:val="20"/>
          <w:szCs w:val="20"/>
          <w:u w:val="single"/>
        </w:rPr>
        <w:t>Semester Units</w:t>
      </w:r>
      <w:r w:rsidR="00D617AC">
        <w:rPr>
          <w:rFonts w:ascii="Arial" w:hAnsi="Arial" w:cs="Arial"/>
          <w:sz w:val="20"/>
          <w:szCs w:val="20"/>
        </w:rPr>
        <w:tab/>
      </w:r>
      <w:r w:rsidR="002F4D39">
        <w:rPr>
          <w:rFonts w:ascii="Arial" w:hAnsi="Arial" w:cs="Arial"/>
          <w:sz w:val="20"/>
          <w:szCs w:val="20"/>
          <w:u w:val="single"/>
        </w:rPr>
        <w:t xml:space="preserve">Semester </w:t>
      </w:r>
      <w:r w:rsidRPr="00E54F8A">
        <w:rPr>
          <w:rFonts w:ascii="Arial" w:hAnsi="Arial" w:cs="Arial"/>
          <w:sz w:val="20"/>
          <w:szCs w:val="20"/>
          <w:u w:val="single"/>
        </w:rPr>
        <w:t>Hours</w:t>
      </w:r>
    </w:p>
    <w:p w:rsidR="00C42490" w:rsidRPr="00E54F8A" w:rsidRDefault="00C42490" w:rsidP="005600EF">
      <w:pPr>
        <w:pStyle w:val="NoSpacing"/>
        <w:tabs>
          <w:tab w:val="left" w:pos="2430"/>
          <w:tab w:val="left" w:pos="4320"/>
          <w:tab w:val="left" w:pos="5220"/>
          <w:tab w:val="left" w:pos="5850"/>
          <w:tab w:val="left" w:pos="7290"/>
        </w:tabs>
        <w:rPr>
          <w:rFonts w:ascii="Arial" w:hAnsi="Arial" w:cs="Arial"/>
          <w:sz w:val="20"/>
          <w:szCs w:val="20"/>
        </w:rPr>
      </w:pPr>
    </w:p>
    <w:p w:rsidR="00C42490" w:rsidRPr="00E54F8A" w:rsidRDefault="00D617AC" w:rsidP="005600EF">
      <w:pPr>
        <w:pStyle w:val="NoSpacing"/>
        <w:tabs>
          <w:tab w:val="left" w:pos="360"/>
          <w:tab w:val="left" w:pos="2430"/>
          <w:tab w:val="left" w:pos="4320"/>
          <w:tab w:val="left" w:pos="5220"/>
          <w:tab w:val="left" w:pos="5670"/>
          <w:tab w:val="left" w:pos="7290"/>
        </w:tabs>
        <w:rPr>
          <w:rFonts w:ascii="Arial" w:hAnsi="Arial" w:cs="Arial"/>
          <w:sz w:val="20"/>
          <w:szCs w:val="20"/>
        </w:rPr>
      </w:pPr>
      <w:r>
        <w:rPr>
          <w:rFonts w:ascii="Arial" w:hAnsi="Arial" w:cs="Arial"/>
          <w:sz w:val="20"/>
          <w:szCs w:val="20"/>
        </w:rPr>
        <w:tab/>
        <w:t>ART 141</w:t>
      </w:r>
      <w:r>
        <w:rPr>
          <w:rFonts w:ascii="Arial" w:hAnsi="Arial" w:cs="Arial"/>
          <w:sz w:val="20"/>
          <w:szCs w:val="20"/>
        </w:rPr>
        <w:tab/>
      </w:r>
      <w:r w:rsidR="0084798A">
        <w:rPr>
          <w:rFonts w:ascii="Arial" w:hAnsi="Arial" w:cs="Arial"/>
          <w:sz w:val="20"/>
          <w:szCs w:val="20"/>
        </w:rPr>
        <w:t xml:space="preserve">Survey </w:t>
      </w:r>
      <w:r w:rsidR="00C42490" w:rsidRPr="00E54F8A">
        <w:rPr>
          <w:rFonts w:ascii="Arial" w:hAnsi="Arial" w:cs="Arial"/>
          <w:sz w:val="20"/>
          <w:szCs w:val="20"/>
        </w:rPr>
        <w:t>of Western Art</w:t>
      </w:r>
      <w:r w:rsidR="00360C91">
        <w:rPr>
          <w:rFonts w:ascii="Arial" w:hAnsi="Arial" w:cs="Arial"/>
          <w:sz w:val="20"/>
          <w:szCs w:val="20"/>
        </w:rPr>
        <w:t xml:space="preserve"> II</w:t>
      </w:r>
      <w:r>
        <w:rPr>
          <w:rFonts w:ascii="Arial" w:hAnsi="Arial" w:cs="Arial"/>
          <w:sz w:val="20"/>
          <w:szCs w:val="20"/>
        </w:rPr>
        <w:t xml:space="preserve">: </w:t>
      </w:r>
      <w:r>
        <w:rPr>
          <w:rFonts w:ascii="Arial" w:hAnsi="Arial" w:cs="Arial"/>
          <w:sz w:val="20"/>
          <w:szCs w:val="20"/>
        </w:rPr>
        <w:tab/>
      </w:r>
      <w:r w:rsidR="005600EF">
        <w:rPr>
          <w:rFonts w:ascii="Arial" w:hAnsi="Arial" w:cs="Arial"/>
          <w:sz w:val="20"/>
          <w:szCs w:val="20"/>
        </w:rPr>
        <w:tab/>
      </w:r>
      <w:r w:rsidR="00C42490" w:rsidRPr="00E54F8A">
        <w:rPr>
          <w:rFonts w:ascii="Arial" w:hAnsi="Arial" w:cs="Arial"/>
          <w:sz w:val="20"/>
          <w:szCs w:val="20"/>
        </w:rPr>
        <w:t>3</w:t>
      </w:r>
      <w:r>
        <w:rPr>
          <w:rFonts w:ascii="Arial" w:hAnsi="Arial" w:cs="Arial"/>
          <w:sz w:val="20"/>
          <w:szCs w:val="20"/>
        </w:rPr>
        <w:tab/>
      </w:r>
      <w:r w:rsidR="00C42490" w:rsidRPr="00E54F8A">
        <w:rPr>
          <w:rFonts w:ascii="Arial" w:hAnsi="Arial" w:cs="Arial"/>
          <w:sz w:val="20"/>
          <w:szCs w:val="20"/>
        </w:rPr>
        <w:t>3 hours lectu</w:t>
      </w:r>
      <w:r w:rsidR="00360C91">
        <w:rPr>
          <w:rFonts w:ascii="Arial" w:hAnsi="Arial" w:cs="Arial"/>
          <w:sz w:val="20"/>
          <w:szCs w:val="20"/>
        </w:rPr>
        <w:t>r</w:t>
      </w:r>
      <w:r w:rsidR="00C42490" w:rsidRPr="00E54F8A">
        <w:rPr>
          <w:rFonts w:ascii="Arial" w:hAnsi="Arial" w:cs="Arial"/>
          <w:sz w:val="20"/>
          <w:szCs w:val="20"/>
        </w:rPr>
        <w:t>e</w:t>
      </w:r>
      <w:r>
        <w:rPr>
          <w:rFonts w:ascii="Arial" w:hAnsi="Arial" w:cs="Arial"/>
          <w:sz w:val="20"/>
          <w:szCs w:val="20"/>
        </w:rPr>
        <w:t>: 48-54 hours</w:t>
      </w:r>
    </w:p>
    <w:p w:rsidR="00C42490" w:rsidRPr="00E54F8A" w:rsidRDefault="00D617AC" w:rsidP="005600EF">
      <w:pPr>
        <w:pStyle w:val="NoSpacing"/>
        <w:tabs>
          <w:tab w:val="left" w:pos="2430"/>
          <w:tab w:val="left" w:pos="4320"/>
          <w:tab w:val="left" w:pos="5220"/>
          <w:tab w:val="left" w:pos="5850"/>
          <w:tab w:val="left" w:pos="7290"/>
        </w:tabs>
        <w:rPr>
          <w:rFonts w:ascii="Arial" w:hAnsi="Arial" w:cs="Arial"/>
          <w:sz w:val="20"/>
          <w:szCs w:val="20"/>
        </w:rPr>
      </w:pPr>
      <w:r>
        <w:rPr>
          <w:rFonts w:ascii="Arial" w:hAnsi="Arial" w:cs="Arial"/>
          <w:sz w:val="20"/>
          <w:szCs w:val="20"/>
        </w:rPr>
        <w:tab/>
      </w:r>
      <w:r w:rsidR="0084798A">
        <w:rPr>
          <w:rFonts w:ascii="Arial" w:hAnsi="Arial" w:cs="Arial"/>
          <w:sz w:val="20"/>
          <w:szCs w:val="20"/>
        </w:rPr>
        <w:t>Renaissance through Modern</w:t>
      </w:r>
      <w:r>
        <w:rPr>
          <w:rFonts w:ascii="Arial" w:hAnsi="Arial" w:cs="Arial"/>
          <w:sz w:val="20"/>
          <w:szCs w:val="20"/>
        </w:rPr>
        <w:tab/>
      </w:r>
      <w:r>
        <w:rPr>
          <w:rFonts w:ascii="Arial" w:hAnsi="Arial" w:cs="Arial"/>
          <w:sz w:val="20"/>
          <w:szCs w:val="20"/>
        </w:rPr>
        <w:tab/>
      </w:r>
      <w:r w:rsidR="0084798A">
        <w:rPr>
          <w:rFonts w:ascii="Arial" w:hAnsi="Arial" w:cs="Arial"/>
          <w:sz w:val="20"/>
          <w:szCs w:val="20"/>
        </w:rPr>
        <w:tab/>
      </w:r>
      <w:r>
        <w:rPr>
          <w:rFonts w:ascii="Arial" w:hAnsi="Arial" w:cs="Arial"/>
          <w:sz w:val="20"/>
          <w:szCs w:val="20"/>
        </w:rPr>
        <w:t>96-108 outside-of-class hours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600EF">
        <w:rPr>
          <w:rFonts w:ascii="Arial" w:hAnsi="Arial" w:cs="Arial"/>
          <w:sz w:val="20"/>
          <w:szCs w:val="20"/>
        </w:rPr>
        <w:tab/>
      </w:r>
      <w:r>
        <w:rPr>
          <w:rFonts w:ascii="Arial" w:hAnsi="Arial" w:cs="Arial"/>
          <w:sz w:val="20"/>
          <w:szCs w:val="20"/>
        </w:rPr>
        <w:t>144-162 total hours</w:t>
      </w:r>
    </w:p>
    <w:p w:rsidR="00360C91" w:rsidRDefault="00360C91" w:rsidP="00D617AC">
      <w:pPr>
        <w:pStyle w:val="NoSpacing"/>
        <w:tabs>
          <w:tab w:val="left" w:pos="2430"/>
          <w:tab w:val="left" w:pos="4320"/>
          <w:tab w:val="left" w:pos="5850"/>
          <w:tab w:val="left" w:pos="7200"/>
        </w:tabs>
        <w:rPr>
          <w:rFonts w:ascii="Arial" w:hAnsi="Arial" w:cs="Arial"/>
          <w:sz w:val="20"/>
          <w:szCs w:val="20"/>
        </w:rPr>
      </w:pPr>
    </w:p>
    <w:p w:rsidR="00C42490" w:rsidRPr="00E54F8A" w:rsidRDefault="00C42490" w:rsidP="005600EF">
      <w:pPr>
        <w:pStyle w:val="NoSpacing"/>
        <w:numPr>
          <w:ilvl w:val="0"/>
          <w:numId w:val="1"/>
        </w:numPr>
        <w:tabs>
          <w:tab w:val="left" w:pos="2430"/>
          <w:tab w:val="left" w:pos="4320"/>
          <w:tab w:val="left" w:pos="5850"/>
          <w:tab w:val="left" w:pos="7200"/>
        </w:tabs>
        <w:ind w:left="360"/>
        <w:rPr>
          <w:rFonts w:ascii="Arial" w:hAnsi="Arial" w:cs="Arial"/>
          <w:sz w:val="20"/>
          <w:szCs w:val="20"/>
        </w:rPr>
      </w:pPr>
      <w:r w:rsidRPr="00E54F8A">
        <w:rPr>
          <w:rFonts w:ascii="Arial" w:hAnsi="Arial" w:cs="Arial"/>
          <w:sz w:val="20"/>
          <w:szCs w:val="20"/>
          <w:u w:val="single"/>
        </w:rPr>
        <w:t>Course Prerequisites</w:t>
      </w:r>
    </w:p>
    <w:p w:rsidR="00C42490" w:rsidRPr="00E54F8A" w:rsidRDefault="00C42490" w:rsidP="00D617AC">
      <w:pPr>
        <w:pStyle w:val="NoSpacing"/>
        <w:tabs>
          <w:tab w:val="left" w:pos="2430"/>
          <w:tab w:val="left" w:pos="4320"/>
          <w:tab w:val="left" w:pos="5850"/>
          <w:tab w:val="left" w:pos="7200"/>
        </w:tabs>
        <w:rPr>
          <w:rFonts w:ascii="Arial" w:hAnsi="Arial" w:cs="Arial"/>
          <w:sz w:val="20"/>
          <w:szCs w:val="20"/>
        </w:rPr>
      </w:pPr>
    </w:p>
    <w:p w:rsidR="00C42490" w:rsidRPr="00E54F8A" w:rsidRDefault="005600EF" w:rsidP="005600EF">
      <w:pPr>
        <w:pStyle w:val="NoSpacing"/>
        <w:tabs>
          <w:tab w:val="left" w:pos="2430"/>
          <w:tab w:val="left" w:pos="4320"/>
          <w:tab w:val="left" w:pos="5850"/>
          <w:tab w:val="left" w:pos="7200"/>
        </w:tabs>
        <w:ind w:left="360" w:hanging="360"/>
        <w:rPr>
          <w:rFonts w:ascii="Arial" w:hAnsi="Arial" w:cs="Arial"/>
          <w:sz w:val="20"/>
          <w:szCs w:val="20"/>
        </w:rPr>
      </w:pPr>
      <w:r>
        <w:rPr>
          <w:rFonts w:ascii="Arial" w:hAnsi="Arial" w:cs="Arial"/>
          <w:sz w:val="20"/>
          <w:szCs w:val="20"/>
        </w:rPr>
        <w:tab/>
      </w:r>
      <w:r w:rsidR="00C42490" w:rsidRPr="00E54F8A">
        <w:rPr>
          <w:rFonts w:ascii="Arial" w:hAnsi="Arial" w:cs="Arial"/>
          <w:sz w:val="20"/>
          <w:szCs w:val="20"/>
        </w:rPr>
        <w:t>None.</w:t>
      </w:r>
    </w:p>
    <w:p w:rsidR="00C42490" w:rsidRPr="00E54F8A" w:rsidRDefault="00C42490" w:rsidP="00D617AC">
      <w:pPr>
        <w:pStyle w:val="NoSpacing"/>
        <w:tabs>
          <w:tab w:val="left" w:pos="2430"/>
          <w:tab w:val="left" w:pos="4320"/>
          <w:tab w:val="left" w:pos="5850"/>
          <w:tab w:val="left" w:pos="7200"/>
        </w:tabs>
        <w:rPr>
          <w:rFonts w:ascii="Arial" w:hAnsi="Arial" w:cs="Arial"/>
          <w:sz w:val="20"/>
          <w:szCs w:val="20"/>
        </w:rPr>
      </w:pPr>
    </w:p>
    <w:p w:rsidR="00C42490" w:rsidRPr="00E54F8A" w:rsidRDefault="00C42490" w:rsidP="00D617AC">
      <w:pPr>
        <w:pStyle w:val="NoSpacing"/>
        <w:tabs>
          <w:tab w:val="left" w:pos="2430"/>
          <w:tab w:val="left" w:pos="4320"/>
          <w:tab w:val="left" w:pos="5850"/>
          <w:tab w:val="left" w:pos="7200"/>
        </w:tabs>
        <w:ind w:left="360"/>
        <w:rPr>
          <w:rFonts w:ascii="Arial" w:hAnsi="Arial" w:cs="Arial"/>
          <w:sz w:val="20"/>
          <w:szCs w:val="20"/>
        </w:rPr>
      </w:pPr>
      <w:proofErr w:type="spellStart"/>
      <w:r w:rsidRPr="00E54F8A">
        <w:rPr>
          <w:rFonts w:ascii="Arial" w:hAnsi="Arial" w:cs="Arial"/>
          <w:sz w:val="20"/>
          <w:szCs w:val="20"/>
          <w:u w:val="single"/>
        </w:rPr>
        <w:t>Corequisite</w:t>
      </w:r>
      <w:proofErr w:type="spellEnd"/>
    </w:p>
    <w:p w:rsidR="00C42490" w:rsidRPr="00E54F8A" w:rsidRDefault="00C42490" w:rsidP="00D617AC">
      <w:pPr>
        <w:pStyle w:val="NoSpacing"/>
        <w:tabs>
          <w:tab w:val="left" w:pos="2430"/>
          <w:tab w:val="left" w:pos="4320"/>
          <w:tab w:val="left" w:pos="5850"/>
          <w:tab w:val="left" w:pos="7200"/>
        </w:tabs>
        <w:rPr>
          <w:rFonts w:ascii="Arial" w:hAnsi="Arial" w:cs="Arial"/>
          <w:sz w:val="20"/>
          <w:szCs w:val="20"/>
        </w:rPr>
      </w:pPr>
    </w:p>
    <w:p w:rsidR="00C42490" w:rsidRPr="00E54F8A" w:rsidRDefault="00C42490" w:rsidP="00D617AC">
      <w:pPr>
        <w:pStyle w:val="NoSpacing"/>
        <w:tabs>
          <w:tab w:val="left" w:pos="2430"/>
          <w:tab w:val="left" w:pos="4320"/>
          <w:tab w:val="left" w:pos="5850"/>
          <w:tab w:val="left" w:pos="7200"/>
        </w:tabs>
        <w:ind w:left="360"/>
        <w:rPr>
          <w:rFonts w:ascii="Arial" w:hAnsi="Arial" w:cs="Arial"/>
          <w:sz w:val="20"/>
          <w:szCs w:val="20"/>
        </w:rPr>
      </w:pPr>
      <w:r w:rsidRPr="00E54F8A">
        <w:rPr>
          <w:rFonts w:ascii="Arial" w:hAnsi="Arial" w:cs="Arial"/>
          <w:sz w:val="20"/>
          <w:szCs w:val="20"/>
        </w:rPr>
        <w:t>None.</w:t>
      </w:r>
    </w:p>
    <w:p w:rsidR="00C42490" w:rsidRPr="00E54F8A" w:rsidRDefault="00C42490" w:rsidP="00D617AC">
      <w:pPr>
        <w:pStyle w:val="NoSpacing"/>
        <w:tabs>
          <w:tab w:val="left" w:pos="2430"/>
          <w:tab w:val="left" w:pos="4320"/>
          <w:tab w:val="left" w:pos="5850"/>
          <w:tab w:val="left" w:pos="7200"/>
        </w:tabs>
        <w:ind w:left="360"/>
        <w:rPr>
          <w:rFonts w:ascii="Arial" w:hAnsi="Arial" w:cs="Arial"/>
          <w:sz w:val="20"/>
          <w:szCs w:val="20"/>
        </w:rPr>
      </w:pPr>
    </w:p>
    <w:p w:rsidR="00C42490" w:rsidRPr="00E54F8A" w:rsidRDefault="00C42490" w:rsidP="00D617AC">
      <w:pPr>
        <w:pStyle w:val="NoSpacing"/>
        <w:tabs>
          <w:tab w:val="left" w:pos="2430"/>
          <w:tab w:val="left" w:pos="4320"/>
          <w:tab w:val="left" w:pos="5850"/>
          <w:tab w:val="left" w:pos="7200"/>
        </w:tabs>
        <w:ind w:left="360"/>
        <w:rPr>
          <w:rFonts w:ascii="Arial" w:hAnsi="Arial" w:cs="Arial"/>
          <w:sz w:val="20"/>
          <w:szCs w:val="20"/>
        </w:rPr>
      </w:pPr>
      <w:r w:rsidRPr="00E54F8A">
        <w:rPr>
          <w:rFonts w:ascii="Arial" w:hAnsi="Arial" w:cs="Arial"/>
          <w:sz w:val="20"/>
          <w:szCs w:val="20"/>
          <w:u w:val="single"/>
        </w:rPr>
        <w:t>Recommended Preparation</w:t>
      </w:r>
    </w:p>
    <w:p w:rsidR="00C42490" w:rsidRPr="00E54F8A" w:rsidRDefault="00C42490" w:rsidP="00D617AC">
      <w:pPr>
        <w:pStyle w:val="NoSpacing"/>
        <w:tabs>
          <w:tab w:val="left" w:pos="2430"/>
          <w:tab w:val="left" w:pos="4320"/>
          <w:tab w:val="left" w:pos="5850"/>
          <w:tab w:val="left" w:pos="7200"/>
        </w:tabs>
        <w:ind w:left="360"/>
        <w:rPr>
          <w:rFonts w:ascii="Arial" w:hAnsi="Arial" w:cs="Arial"/>
          <w:sz w:val="20"/>
          <w:szCs w:val="20"/>
        </w:rPr>
      </w:pPr>
    </w:p>
    <w:p w:rsidR="00C42490" w:rsidRDefault="00E971C8" w:rsidP="00C42490">
      <w:pPr>
        <w:pStyle w:val="NoSpacing"/>
        <w:ind w:left="360"/>
        <w:rPr>
          <w:rFonts w:ascii="Arial" w:hAnsi="Arial" w:cs="Arial"/>
          <w:sz w:val="20"/>
          <w:szCs w:val="20"/>
        </w:rPr>
      </w:pPr>
      <w:r>
        <w:rPr>
          <w:rFonts w:ascii="Arial" w:hAnsi="Arial" w:cs="Arial"/>
          <w:sz w:val="20"/>
          <w:szCs w:val="20"/>
        </w:rPr>
        <w:t>None</w:t>
      </w:r>
    </w:p>
    <w:p w:rsidR="00E971C8" w:rsidRPr="00E54F8A" w:rsidRDefault="00E971C8" w:rsidP="00C42490">
      <w:pPr>
        <w:pStyle w:val="NoSpacing"/>
        <w:ind w:left="360"/>
        <w:rPr>
          <w:rFonts w:ascii="Arial" w:hAnsi="Arial" w:cs="Arial"/>
          <w:sz w:val="20"/>
          <w:szCs w:val="20"/>
        </w:rPr>
      </w:pPr>
    </w:p>
    <w:p w:rsidR="00C42490" w:rsidRPr="00E54F8A" w:rsidRDefault="00C42490" w:rsidP="00C42490">
      <w:pPr>
        <w:pStyle w:val="NoSpacing"/>
        <w:rPr>
          <w:rFonts w:ascii="Arial" w:hAnsi="Arial" w:cs="Arial"/>
          <w:sz w:val="20"/>
          <w:szCs w:val="20"/>
        </w:rPr>
      </w:pPr>
      <w:r w:rsidRPr="00E54F8A">
        <w:rPr>
          <w:rFonts w:ascii="Arial" w:hAnsi="Arial" w:cs="Arial"/>
          <w:sz w:val="20"/>
          <w:szCs w:val="20"/>
        </w:rPr>
        <w:t>3.</w:t>
      </w:r>
      <w:r w:rsidRPr="00E54F8A">
        <w:rPr>
          <w:rFonts w:ascii="Arial" w:hAnsi="Arial" w:cs="Arial"/>
          <w:sz w:val="20"/>
          <w:szCs w:val="20"/>
        </w:rPr>
        <w:tab/>
      </w:r>
      <w:r w:rsidRPr="00E54F8A">
        <w:rPr>
          <w:rFonts w:ascii="Arial" w:hAnsi="Arial" w:cs="Arial"/>
          <w:sz w:val="20"/>
          <w:szCs w:val="20"/>
          <w:u w:val="single"/>
        </w:rPr>
        <w:t>Catalog Description</w:t>
      </w:r>
    </w:p>
    <w:p w:rsidR="00C42490" w:rsidRPr="00E54F8A" w:rsidRDefault="00C42490" w:rsidP="00C42490">
      <w:pPr>
        <w:pStyle w:val="NoSpacing"/>
        <w:rPr>
          <w:rFonts w:ascii="Arial" w:hAnsi="Arial" w:cs="Arial"/>
          <w:sz w:val="20"/>
          <w:szCs w:val="20"/>
        </w:rPr>
      </w:pPr>
    </w:p>
    <w:p w:rsidR="00C42490" w:rsidRPr="00E54F8A" w:rsidRDefault="00C42490" w:rsidP="00C42490">
      <w:pPr>
        <w:pStyle w:val="NoSpacing"/>
        <w:ind w:left="360"/>
        <w:rPr>
          <w:rFonts w:ascii="Arial" w:hAnsi="Arial" w:cs="Arial"/>
          <w:sz w:val="20"/>
          <w:szCs w:val="20"/>
        </w:rPr>
      </w:pPr>
      <w:r w:rsidRPr="00E54F8A">
        <w:rPr>
          <w:rFonts w:ascii="Arial" w:hAnsi="Arial" w:cs="Arial"/>
          <w:sz w:val="20"/>
          <w:szCs w:val="20"/>
        </w:rPr>
        <w:t>This course provides an overview of art and architecture</w:t>
      </w:r>
      <w:r w:rsidR="00A7425C">
        <w:rPr>
          <w:rFonts w:ascii="Arial" w:hAnsi="Arial" w:cs="Arial"/>
          <w:sz w:val="20"/>
          <w:szCs w:val="20"/>
        </w:rPr>
        <w:t xml:space="preserve"> </w:t>
      </w:r>
      <w:r w:rsidRPr="00E54F8A">
        <w:rPr>
          <w:rFonts w:ascii="Arial" w:hAnsi="Arial" w:cs="Arial"/>
          <w:sz w:val="20"/>
          <w:szCs w:val="20"/>
        </w:rPr>
        <w:t xml:space="preserve">from </w:t>
      </w:r>
      <w:r w:rsidR="0059557D" w:rsidRPr="00E54F8A">
        <w:rPr>
          <w:rFonts w:ascii="Arial" w:hAnsi="Arial" w:cs="Arial"/>
          <w:sz w:val="20"/>
          <w:szCs w:val="20"/>
        </w:rPr>
        <w:t xml:space="preserve">the </w:t>
      </w:r>
      <w:r w:rsidRPr="00E54F8A">
        <w:rPr>
          <w:rFonts w:ascii="Arial" w:hAnsi="Arial" w:cs="Arial"/>
          <w:sz w:val="20"/>
          <w:szCs w:val="20"/>
        </w:rPr>
        <w:t xml:space="preserve">Renaissance to </w:t>
      </w:r>
      <w:r w:rsidR="0059557D" w:rsidRPr="00E54F8A">
        <w:rPr>
          <w:rFonts w:ascii="Arial" w:hAnsi="Arial" w:cs="Arial"/>
          <w:sz w:val="20"/>
          <w:szCs w:val="20"/>
        </w:rPr>
        <w:t>the m</w:t>
      </w:r>
      <w:r w:rsidRPr="00E54F8A">
        <w:rPr>
          <w:rFonts w:ascii="Arial" w:hAnsi="Arial" w:cs="Arial"/>
          <w:sz w:val="20"/>
          <w:szCs w:val="20"/>
        </w:rPr>
        <w:t xml:space="preserve">odern </w:t>
      </w:r>
      <w:r w:rsidR="0059557D" w:rsidRPr="00E54F8A">
        <w:rPr>
          <w:rFonts w:ascii="Arial" w:hAnsi="Arial" w:cs="Arial"/>
          <w:sz w:val="20"/>
          <w:szCs w:val="20"/>
        </w:rPr>
        <w:t>era</w:t>
      </w:r>
      <w:r w:rsidR="009A795C" w:rsidRPr="00E54F8A">
        <w:rPr>
          <w:rFonts w:ascii="Arial" w:hAnsi="Arial" w:cs="Arial"/>
          <w:sz w:val="20"/>
          <w:szCs w:val="20"/>
        </w:rPr>
        <w:t xml:space="preserve"> </w:t>
      </w:r>
      <w:r w:rsidRPr="00E54F8A">
        <w:rPr>
          <w:rFonts w:ascii="Arial" w:hAnsi="Arial" w:cs="Arial"/>
          <w:sz w:val="20"/>
          <w:szCs w:val="20"/>
        </w:rPr>
        <w:t>with an emphasis on content, context, and style. This course covers subject matter, function, iconography, patronage, artistic methods and influences, and social and cultural cont</w:t>
      </w:r>
      <w:r w:rsidR="001A0002" w:rsidRPr="00E54F8A">
        <w:rPr>
          <w:rFonts w:ascii="Arial" w:hAnsi="Arial" w:cs="Arial"/>
          <w:sz w:val="20"/>
          <w:szCs w:val="20"/>
        </w:rPr>
        <w:t>exts of artworks and monument</w:t>
      </w:r>
      <w:r w:rsidR="00A303CF" w:rsidRPr="00E54F8A">
        <w:rPr>
          <w:rFonts w:ascii="Arial" w:hAnsi="Arial" w:cs="Arial"/>
          <w:sz w:val="20"/>
          <w:szCs w:val="20"/>
        </w:rPr>
        <w:t xml:space="preserve">s. This course includes art </w:t>
      </w:r>
      <w:r w:rsidRPr="00E54F8A">
        <w:rPr>
          <w:rFonts w:ascii="Arial" w:hAnsi="Arial" w:cs="Arial"/>
          <w:sz w:val="20"/>
          <w:szCs w:val="20"/>
        </w:rPr>
        <w:t>from</w:t>
      </w:r>
      <w:r w:rsidR="00046BC7" w:rsidRPr="00E54F8A">
        <w:rPr>
          <w:rFonts w:ascii="Arial" w:hAnsi="Arial" w:cs="Arial"/>
          <w:sz w:val="20"/>
          <w:szCs w:val="20"/>
        </w:rPr>
        <w:t>:</w:t>
      </w:r>
      <w:r w:rsidRPr="00E54F8A">
        <w:rPr>
          <w:rFonts w:ascii="Arial" w:hAnsi="Arial" w:cs="Arial"/>
          <w:sz w:val="20"/>
          <w:szCs w:val="20"/>
        </w:rPr>
        <w:t xml:space="preserve"> the </w:t>
      </w:r>
      <w:r w:rsidR="00A303CF" w:rsidRPr="00E54F8A">
        <w:rPr>
          <w:rFonts w:ascii="Arial" w:hAnsi="Arial" w:cs="Arial"/>
          <w:sz w:val="20"/>
          <w:szCs w:val="20"/>
        </w:rPr>
        <w:t xml:space="preserve">Italian </w:t>
      </w:r>
      <w:r w:rsidRPr="00E54F8A">
        <w:rPr>
          <w:rFonts w:ascii="Arial" w:hAnsi="Arial" w:cs="Arial"/>
          <w:sz w:val="20"/>
          <w:szCs w:val="20"/>
        </w:rPr>
        <w:t>Renaissance</w:t>
      </w:r>
      <w:r w:rsidR="00A303CF" w:rsidRPr="00E54F8A">
        <w:rPr>
          <w:rFonts w:ascii="Arial" w:hAnsi="Arial" w:cs="Arial"/>
          <w:sz w:val="20"/>
          <w:szCs w:val="20"/>
        </w:rPr>
        <w:t xml:space="preserve">, Mannerism, Fifteenth- and </w:t>
      </w:r>
      <w:r w:rsidR="00046BC7" w:rsidRPr="00E54F8A">
        <w:rPr>
          <w:rFonts w:ascii="Arial" w:hAnsi="Arial" w:cs="Arial"/>
          <w:sz w:val="20"/>
          <w:szCs w:val="20"/>
        </w:rPr>
        <w:t>Sixteenth-C</w:t>
      </w:r>
      <w:r w:rsidR="00A303CF" w:rsidRPr="00E54F8A">
        <w:rPr>
          <w:rFonts w:ascii="Arial" w:hAnsi="Arial" w:cs="Arial"/>
          <w:sz w:val="20"/>
          <w:szCs w:val="20"/>
        </w:rPr>
        <w:t xml:space="preserve">entury Flemish art, </w:t>
      </w:r>
      <w:r w:rsidR="0059557D" w:rsidRPr="00E54F8A">
        <w:rPr>
          <w:rFonts w:ascii="Arial" w:hAnsi="Arial" w:cs="Arial"/>
          <w:sz w:val="20"/>
          <w:szCs w:val="20"/>
        </w:rPr>
        <w:t>Baroque, Rococo, Neo-Classicism</w:t>
      </w:r>
      <w:r w:rsidRPr="00E54F8A">
        <w:rPr>
          <w:rFonts w:ascii="Arial" w:hAnsi="Arial" w:cs="Arial"/>
          <w:sz w:val="20"/>
          <w:szCs w:val="20"/>
        </w:rPr>
        <w:t xml:space="preserve">, </w:t>
      </w:r>
      <w:r w:rsidR="00C52856">
        <w:rPr>
          <w:rFonts w:ascii="Arial" w:hAnsi="Arial" w:cs="Arial"/>
          <w:sz w:val="20"/>
          <w:szCs w:val="20"/>
        </w:rPr>
        <w:t xml:space="preserve">Romanticism, </w:t>
      </w:r>
      <w:r w:rsidRPr="00E54F8A">
        <w:rPr>
          <w:rFonts w:ascii="Arial" w:hAnsi="Arial" w:cs="Arial"/>
          <w:sz w:val="20"/>
          <w:szCs w:val="20"/>
        </w:rPr>
        <w:t>Realism, Impressionism, Post-Impressionis</w:t>
      </w:r>
      <w:r w:rsidR="00046BC7" w:rsidRPr="00E54F8A">
        <w:rPr>
          <w:rFonts w:ascii="Arial" w:hAnsi="Arial" w:cs="Arial"/>
          <w:sz w:val="20"/>
          <w:szCs w:val="20"/>
        </w:rPr>
        <w:t xml:space="preserve">m, and </w:t>
      </w:r>
      <w:r w:rsidR="00A303CF" w:rsidRPr="00E54F8A">
        <w:rPr>
          <w:rFonts w:ascii="Arial" w:hAnsi="Arial" w:cs="Arial"/>
          <w:sz w:val="20"/>
          <w:szCs w:val="20"/>
        </w:rPr>
        <w:t xml:space="preserve">art of the </w:t>
      </w:r>
      <w:r w:rsidR="0059557D" w:rsidRPr="00E54F8A">
        <w:rPr>
          <w:rFonts w:ascii="Arial" w:hAnsi="Arial" w:cs="Arial"/>
          <w:sz w:val="20"/>
          <w:szCs w:val="20"/>
        </w:rPr>
        <w:t xml:space="preserve">major movements of the twentieth </w:t>
      </w:r>
      <w:r w:rsidRPr="00E54F8A">
        <w:rPr>
          <w:rFonts w:ascii="Arial" w:hAnsi="Arial" w:cs="Arial"/>
          <w:sz w:val="20"/>
          <w:szCs w:val="20"/>
        </w:rPr>
        <w:t>century.</w:t>
      </w:r>
    </w:p>
    <w:p w:rsidR="00C42490" w:rsidRPr="00E54F8A" w:rsidRDefault="00C42490" w:rsidP="00C42490">
      <w:pPr>
        <w:pStyle w:val="NoSpacing"/>
        <w:rPr>
          <w:rFonts w:ascii="Arial" w:hAnsi="Arial" w:cs="Arial"/>
          <w:sz w:val="20"/>
          <w:szCs w:val="20"/>
        </w:rPr>
      </w:pPr>
    </w:p>
    <w:p w:rsidR="00C42490" w:rsidRPr="00E54F8A" w:rsidRDefault="00C42490" w:rsidP="00C42490">
      <w:pPr>
        <w:pStyle w:val="NoSpacing"/>
        <w:rPr>
          <w:rFonts w:ascii="Arial" w:hAnsi="Arial" w:cs="Arial"/>
          <w:sz w:val="20"/>
          <w:szCs w:val="20"/>
        </w:rPr>
      </w:pPr>
      <w:r w:rsidRPr="00E54F8A">
        <w:rPr>
          <w:rFonts w:ascii="Arial" w:hAnsi="Arial" w:cs="Arial"/>
          <w:sz w:val="20"/>
          <w:szCs w:val="20"/>
        </w:rPr>
        <w:t>4.</w:t>
      </w:r>
      <w:r w:rsidRPr="00E54F8A">
        <w:rPr>
          <w:rFonts w:ascii="Arial" w:hAnsi="Arial" w:cs="Arial"/>
          <w:sz w:val="20"/>
          <w:szCs w:val="20"/>
        </w:rPr>
        <w:tab/>
      </w:r>
      <w:r w:rsidRPr="00E54F8A">
        <w:rPr>
          <w:rFonts w:ascii="Arial" w:hAnsi="Arial" w:cs="Arial"/>
          <w:sz w:val="20"/>
          <w:szCs w:val="20"/>
          <w:u w:val="single"/>
        </w:rPr>
        <w:t>Course Objectives</w:t>
      </w:r>
    </w:p>
    <w:p w:rsidR="00C42490" w:rsidRPr="00E54F8A" w:rsidRDefault="00C42490" w:rsidP="00C42490">
      <w:pPr>
        <w:pStyle w:val="NoSpacing"/>
        <w:rPr>
          <w:rFonts w:ascii="Arial" w:hAnsi="Arial" w:cs="Arial"/>
          <w:sz w:val="20"/>
          <w:szCs w:val="20"/>
        </w:rPr>
      </w:pPr>
    </w:p>
    <w:p w:rsidR="00C42490" w:rsidRPr="00E54F8A" w:rsidRDefault="00C42490" w:rsidP="00C42490">
      <w:pPr>
        <w:pStyle w:val="NoSpacing"/>
        <w:ind w:left="360"/>
        <w:rPr>
          <w:rFonts w:ascii="Arial" w:hAnsi="Arial" w:cs="Arial"/>
          <w:sz w:val="20"/>
          <w:szCs w:val="20"/>
        </w:rPr>
      </w:pPr>
      <w:r w:rsidRPr="00E54F8A">
        <w:rPr>
          <w:rFonts w:ascii="Arial" w:hAnsi="Arial" w:cs="Arial"/>
          <w:sz w:val="20"/>
          <w:szCs w:val="20"/>
        </w:rPr>
        <w:t xml:space="preserve">The student will: </w:t>
      </w:r>
    </w:p>
    <w:p w:rsidR="00C42490" w:rsidRPr="00E54F8A" w:rsidRDefault="00330C81" w:rsidP="00330C81">
      <w:pPr>
        <w:pStyle w:val="NoSpacing"/>
        <w:ind w:left="720" w:hanging="360"/>
        <w:rPr>
          <w:rFonts w:ascii="Arial" w:hAnsi="Arial" w:cs="Arial"/>
          <w:sz w:val="20"/>
          <w:szCs w:val="20"/>
        </w:rPr>
      </w:pPr>
      <w:r>
        <w:rPr>
          <w:rFonts w:ascii="Arial" w:hAnsi="Arial" w:cs="Arial"/>
          <w:sz w:val="20"/>
          <w:szCs w:val="20"/>
        </w:rPr>
        <w:t>a.</w:t>
      </w:r>
      <w:r w:rsidR="00C42490" w:rsidRPr="00E54F8A">
        <w:rPr>
          <w:rFonts w:ascii="Arial" w:hAnsi="Arial" w:cs="Arial"/>
          <w:sz w:val="20"/>
          <w:szCs w:val="20"/>
        </w:rPr>
        <w:tab/>
        <w:t>Identify, examine, and assess representative works of art and architecture from Renaissance to Modern employing appropriate art historical terminology.</w:t>
      </w:r>
    </w:p>
    <w:p w:rsidR="00C42490" w:rsidRPr="00E54F8A" w:rsidRDefault="00330C81" w:rsidP="00330C81">
      <w:pPr>
        <w:pStyle w:val="NoSpacing"/>
        <w:ind w:left="720" w:hanging="360"/>
        <w:rPr>
          <w:rFonts w:ascii="Arial" w:hAnsi="Arial" w:cs="Arial"/>
          <w:sz w:val="20"/>
          <w:szCs w:val="20"/>
        </w:rPr>
      </w:pPr>
      <w:r>
        <w:rPr>
          <w:rFonts w:ascii="Arial" w:hAnsi="Arial" w:cs="Arial"/>
          <w:sz w:val="20"/>
          <w:szCs w:val="20"/>
        </w:rPr>
        <w:t>b</w:t>
      </w:r>
      <w:r w:rsidR="00C42490" w:rsidRPr="00E54F8A">
        <w:rPr>
          <w:rFonts w:ascii="Arial" w:hAnsi="Arial" w:cs="Arial"/>
          <w:sz w:val="20"/>
          <w:szCs w:val="20"/>
        </w:rPr>
        <w:t>.</w:t>
      </w:r>
      <w:r w:rsidR="00C42490" w:rsidRPr="00E54F8A">
        <w:rPr>
          <w:rFonts w:ascii="Arial" w:hAnsi="Arial" w:cs="Arial"/>
          <w:sz w:val="20"/>
          <w:szCs w:val="20"/>
        </w:rPr>
        <w:tab/>
        <w:t xml:space="preserve">Analyze, discuss, and differentiate works of art and architecture in terms of historical context and </w:t>
      </w:r>
      <w:r w:rsidR="001A0002" w:rsidRPr="00E54F8A">
        <w:rPr>
          <w:rFonts w:ascii="Arial" w:hAnsi="Arial" w:cs="Arial"/>
          <w:sz w:val="20"/>
          <w:szCs w:val="20"/>
        </w:rPr>
        <w:tab/>
      </w:r>
      <w:r w:rsidR="00C42490" w:rsidRPr="00E54F8A">
        <w:rPr>
          <w:rFonts w:ascii="Arial" w:hAnsi="Arial" w:cs="Arial"/>
          <w:sz w:val="20"/>
          <w:szCs w:val="20"/>
        </w:rPr>
        <w:t>cultural values.</w:t>
      </w:r>
    </w:p>
    <w:p w:rsidR="00C42490" w:rsidRDefault="00330C81" w:rsidP="00C42490">
      <w:pPr>
        <w:pStyle w:val="NoSpacing"/>
        <w:ind w:left="360"/>
        <w:rPr>
          <w:rFonts w:ascii="Arial" w:hAnsi="Arial" w:cs="Arial"/>
          <w:sz w:val="20"/>
          <w:szCs w:val="20"/>
        </w:rPr>
      </w:pPr>
      <w:r>
        <w:rPr>
          <w:rFonts w:ascii="Arial" w:hAnsi="Arial" w:cs="Arial"/>
          <w:sz w:val="20"/>
          <w:szCs w:val="20"/>
        </w:rPr>
        <w:t>c</w:t>
      </w:r>
      <w:r w:rsidR="00C42490" w:rsidRPr="00E54F8A">
        <w:rPr>
          <w:rFonts w:ascii="Arial" w:hAnsi="Arial" w:cs="Arial"/>
          <w:sz w:val="20"/>
          <w:szCs w:val="20"/>
        </w:rPr>
        <w:t>.</w:t>
      </w:r>
      <w:r w:rsidR="00C42490" w:rsidRPr="00E54F8A">
        <w:rPr>
          <w:rFonts w:ascii="Arial" w:hAnsi="Arial" w:cs="Arial"/>
          <w:sz w:val="20"/>
          <w:szCs w:val="20"/>
        </w:rPr>
        <w:tab/>
        <w:t xml:space="preserve">Analyze, discuss, and distinguish the roles of art, architecture, and the artist from </w:t>
      </w:r>
      <w:r w:rsidR="001A0002" w:rsidRPr="00E54F8A">
        <w:rPr>
          <w:rFonts w:ascii="Arial" w:hAnsi="Arial" w:cs="Arial"/>
          <w:sz w:val="20"/>
          <w:szCs w:val="20"/>
        </w:rPr>
        <w:t>R</w:t>
      </w:r>
      <w:r w:rsidR="00C42490" w:rsidRPr="00E54F8A">
        <w:rPr>
          <w:rFonts w:ascii="Arial" w:hAnsi="Arial" w:cs="Arial"/>
          <w:sz w:val="20"/>
          <w:szCs w:val="20"/>
        </w:rPr>
        <w:t xml:space="preserve">enaissance to </w:t>
      </w:r>
      <w:r w:rsidR="001A0002" w:rsidRPr="00E54F8A">
        <w:rPr>
          <w:rFonts w:ascii="Arial" w:hAnsi="Arial" w:cs="Arial"/>
          <w:sz w:val="20"/>
          <w:szCs w:val="20"/>
        </w:rPr>
        <w:tab/>
      </w:r>
      <w:r w:rsidR="00C42490" w:rsidRPr="00E54F8A">
        <w:rPr>
          <w:rFonts w:ascii="Arial" w:hAnsi="Arial" w:cs="Arial"/>
          <w:sz w:val="20"/>
          <w:szCs w:val="20"/>
        </w:rPr>
        <w:t>Modern.</w:t>
      </w:r>
    </w:p>
    <w:p w:rsidR="00C042C9" w:rsidRPr="00C042C9" w:rsidRDefault="00C042C9" w:rsidP="00C042C9">
      <w:pPr>
        <w:widowControl w:val="0"/>
        <w:spacing w:after="0" w:line="240" w:lineRule="auto"/>
        <w:ind w:left="720" w:hanging="360"/>
        <w:rPr>
          <w:rFonts w:ascii="Arial" w:eastAsia="Times New Roman" w:hAnsi="Arial" w:cs="Arial"/>
          <w:sz w:val="20"/>
          <w:szCs w:val="20"/>
        </w:rPr>
      </w:pPr>
      <w:r w:rsidRPr="00C042C9">
        <w:rPr>
          <w:rFonts w:ascii="Arial" w:eastAsia="Times New Roman" w:hAnsi="Arial" w:cs="Arial"/>
          <w:sz w:val="20"/>
          <w:szCs w:val="20"/>
        </w:rPr>
        <w:t>d.</w:t>
      </w:r>
      <w:r w:rsidRPr="00C042C9">
        <w:rPr>
          <w:rFonts w:ascii="Arial" w:eastAsia="Times New Roman" w:hAnsi="Arial" w:cs="Arial"/>
          <w:sz w:val="20"/>
          <w:szCs w:val="20"/>
        </w:rPr>
        <w:tab/>
        <w:t>Evaluate and discuss art's essential capacity to communicate and inform by undertaking an independent study of artworks first-hand at a museum or cultural heritage site.</w:t>
      </w:r>
    </w:p>
    <w:p w:rsidR="001A0002" w:rsidRPr="00E54F8A" w:rsidRDefault="001A0002" w:rsidP="00C42490">
      <w:pPr>
        <w:pStyle w:val="NoSpacing"/>
        <w:rPr>
          <w:rFonts w:ascii="Arial" w:hAnsi="Arial" w:cs="Arial"/>
          <w:sz w:val="20"/>
          <w:szCs w:val="20"/>
        </w:rPr>
      </w:pPr>
    </w:p>
    <w:p w:rsidR="00C42490" w:rsidRPr="00E54F8A" w:rsidRDefault="00C42490" w:rsidP="00C42490">
      <w:pPr>
        <w:pStyle w:val="NoSpacing"/>
        <w:rPr>
          <w:rFonts w:ascii="Arial" w:hAnsi="Arial" w:cs="Arial"/>
          <w:sz w:val="20"/>
          <w:szCs w:val="20"/>
        </w:rPr>
      </w:pPr>
      <w:r w:rsidRPr="00E54F8A">
        <w:rPr>
          <w:rFonts w:ascii="Arial" w:hAnsi="Arial" w:cs="Arial"/>
          <w:sz w:val="20"/>
          <w:szCs w:val="20"/>
        </w:rPr>
        <w:t>5.</w:t>
      </w:r>
      <w:r w:rsidRPr="00E54F8A">
        <w:rPr>
          <w:rFonts w:ascii="Arial" w:hAnsi="Arial" w:cs="Arial"/>
          <w:sz w:val="20"/>
          <w:szCs w:val="20"/>
        </w:rPr>
        <w:tab/>
      </w:r>
      <w:r w:rsidRPr="00E54F8A">
        <w:rPr>
          <w:rFonts w:ascii="Arial" w:hAnsi="Arial" w:cs="Arial"/>
          <w:sz w:val="20"/>
          <w:szCs w:val="20"/>
          <w:u w:val="single"/>
        </w:rPr>
        <w:t>Instructional Facilities</w:t>
      </w:r>
    </w:p>
    <w:p w:rsidR="00C42490" w:rsidRPr="00E54F8A" w:rsidRDefault="00C42490" w:rsidP="00C42490">
      <w:pPr>
        <w:pStyle w:val="NoSpacing"/>
        <w:rPr>
          <w:rFonts w:ascii="Arial" w:hAnsi="Arial" w:cs="Arial"/>
          <w:sz w:val="20"/>
          <w:szCs w:val="20"/>
        </w:rPr>
      </w:pPr>
    </w:p>
    <w:p w:rsidR="0084798A" w:rsidRDefault="0084798A" w:rsidP="00C42490">
      <w:pPr>
        <w:pStyle w:val="NoSpacing"/>
        <w:ind w:left="360"/>
        <w:rPr>
          <w:rFonts w:ascii="Arial" w:hAnsi="Arial" w:cs="Arial"/>
          <w:sz w:val="20"/>
          <w:szCs w:val="20"/>
        </w:rPr>
      </w:pPr>
      <w:r>
        <w:rPr>
          <w:rFonts w:ascii="Arial" w:hAnsi="Arial" w:cs="Arial"/>
          <w:sz w:val="20"/>
          <w:szCs w:val="20"/>
        </w:rPr>
        <w:t xml:space="preserve">a. </w:t>
      </w:r>
      <w:r>
        <w:rPr>
          <w:rFonts w:ascii="Arial" w:hAnsi="Arial" w:cs="Arial"/>
          <w:sz w:val="20"/>
          <w:szCs w:val="20"/>
        </w:rPr>
        <w:tab/>
        <w:t>Standard classroom.</w:t>
      </w:r>
    </w:p>
    <w:p w:rsidR="00C42490" w:rsidRPr="00E54F8A" w:rsidRDefault="0084798A" w:rsidP="00C42490">
      <w:pPr>
        <w:pStyle w:val="NoSpacing"/>
        <w:ind w:left="360"/>
        <w:rPr>
          <w:rFonts w:ascii="Arial" w:hAnsi="Arial" w:cs="Arial"/>
          <w:sz w:val="20"/>
          <w:szCs w:val="20"/>
        </w:rPr>
      </w:pPr>
      <w:r>
        <w:rPr>
          <w:rFonts w:ascii="Arial" w:hAnsi="Arial" w:cs="Arial"/>
          <w:sz w:val="20"/>
          <w:szCs w:val="20"/>
        </w:rPr>
        <w:t>b</w:t>
      </w:r>
      <w:r w:rsidR="00C42490" w:rsidRPr="00E54F8A">
        <w:rPr>
          <w:rFonts w:ascii="Arial" w:hAnsi="Arial" w:cs="Arial"/>
          <w:sz w:val="20"/>
          <w:szCs w:val="20"/>
        </w:rPr>
        <w:t>.</w:t>
      </w:r>
      <w:r w:rsidR="00C42490" w:rsidRPr="00E54F8A">
        <w:rPr>
          <w:rFonts w:ascii="Arial" w:hAnsi="Arial" w:cs="Arial"/>
          <w:sz w:val="20"/>
          <w:szCs w:val="20"/>
        </w:rPr>
        <w:tab/>
        <w:t>Digital and audio projection of highest quality.</w:t>
      </w:r>
    </w:p>
    <w:p w:rsidR="00C42490" w:rsidRPr="00E54F8A" w:rsidRDefault="0084798A" w:rsidP="00C42490">
      <w:pPr>
        <w:pStyle w:val="NoSpacing"/>
        <w:ind w:left="360"/>
        <w:rPr>
          <w:rFonts w:ascii="Arial" w:hAnsi="Arial" w:cs="Arial"/>
          <w:sz w:val="20"/>
          <w:szCs w:val="20"/>
        </w:rPr>
      </w:pPr>
      <w:r>
        <w:rPr>
          <w:rFonts w:ascii="Arial" w:hAnsi="Arial" w:cs="Arial"/>
          <w:sz w:val="20"/>
          <w:szCs w:val="20"/>
        </w:rPr>
        <w:t>c</w:t>
      </w:r>
      <w:r w:rsidR="00C42490" w:rsidRPr="00E54F8A">
        <w:rPr>
          <w:rFonts w:ascii="Arial" w:hAnsi="Arial" w:cs="Arial"/>
          <w:sz w:val="20"/>
          <w:szCs w:val="20"/>
        </w:rPr>
        <w:t>.</w:t>
      </w:r>
      <w:r w:rsidR="00C42490" w:rsidRPr="00E54F8A">
        <w:rPr>
          <w:rFonts w:ascii="Arial" w:hAnsi="Arial" w:cs="Arial"/>
          <w:sz w:val="20"/>
          <w:szCs w:val="20"/>
        </w:rPr>
        <w:tab/>
        <w:t>Darkened room with lighting on dimmer.</w:t>
      </w:r>
    </w:p>
    <w:p w:rsidR="00C42490" w:rsidRPr="00E54F8A" w:rsidRDefault="00C42490" w:rsidP="00C42490">
      <w:pPr>
        <w:pStyle w:val="NoSpacing"/>
        <w:ind w:left="360"/>
        <w:rPr>
          <w:rFonts w:ascii="Arial" w:hAnsi="Arial" w:cs="Arial"/>
          <w:sz w:val="20"/>
          <w:szCs w:val="20"/>
        </w:rPr>
      </w:pPr>
      <w:r w:rsidRPr="00E54F8A">
        <w:rPr>
          <w:rFonts w:ascii="Arial" w:hAnsi="Arial" w:cs="Arial"/>
          <w:sz w:val="20"/>
          <w:szCs w:val="20"/>
        </w:rPr>
        <w:t>d.</w:t>
      </w:r>
      <w:r w:rsidRPr="00E54F8A">
        <w:rPr>
          <w:rFonts w:ascii="Arial" w:hAnsi="Arial" w:cs="Arial"/>
          <w:sz w:val="20"/>
          <w:szCs w:val="20"/>
        </w:rPr>
        <w:tab/>
        <w:t>Flexible seating for cooperative learning groups.</w:t>
      </w:r>
    </w:p>
    <w:p w:rsidR="00C42490" w:rsidRPr="00E54F8A" w:rsidRDefault="0084798A" w:rsidP="00C42490">
      <w:pPr>
        <w:pStyle w:val="NoSpacing"/>
        <w:ind w:left="360"/>
        <w:rPr>
          <w:rFonts w:ascii="Arial" w:hAnsi="Arial" w:cs="Arial"/>
          <w:sz w:val="20"/>
          <w:szCs w:val="20"/>
        </w:rPr>
      </w:pPr>
      <w:r>
        <w:rPr>
          <w:rFonts w:ascii="Arial" w:hAnsi="Arial" w:cs="Arial"/>
          <w:sz w:val="20"/>
          <w:szCs w:val="20"/>
        </w:rPr>
        <w:t>e</w:t>
      </w:r>
      <w:r w:rsidR="00C42490" w:rsidRPr="00E54F8A">
        <w:rPr>
          <w:rFonts w:ascii="Arial" w:hAnsi="Arial" w:cs="Arial"/>
          <w:sz w:val="20"/>
          <w:szCs w:val="20"/>
        </w:rPr>
        <w:t>.</w:t>
      </w:r>
      <w:r w:rsidR="00C42490" w:rsidRPr="00E54F8A">
        <w:rPr>
          <w:rFonts w:ascii="Arial" w:hAnsi="Arial" w:cs="Arial"/>
          <w:sz w:val="20"/>
          <w:szCs w:val="20"/>
        </w:rPr>
        <w:tab/>
        <w:t>Presenter microphones.</w:t>
      </w:r>
    </w:p>
    <w:p w:rsidR="0059557D" w:rsidRPr="00E54F8A" w:rsidRDefault="0059557D" w:rsidP="00C42490">
      <w:pPr>
        <w:pStyle w:val="NoSpacing"/>
        <w:rPr>
          <w:rFonts w:ascii="Arial" w:hAnsi="Arial" w:cs="Arial"/>
          <w:sz w:val="20"/>
          <w:szCs w:val="20"/>
        </w:rPr>
      </w:pPr>
    </w:p>
    <w:p w:rsidR="00C42490" w:rsidRPr="00E54F8A" w:rsidRDefault="00C42490" w:rsidP="00C42490">
      <w:pPr>
        <w:pStyle w:val="NoSpacing"/>
        <w:rPr>
          <w:rFonts w:ascii="Arial" w:hAnsi="Arial" w:cs="Arial"/>
          <w:sz w:val="20"/>
          <w:szCs w:val="20"/>
        </w:rPr>
      </w:pPr>
      <w:r w:rsidRPr="00E54F8A">
        <w:rPr>
          <w:rFonts w:ascii="Arial" w:hAnsi="Arial" w:cs="Arial"/>
          <w:sz w:val="20"/>
          <w:szCs w:val="20"/>
        </w:rPr>
        <w:t>6.</w:t>
      </w:r>
      <w:r w:rsidRPr="00E54F8A">
        <w:rPr>
          <w:rFonts w:ascii="Arial" w:hAnsi="Arial" w:cs="Arial"/>
          <w:sz w:val="20"/>
          <w:szCs w:val="20"/>
        </w:rPr>
        <w:tab/>
      </w:r>
      <w:r w:rsidRPr="00E54F8A">
        <w:rPr>
          <w:rFonts w:ascii="Arial" w:hAnsi="Arial" w:cs="Arial"/>
          <w:sz w:val="20"/>
          <w:szCs w:val="20"/>
          <w:u w:val="single"/>
        </w:rPr>
        <w:t xml:space="preserve">Special Materials Required of Student </w:t>
      </w:r>
    </w:p>
    <w:p w:rsidR="00C42490" w:rsidRPr="00E54F8A" w:rsidRDefault="00C42490" w:rsidP="00C42490">
      <w:pPr>
        <w:pStyle w:val="NoSpacing"/>
        <w:rPr>
          <w:rFonts w:ascii="Arial" w:hAnsi="Arial" w:cs="Arial"/>
          <w:sz w:val="20"/>
          <w:szCs w:val="20"/>
        </w:rPr>
      </w:pPr>
    </w:p>
    <w:p w:rsidR="00C42490" w:rsidRPr="00E54F8A" w:rsidRDefault="00C42490" w:rsidP="00C42490">
      <w:pPr>
        <w:pStyle w:val="NoSpacing"/>
        <w:rPr>
          <w:rFonts w:ascii="Arial" w:hAnsi="Arial" w:cs="Arial"/>
          <w:sz w:val="20"/>
          <w:szCs w:val="20"/>
        </w:rPr>
      </w:pPr>
      <w:r w:rsidRPr="00E54F8A">
        <w:rPr>
          <w:rFonts w:ascii="Arial" w:hAnsi="Arial" w:cs="Arial"/>
          <w:sz w:val="20"/>
          <w:szCs w:val="20"/>
        </w:rPr>
        <w:tab/>
        <w:t>None.</w:t>
      </w:r>
    </w:p>
    <w:p w:rsidR="00C42490" w:rsidRPr="00E54F8A" w:rsidRDefault="00C42490" w:rsidP="00C42490">
      <w:pPr>
        <w:pStyle w:val="NoSpacing"/>
        <w:rPr>
          <w:rFonts w:ascii="Arial" w:hAnsi="Arial" w:cs="Arial"/>
          <w:sz w:val="20"/>
          <w:szCs w:val="20"/>
        </w:rPr>
      </w:pPr>
    </w:p>
    <w:p w:rsidR="00797837" w:rsidRDefault="00797837" w:rsidP="00C42490">
      <w:pPr>
        <w:pStyle w:val="NoSpacing"/>
        <w:rPr>
          <w:rFonts w:ascii="Arial" w:hAnsi="Arial" w:cs="Arial"/>
          <w:sz w:val="20"/>
          <w:szCs w:val="20"/>
        </w:rPr>
      </w:pPr>
    </w:p>
    <w:p w:rsidR="00797837" w:rsidRDefault="00797837" w:rsidP="00C42490">
      <w:pPr>
        <w:pStyle w:val="NoSpacing"/>
        <w:rPr>
          <w:rFonts w:ascii="Arial" w:hAnsi="Arial" w:cs="Arial"/>
          <w:sz w:val="20"/>
          <w:szCs w:val="20"/>
        </w:rPr>
      </w:pPr>
    </w:p>
    <w:p w:rsidR="00797837" w:rsidRDefault="00797837" w:rsidP="00C42490">
      <w:pPr>
        <w:pStyle w:val="NoSpacing"/>
        <w:rPr>
          <w:rFonts w:ascii="Arial" w:hAnsi="Arial" w:cs="Arial"/>
          <w:sz w:val="20"/>
          <w:szCs w:val="20"/>
        </w:rPr>
      </w:pPr>
    </w:p>
    <w:p w:rsidR="00797837" w:rsidRDefault="00797837" w:rsidP="00C42490">
      <w:pPr>
        <w:pStyle w:val="NoSpacing"/>
        <w:rPr>
          <w:rFonts w:ascii="Arial" w:hAnsi="Arial" w:cs="Arial"/>
          <w:sz w:val="20"/>
          <w:szCs w:val="20"/>
        </w:rPr>
      </w:pPr>
    </w:p>
    <w:p w:rsidR="0084798A" w:rsidRDefault="0084798A" w:rsidP="00797837">
      <w:pPr>
        <w:pStyle w:val="NoSpacing"/>
        <w:rPr>
          <w:rFonts w:ascii="Arial" w:hAnsi="Arial" w:cs="Arial"/>
          <w:sz w:val="20"/>
          <w:szCs w:val="20"/>
          <w:u w:val="single"/>
        </w:rPr>
      </w:pPr>
    </w:p>
    <w:p w:rsidR="00797837" w:rsidRPr="00797837" w:rsidRDefault="00797837" w:rsidP="00797837">
      <w:pPr>
        <w:pStyle w:val="NoSpacing"/>
        <w:rPr>
          <w:rFonts w:ascii="Arial" w:hAnsi="Arial" w:cs="Arial"/>
          <w:sz w:val="20"/>
          <w:szCs w:val="20"/>
        </w:rPr>
      </w:pPr>
      <w:r w:rsidRPr="00E54F8A">
        <w:rPr>
          <w:rFonts w:ascii="Arial" w:hAnsi="Arial" w:cs="Arial"/>
          <w:sz w:val="20"/>
          <w:szCs w:val="20"/>
          <w:u w:val="single"/>
        </w:rPr>
        <w:lastRenderedPageBreak/>
        <w:t xml:space="preserve">ART 141 </w:t>
      </w:r>
      <w:r>
        <w:rPr>
          <w:rFonts w:ascii="Arial" w:hAnsi="Arial" w:cs="Arial"/>
          <w:sz w:val="20"/>
          <w:szCs w:val="20"/>
          <w:u w:val="single"/>
        </w:rPr>
        <w:t>–</w:t>
      </w:r>
      <w:r w:rsidRPr="00E54F8A">
        <w:rPr>
          <w:rFonts w:ascii="Arial" w:hAnsi="Arial" w:cs="Arial"/>
          <w:sz w:val="20"/>
          <w:szCs w:val="20"/>
          <w:u w:val="single"/>
        </w:rPr>
        <w:t xml:space="preserve"> </w:t>
      </w:r>
      <w:r w:rsidR="0084798A">
        <w:rPr>
          <w:rFonts w:ascii="Arial" w:hAnsi="Arial" w:cs="Arial"/>
          <w:sz w:val="20"/>
          <w:szCs w:val="20"/>
          <w:u w:val="single"/>
        </w:rPr>
        <w:t>SURVEY</w:t>
      </w:r>
      <w:r>
        <w:rPr>
          <w:rFonts w:ascii="Arial" w:hAnsi="Arial" w:cs="Arial"/>
          <w:sz w:val="20"/>
          <w:szCs w:val="20"/>
          <w:u w:val="single"/>
        </w:rPr>
        <w:t xml:space="preserve"> OF WESTERN ART II</w:t>
      </w:r>
      <w:r w:rsidRPr="00E54F8A">
        <w:rPr>
          <w:rFonts w:ascii="Arial" w:hAnsi="Arial" w:cs="Arial"/>
          <w:sz w:val="20"/>
          <w:szCs w:val="20"/>
          <w:u w:val="single"/>
        </w:rPr>
        <w:t>:</w:t>
      </w:r>
      <w:r>
        <w:rPr>
          <w:rFonts w:ascii="Arial" w:hAnsi="Arial" w:cs="Arial"/>
          <w:sz w:val="20"/>
          <w:szCs w:val="20"/>
          <w:u w:val="single"/>
        </w:rPr>
        <w:t xml:space="preserve"> </w:t>
      </w:r>
      <w:r w:rsidR="0084798A">
        <w:rPr>
          <w:rFonts w:ascii="Arial" w:hAnsi="Arial" w:cs="Arial"/>
          <w:sz w:val="20"/>
          <w:szCs w:val="20"/>
          <w:u w:val="single"/>
        </w:rPr>
        <w:t>RENAISSANCE THROUGH MODERN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Page 2</w:t>
      </w:r>
    </w:p>
    <w:p w:rsidR="00797837" w:rsidRDefault="00797837" w:rsidP="00C42490">
      <w:pPr>
        <w:pStyle w:val="NoSpacing"/>
        <w:rPr>
          <w:rFonts w:ascii="Arial" w:hAnsi="Arial" w:cs="Arial"/>
          <w:sz w:val="20"/>
          <w:szCs w:val="20"/>
        </w:rPr>
      </w:pPr>
    </w:p>
    <w:p w:rsidR="00C42490" w:rsidRPr="00E54F8A" w:rsidRDefault="00C42490" w:rsidP="00C42490">
      <w:pPr>
        <w:pStyle w:val="NoSpacing"/>
        <w:rPr>
          <w:rFonts w:ascii="Arial" w:hAnsi="Arial" w:cs="Arial"/>
          <w:sz w:val="20"/>
          <w:szCs w:val="20"/>
        </w:rPr>
      </w:pPr>
      <w:r w:rsidRPr="00E54F8A">
        <w:rPr>
          <w:rFonts w:ascii="Arial" w:hAnsi="Arial" w:cs="Arial"/>
          <w:sz w:val="20"/>
          <w:szCs w:val="20"/>
        </w:rPr>
        <w:t>7.</w:t>
      </w:r>
      <w:r w:rsidRPr="00E54F8A">
        <w:rPr>
          <w:rFonts w:ascii="Arial" w:hAnsi="Arial" w:cs="Arial"/>
          <w:sz w:val="20"/>
          <w:szCs w:val="20"/>
        </w:rPr>
        <w:tab/>
      </w:r>
      <w:r w:rsidRPr="00E54F8A">
        <w:rPr>
          <w:rFonts w:ascii="Arial" w:hAnsi="Arial" w:cs="Arial"/>
          <w:sz w:val="20"/>
          <w:szCs w:val="20"/>
          <w:u w:val="single"/>
        </w:rPr>
        <w:t>Course Content</w:t>
      </w:r>
    </w:p>
    <w:p w:rsidR="00C42490" w:rsidRPr="00E54F8A" w:rsidRDefault="00C42490" w:rsidP="00C42490">
      <w:pPr>
        <w:pStyle w:val="NoSpacing"/>
        <w:rPr>
          <w:rFonts w:ascii="Arial" w:hAnsi="Arial" w:cs="Arial"/>
          <w:sz w:val="20"/>
          <w:szCs w:val="20"/>
        </w:rPr>
      </w:pPr>
    </w:p>
    <w:p w:rsidR="00C42490" w:rsidRPr="00E54F8A" w:rsidRDefault="00C42490" w:rsidP="00C42490">
      <w:pPr>
        <w:pStyle w:val="NoSpacing"/>
        <w:ind w:left="360"/>
        <w:rPr>
          <w:rFonts w:ascii="Arial" w:hAnsi="Arial" w:cs="Arial"/>
          <w:sz w:val="20"/>
          <w:szCs w:val="20"/>
        </w:rPr>
      </w:pPr>
      <w:r w:rsidRPr="00E54F8A">
        <w:rPr>
          <w:rFonts w:ascii="Arial" w:hAnsi="Arial" w:cs="Arial"/>
          <w:sz w:val="20"/>
          <w:szCs w:val="20"/>
        </w:rPr>
        <w:t>a.</w:t>
      </w:r>
      <w:r w:rsidRPr="00E54F8A">
        <w:rPr>
          <w:rFonts w:ascii="Arial" w:hAnsi="Arial" w:cs="Arial"/>
          <w:sz w:val="20"/>
          <w:szCs w:val="20"/>
        </w:rPr>
        <w:tab/>
        <w:t>Italian Renaissance and Mannerism.</w:t>
      </w:r>
    </w:p>
    <w:p w:rsidR="00C42490" w:rsidRPr="00E54F8A" w:rsidRDefault="0059557D" w:rsidP="00C42490">
      <w:pPr>
        <w:pStyle w:val="NoSpacing"/>
        <w:ind w:left="360"/>
        <w:rPr>
          <w:rFonts w:ascii="Arial" w:hAnsi="Arial" w:cs="Arial"/>
          <w:sz w:val="20"/>
          <w:szCs w:val="20"/>
        </w:rPr>
      </w:pPr>
      <w:proofErr w:type="gramStart"/>
      <w:r w:rsidRPr="00E54F8A">
        <w:rPr>
          <w:rFonts w:ascii="Arial" w:hAnsi="Arial" w:cs="Arial"/>
          <w:sz w:val="20"/>
          <w:szCs w:val="20"/>
        </w:rPr>
        <w:t>b</w:t>
      </w:r>
      <w:proofErr w:type="gramEnd"/>
      <w:r w:rsidRPr="00E54F8A">
        <w:rPr>
          <w:rFonts w:ascii="Arial" w:hAnsi="Arial" w:cs="Arial"/>
          <w:sz w:val="20"/>
          <w:szCs w:val="20"/>
        </w:rPr>
        <w:t>.</w:t>
      </w:r>
      <w:r w:rsidRPr="00E54F8A">
        <w:rPr>
          <w:rFonts w:ascii="Arial" w:hAnsi="Arial" w:cs="Arial"/>
          <w:sz w:val="20"/>
          <w:szCs w:val="20"/>
        </w:rPr>
        <w:tab/>
        <w:t>Fifteenth- and sixteenth-c</w:t>
      </w:r>
      <w:r w:rsidR="00C42490" w:rsidRPr="00E54F8A">
        <w:rPr>
          <w:rFonts w:ascii="Arial" w:hAnsi="Arial" w:cs="Arial"/>
          <w:sz w:val="20"/>
          <w:szCs w:val="20"/>
        </w:rPr>
        <w:t>entury Flemish.</w:t>
      </w:r>
    </w:p>
    <w:p w:rsidR="00C42490" w:rsidRPr="00E54F8A" w:rsidRDefault="00C42490" w:rsidP="00C42490">
      <w:pPr>
        <w:pStyle w:val="NoSpacing"/>
        <w:ind w:left="360"/>
        <w:rPr>
          <w:rFonts w:ascii="Arial" w:hAnsi="Arial" w:cs="Arial"/>
          <w:sz w:val="20"/>
          <w:szCs w:val="20"/>
        </w:rPr>
      </w:pPr>
      <w:r w:rsidRPr="00E54F8A">
        <w:rPr>
          <w:rFonts w:ascii="Arial" w:hAnsi="Arial" w:cs="Arial"/>
          <w:sz w:val="20"/>
          <w:szCs w:val="20"/>
        </w:rPr>
        <w:t>c.</w:t>
      </w:r>
      <w:r w:rsidRPr="00E54F8A">
        <w:rPr>
          <w:rFonts w:ascii="Arial" w:hAnsi="Arial" w:cs="Arial"/>
          <w:sz w:val="20"/>
          <w:szCs w:val="20"/>
        </w:rPr>
        <w:tab/>
        <w:t>Baroque and Rococo.</w:t>
      </w:r>
    </w:p>
    <w:p w:rsidR="00C42490" w:rsidRPr="00E54F8A" w:rsidRDefault="00C42490" w:rsidP="00C42490">
      <w:pPr>
        <w:pStyle w:val="NoSpacing"/>
        <w:ind w:left="360"/>
        <w:rPr>
          <w:rFonts w:ascii="Arial" w:hAnsi="Arial" w:cs="Arial"/>
          <w:sz w:val="20"/>
          <w:szCs w:val="20"/>
        </w:rPr>
      </w:pPr>
      <w:r w:rsidRPr="00E54F8A">
        <w:rPr>
          <w:rFonts w:ascii="Arial" w:hAnsi="Arial" w:cs="Arial"/>
          <w:sz w:val="20"/>
          <w:szCs w:val="20"/>
        </w:rPr>
        <w:t>d.</w:t>
      </w:r>
      <w:r w:rsidRPr="00E54F8A">
        <w:rPr>
          <w:rFonts w:ascii="Arial" w:hAnsi="Arial" w:cs="Arial"/>
          <w:sz w:val="20"/>
          <w:szCs w:val="20"/>
        </w:rPr>
        <w:tab/>
        <w:t>Neo-Classicism, Romanticism, and Realism.</w:t>
      </w:r>
    </w:p>
    <w:p w:rsidR="00C42490" w:rsidRPr="00E54F8A" w:rsidRDefault="00C42490" w:rsidP="00C42490">
      <w:pPr>
        <w:pStyle w:val="NoSpacing"/>
        <w:ind w:left="360"/>
        <w:rPr>
          <w:rFonts w:ascii="Arial" w:hAnsi="Arial" w:cs="Arial"/>
          <w:sz w:val="20"/>
          <w:szCs w:val="20"/>
        </w:rPr>
      </w:pPr>
      <w:r w:rsidRPr="00E54F8A">
        <w:rPr>
          <w:rFonts w:ascii="Arial" w:hAnsi="Arial" w:cs="Arial"/>
          <w:sz w:val="20"/>
          <w:szCs w:val="20"/>
        </w:rPr>
        <w:t>e.</w:t>
      </w:r>
      <w:r w:rsidRPr="00E54F8A">
        <w:rPr>
          <w:rFonts w:ascii="Arial" w:hAnsi="Arial" w:cs="Arial"/>
          <w:sz w:val="20"/>
          <w:szCs w:val="20"/>
        </w:rPr>
        <w:tab/>
        <w:t>Impressionism and Post-Impressionism.</w:t>
      </w:r>
    </w:p>
    <w:p w:rsidR="00C42490" w:rsidRPr="00E54F8A" w:rsidRDefault="0084798A" w:rsidP="00C42490">
      <w:pPr>
        <w:pStyle w:val="NoSpacing"/>
        <w:ind w:left="360"/>
        <w:rPr>
          <w:rFonts w:ascii="Arial" w:hAnsi="Arial" w:cs="Arial"/>
          <w:sz w:val="20"/>
          <w:szCs w:val="20"/>
        </w:rPr>
      </w:pPr>
      <w:r>
        <w:rPr>
          <w:rFonts w:ascii="Arial" w:hAnsi="Arial" w:cs="Arial"/>
          <w:sz w:val="20"/>
          <w:szCs w:val="20"/>
        </w:rPr>
        <w:t>f</w:t>
      </w:r>
      <w:r w:rsidR="0059557D" w:rsidRPr="00E54F8A">
        <w:rPr>
          <w:rFonts w:ascii="Arial" w:hAnsi="Arial" w:cs="Arial"/>
          <w:sz w:val="20"/>
          <w:szCs w:val="20"/>
        </w:rPr>
        <w:t>.</w:t>
      </w:r>
      <w:r w:rsidR="0059557D" w:rsidRPr="00E54F8A">
        <w:rPr>
          <w:rFonts w:ascii="Arial" w:hAnsi="Arial" w:cs="Arial"/>
          <w:sz w:val="20"/>
          <w:szCs w:val="20"/>
        </w:rPr>
        <w:tab/>
        <w:t xml:space="preserve">Major movements of the twentieth </w:t>
      </w:r>
      <w:r w:rsidR="00C42490" w:rsidRPr="00E54F8A">
        <w:rPr>
          <w:rFonts w:ascii="Arial" w:hAnsi="Arial" w:cs="Arial"/>
          <w:sz w:val="20"/>
          <w:szCs w:val="20"/>
        </w:rPr>
        <w:t>century.</w:t>
      </w:r>
    </w:p>
    <w:p w:rsidR="001A0002" w:rsidRPr="00E54F8A" w:rsidRDefault="001A0002" w:rsidP="00C42490">
      <w:pPr>
        <w:pStyle w:val="NoSpacing"/>
        <w:ind w:left="360"/>
        <w:rPr>
          <w:rFonts w:ascii="Arial" w:hAnsi="Arial" w:cs="Arial"/>
          <w:sz w:val="20"/>
          <w:szCs w:val="20"/>
        </w:rPr>
      </w:pPr>
    </w:p>
    <w:p w:rsidR="00C42490" w:rsidRPr="00E54F8A" w:rsidRDefault="00C42490" w:rsidP="00C42490">
      <w:pPr>
        <w:pStyle w:val="NoSpacing"/>
        <w:rPr>
          <w:rFonts w:ascii="Arial" w:hAnsi="Arial" w:cs="Arial"/>
          <w:sz w:val="20"/>
          <w:szCs w:val="20"/>
        </w:rPr>
      </w:pPr>
      <w:r w:rsidRPr="00E54F8A">
        <w:rPr>
          <w:rFonts w:ascii="Arial" w:hAnsi="Arial" w:cs="Arial"/>
          <w:sz w:val="20"/>
          <w:szCs w:val="20"/>
        </w:rPr>
        <w:t>8.</w:t>
      </w:r>
      <w:r w:rsidRPr="00E54F8A">
        <w:rPr>
          <w:rFonts w:ascii="Arial" w:hAnsi="Arial" w:cs="Arial"/>
          <w:sz w:val="20"/>
          <w:szCs w:val="20"/>
        </w:rPr>
        <w:tab/>
      </w:r>
      <w:r w:rsidRPr="00E54F8A">
        <w:rPr>
          <w:rFonts w:ascii="Arial" w:hAnsi="Arial" w:cs="Arial"/>
          <w:sz w:val="20"/>
          <w:szCs w:val="20"/>
          <w:u w:val="single"/>
        </w:rPr>
        <w:t>Method of Instruction</w:t>
      </w:r>
    </w:p>
    <w:p w:rsidR="00C42490" w:rsidRPr="00E54F8A" w:rsidRDefault="00C42490" w:rsidP="00C42490">
      <w:pPr>
        <w:pStyle w:val="NoSpacing"/>
        <w:rPr>
          <w:rFonts w:ascii="Arial" w:hAnsi="Arial" w:cs="Arial"/>
          <w:sz w:val="20"/>
          <w:szCs w:val="20"/>
        </w:rPr>
      </w:pPr>
      <w:r w:rsidRPr="00E54F8A">
        <w:rPr>
          <w:rFonts w:ascii="Arial" w:hAnsi="Arial" w:cs="Arial"/>
          <w:sz w:val="20"/>
          <w:szCs w:val="20"/>
        </w:rPr>
        <w:tab/>
      </w:r>
    </w:p>
    <w:p w:rsidR="00C42490" w:rsidRPr="00E54F8A" w:rsidRDefault="00C42490" w:rsidP="00C42490">
      <w:pPr>
        <w:pStyle w:val="NoSpacing"/>
        <w:ind w:left="360"/>
        <w:rPr>
          <w:rFonts w:ascii="Arial" w:hAnsi="Arial" w:cs="Arial"/>
          <w:sz w:val="20"/>
          <w:szCs w:val="20"/>
        </w:rPr>
      </w:pPr>
      <w:r w:rsidRPr="00E54F8A">
        <w:rPr>
          <w:rFonts w:ascii="Arial" w:hAnsi="Arial" w:cs="Arial"/>
          <w:sz w:val="20"/>
          <w:szCs w:val="20"/>
        </w:rPr>
        <w:t>a.</w:t>
      </w:r>
      <w:r w:rsidRPr="00E54F8A">
        <w:rPr>
          <w:rFonts w:ascii="Arial" w:hAnsi="Arial" w:cs="Arial"/>
          <w:sz w:val="20"/>
          <w:szCs w:val="20"/>
        </w:rPr>
        <w:tab/>
        <w:t xml:space="preserve">Lecture and discussion. </w:t>
      </w:r>
    </w:p>
    <w:p w:rsidR="00C42490" w:rsidRPr="00E54F8A" w:rsidRDefault="00C42490" w:rsidP="00C42490">
      <w:pPr>
        <w:pStyle w:val="NoSpacing"/>
        <w:ind w:left="360"/>
        <w:rPr>
          <w:rFonts w:ascii="Arial" w:hAnsi="Arial" w:cs="Arial"/>
          <w:sz w:val="20"/>
          <w:szCs w:val="20"/>
        </w:rPr>
      </w:pPr>
      <w:r w:rsidRPr="00E54F8A">
        <w:rPr>
          <w:rFonts w:ascii="Arial" w:hAnsi="Arial" w:cs="Arial"/>
          <w:sz w:val="20"/>
          <w:szCs w:val="20"/>
        </w:rPr>
        <w:t>b.</w:t>
      </w:r>
      <w:r w:rsidRPr="00E54F8A">
        <w:rPr>
          <w:rFonts w:ascii="Arial" w:hAnsi="Arial" w:cs="Arial"/>
          <w:sz w:val="20"/>
          <w:szCs w:val="20"/>
        </w:rPr>
        <w:tab/>
        <w:t xml:space="preserve">Reading assignments. </w:t>
      </w:r>
    </w:p>
    <w:p w:rsidR="00C42490" w:rsidRPr="00E54F8A" w:rsidRDefault="00C42490" w:rsidP="00C42490">
      <w:pPr>
        <w:pStyle w:val="NoSpacing"/>
        <w:ind w:left="360"/>
        <w:rPr>
          <w:rFonts w:ascii="Arial" w:hAnsi="Arial" w:cs="Arial"/>
          <w:sz w:val="20"/>
          <w:szCs w:val="20"/>
        </w:rPr>
      </w:pPr>
      <w:r w:rsidRPr="00E54F8A">
        <w:rPr>
          <w:rFonts w:ascii="Arial" w:hAnsi="Arial" w:cs="Arial"/>
          <w:sz w:val="20"/>
          <w:szCs w:val="20"/>
        </w:rPr>
        <w:t>c.</w:t>
      </w:r>
      <w:r w:rsidRPr="00E54F8A">
        <w:rPr>
          <w:rFonts w:ascii="Arial" w:hAnsi="Arial" w:cs="Arial"/>
          <w:sz w:val="20"/>
          <w:szCs w:val="20"/>
        </w:rPr>
        <w:tab/>
        <w:t>Cooperative learning and individual assignments.</w:t>
      </w:r>
    </w:p>
    <w:p w:rsidR="00C42490" w:rsidRPr="00E54F8A" w:rsidRDefault="00C42490" w:rsidP="00C42490">
      <w:pPr>
        <w:pStyle w:val="NoSpacing"/>
        <w:ind w:left="360"/>
        <w:rPr>
          <w:rFonts w:ascii="Arial" w:hAnsi="Arial" w:cs="Arial"/>
          <w:sz w:val="20"/>
          <w:szCs w:val="20"/>
        </w:rPr>
      </w:pPr>
      <w:proofErr w:type="gramStart"/>
      <w:r w:rsidRPr="00E54F8A">
        <w:rPr>
          <w:rFonts w:ascii="Arial" w:hAnsi="Arial" w:cs="Arial"/>
          <w:sz w:val="20"/>
          <w:szCs w:val="20"/>
        </w:rPr>
        <w:t>d.</w:t>
      </w:r>
      <w:r w:rsidRPr="00E54F8A">
        <w:rPr>
          <w:rFonts w:ascii="Arial" w:hAnsi="Arial" w:cs="Arial"/>
          <w:sz w:val="20"/>
          <w:szCs w:val="20"/>
        </w:rPr>
        <w:tab/>
      </w:r>
      <w:r w:rsidR="0084798A">
        <w:rPr>
          <w:rFonts w:ascii="Arial" w:hAnsi="Arial" w:cs="Arial"/>
          <w:sz w:val="20"/>
          <w:szCs w:val="20"/>
        </w:rPr>
        <w:t>Hyde</w:t>
      </w:r>
      <w:proofErr w:type="gramEnd"/>
      <w:r w:rsidR="0084798A">
        <w:rPr>
          <w:rFonts w:ascii="Arial" w:hAnsi="Arial" w:cs="Arial"/>
          <w:sz w:val="20"/>
          <w:szCs w:val="20"/>
        </w:rPr>
        <w:t xml:space="preserve"> Art G</w:t>
      </w:r>
      <w:r w:rsidRPr="00E54F8A">
        <w:rPr>
          <w:rFonts w:ascii="Arial" w:hAnsi="Arial" w:cs="Arial"/>
          <w:sz w:val="20"/>
          <w:szCs w:val="20"/>
        </w:rPr>
        <w:t>allery visits.</w:t>
      </w:r>
    </w:p>
    <w:p w:rsidR="00C42490" w:rsidRPr="00E54F8A" w:rsidRDefault="00C42490" w:rsidP="00C42490">
      <w:pPr>
        <w:pStyle w:val="NoSpacing"/>
        <w:ind w:left="360"/>
        <w:rPr>
          <w:rFonts w:ascii="Arial" w:hAnsi="Arial" w:cs="Arial"/>
          <w:sz w:val="20"/>
          <w:szCs w:val="20"/>
        </w:rPr>
      </w:pPr>
      <w:r w:rsidRPr="00E54F8A">
        <w:rPr>
          <w:rFonts w:ascii="Arial" w:hAnsi="Arial" w:cs="Arial"/>
          <w:sz w:val="20"/>
          <w:szCs w:val="20"/>
        </w:rPr>
        <w:t>e.</w:t>
      </w:r>
      <w:r w:rsidRPr="00E54F8A">
        <w:rPr>
          <w:rFonts w:ascii="Arial" w:hAnsi="Arial" w:cs="Arial"/>
          <w:sz w:val="20"/>
          <w:szCs w:val="20"/>
        </w:rPr>
        <w:tab/>
        <w:t>Review sessions.</w:t>
      </w:r>
    </w:p>
    <w:p w:rsidR="00C42490" w:rsidRDefault="00C42490" w:rsidP="0084798A">
      <w:pPr>
        <w:pStyle w:val="NoSpacing"/>
        <w:ind w:left="360"/>
        <w:rPr>
          <w:rFonts w:ascii="Arial" w:hAnsi="Arial" w:cs="Arial"/>
          <w:sz w:val="20"/>
          <w:szCs w:val="20"/>
        </w:rPr>
      </w:pPr>
      <w:r w:rsidRPr="00E54F8A">
        <w:rPr>
          <w:rFonts w:ascii="Arial" w:hAnsi="Arial" w:cs="Arial"/>
          <w:sz w:val="20"/>
          <w:szCs w:val="20"/>
        </w:rPr>
        <w:t>f.</w:t>
      </w:r>
      <w:r w:rsidRPr="00E54F8A">
        <w:rPr>
          <w:rFonts w:ascii="Arial" w:hAnsi="Arial" w:cs="Arial"/>
          <w:sz w:val="20"/>
          <w:szCs w:val="20"/>
        </w:rPr>
        <w:tab/>
        <w:t xml:space="preserve">Digital tools, such as </w:t>
      </w:r>
      <w:proofErr w:type="spellStart"/>
      <w:r w:rsidR="0084798A">
        <w:rPr>
          <w:rFonts w:ascii="Arial" w:hAnsi="Arial" w:cs="Arial"/>
          <w:sz w:val="20"/>
          <w:szCs w:val="20"/>
        </w:rPr>
        <w:t>Artstor</w:t>
      </w:r>
      <w:proofErr w:type="spellEnd"/>
      <w:r w:rsidR="0084798A">
        <w:rPr>
          <w:rFonts w:ascii="Arial" w:hAnsi="Arial" w:cs="Arial"/>
          <w:sz w:val="20"/>
          <w:szCs w:val="20"/>
        </w:rPr>
        <w:t xml:space="preserve"> Digital Library,</w:t>
      </w:r>
      <w:r w:rsidRPr="00E54F8A">
        <w:rPr>
          <w:rFonts w:ascii="Arial" w:hAnsi="Arial" w:cs="Arial"/>
          <w:sz w:val="20"/>
          <w:szCs w:val="20"/>
        </w:rPr>
        <w:t xml:space="preserve"> PowerPoint, YouTube, </w:t>
      </w:r>
      <w:r w:rsidR="0084798A">
        <w:rPr>
          <w:rFonts w:ascii="Arial" w:hAnsi="Arial" w:cs="Arial"/>
          <w:sz w:val="20"/>
          <w:szCs w:val="20"/>
        </w:rPr>
        <w:t>museum or t</w:t>
      </w:r>
      <w:r w:rsidRPr="00E54F8A">
        <w:rPr>
          <w:rFonts w:ascii="Arial" w:hAnsi="Arial" w:cs="Arial"/>
          <w:sz w:val="20"/>
          <w:szCs w:val="20"/>
        </w:rPr>
        <w:t>extbook website</w:t>
      </w:r>
      <w:r w:rsidR="0084798A">
        <w:rPr>
          <w:rFonts w:ascii="Arial" w:hAnsi="Arial" w:cs="Arial"/>
          <w:sz w:val="20"/>
          <w:szCs w:val="20"/>
        </w:rPr>
        <w:t>s</w:t>
      </w:r>
    </w:p>
    <w:p w:rsidR="0084798A" w:rsidRPr="00E54F8A" w:rsidRDefault="0084798A" w:rsidP="0084798A">
      <w:pPr>
        <w:pStyle w:val="NoSpacing"/>
        <w:ind w:left="360"/>
        <w:rPr>
          <w:rFonts w:ascii="Arial" w:hAnsi="Arial" w:cs="Arial"/>
          <w:sz w:val="20"/>
          <w:szCs w:val="20"/>
        </w:rPr>
      </w:pPr>
    </w:p>
    <w:p w:rsidR="00C42490" w:rsidRPr="00E54F8A" w:rsidRDefault="00C42490" w:rsidP="00C42490">
      <w:pPr>
        <w:pStyle w:val="NoSpacing"/>
        <w:rPr>
          <w:rFonts w:ascii="Arial" w:hAnsi="Arial" w:cs="Arial"/>
          <w:sz w:val="20"/>
          <w:szCs w:val="20"/>
        </w:rPr>
      </w:pPr>
      <w:r w:rsidRPr="00E54F8A">
        <w:rPr>
          <w:rFonts w:ascii="Arial" w:hAnsi="Arial" w:cs="Arial"/>
          <w:sz w:val="20"/>
          <w:szCs w:val="20"/>
        </w:rPr>
        <w:t>9.</w:t>
      </w:r>
      <w:r w:rsidRPr="00E54F8A">
        <w:rPr>
          <w:rFonts w:ascii="Arial" w:hAnsi="Arial" w:cs="Arial"/>
          <w:sz w:val="20"/>
          <w:szCs w:val="20"/>
        </w:rPr>
        <w:tab/>
      </w:r>
      <w:r w:rsidRPr="00E54F8A">
        <w:rPr>
          <w:rFonts w:ascii="Arial" w:hAnsi="Arial" w:cs="Arial"/>
          <w:sz w:val="20"/>
          <w:szCs w:val="20"/>
          <w:u w:val="single"/>
        </w:rPr>
        <w:t>Methods of Evaluating Student Performance</w:t>
      </w:r>
    </w:p>
    <w:p w:rsidR="00C42490" w:rsidRPr="00E54F8A" w:rsidRDefault="00C42490" w:rsidP="00C42490">
      <w:pPr>
        <w:pStyle w:val="NoSpacing"/>
        <w:rPr>
          <w:rFonts w:ascii="Arial" w:hAnsi="Arial" w:cs="Arial"/>
          <w:sz w:val="20"/>
          <w:szCs w:val="20"/>
        </w:rPr>
      </w:pPr>
    </w:p>
    <w:p w:rsidR="00C42490" w:rsidRPr="00E54F8A" w:rsidRDefault="00C42490" w:rsidP="0084798A">
      <w:pPr>
        <w:pStyle w:val="NoSpacing"/>
        <w:ind w:left="720" w:hanging="360"/>
        <w:rPr>
          <w:rFonts w:ascii="Arial" w:hAnsi="Arial" w:cs="Arial"/>
          <w:sz w:val="20"/>
          <w:szCs w:val="20"/>
        </w:rPr>
      </w:pPr>
      <w:r w:rsidRPr="00E54F8A">
        <w:rPr>
          <w:rFonts w:ascii="Arial" w:hAnsi="Arial" w:cs="Arial"/>
          <w:sz w:val="20"/>
          <w:szCs w:val="20"/>
        </w:rPr>
        <w:t>a.</w:t>
      </w:r>
      <w:r w:rsidRPr="00E54F8A">
        <w:rPr>
          <w:rFonts w:ascii="Arial" w:hAnsi="Arial" w:cs="Arial"/>
          <w:sz w:val="20"/>
          <w:szCs w:val="20"/>
        </w:rPr>
        <w:tab/>
      </w:r>
      <w:r w:rsidR="0084798A">
        <w:rPr>
          <w:rFonts w:ascii="Arial" w:hAnsi="Arial" w:cs="Arial"/>
          <w:sz w:val="20"/>
          <w:szCs w:val="20"/>
        </w:rPr>
        <w:t>Writing assignments, such as comparing and contrasting works of art based on style and symbolism, contextualizing works of art from various cultures thematically, or relating works of art to current events.</w:t>
      </w:r>
    </w:p>
    <w:p w:rsidR="00C42490" w:rsidRPr="00E54F8A" w:rsidRDefault="00C42490" w:rsidP="00C42490">
      <w:pPr>
        <w:pStyle w:val="NoSpacing"/>
        <w:rPr>
          <w:rFonts w:ascii="Arial" w:hAnsi="Arial" w:cs="Arial"/>
          <w:sz w:val="20"/>
          <w:szCs w:val="20"/>
        </w:rPr>
      </w:pPr>
      <w:r w:rsidRPr="00E54F8A">
        <w:rPr>
          <w:rFonts w:ascii="Arial" w:hAnsi="Arial" w:cs="Arial"/>
          <w:sz w:val="20"/>
          <w:szCs w:val="20"/>
        </w:rPr>
        <w:tab/>
        <w:t>b.</w:t>
      </w:r>
      <w:r w:rsidRPr="00E54F8A">
        <w:rPr>
          <w:rFonts w:ascii="Arial" w:hAnsi="Arial" w:cs="Arial"/>
          <w:sz w:val="20"/>
          <w:szCs w:val="20"/>
        </w:rPr>
        <w:tab/>
      </w:r>
      <w:r w:rsidR="0084798A">
        <w:rPr>
          <w:rFonts w:ascii="Arial" w:hAnsi="Arial" w:cs="Arial"/>
          <w:sz w:val="20"/>
          <w:szCs w:val="20"/>
        </w:rPr>
        <w:t>Q</w:t>
      </w:r>
      <w:r w:rsidR="00C34943">
        <w:rPr>
          <w:rFonts w:ascii="Arial" w:hAnsi="Arial" w:cs="Arial"/>
          <w:sz w:val="20"/>
          <w:szCs w:val="20"/>
        </w:rPr>
        <w:t>uizzes,</w:t>
      </w:r>
      <w:r w:rsidR="0084798A">
        <w:rPr>
          <w:rFonts w:ascii="Arial" w:hAnsi="Arial" w:cs="Arial"/>
          <w:sz w:val="20"/>
          <w:szCs w:val="20"/>
        </w:rPr>
        <w:t xml:space="preserve"> tests and essay exams including a final exam</w:t>
      </w:r>
      <w:r w:rsidR="00C34943">
        <w:rPr>
          <w:rFonts w:ascii="Arial" w:hAnsi="Arial" w:cs="Arial"/>
          <w:sz w:val="20"/>
          <w:szCs w:val="20"/>
        </w:rPr>
        <w:t>.</w:t>
      </w:r>
    </w:p>
    <w:p w:rsidR="0084798A" w:rsidRDefault="00C42490" w:rsidP="0084798A">
      <w:pPr>
        <w:pStyle w:val="NoSpacing"/>
        <w:ind w:left="360" w:hanging="360"/>
        <w:rPr>
          <w:rFonts w:ascii="Arial" w:hAnsi="Arial" w:cs="Arial"/>
          <w:sz w:val="20"/>
          <w:szCs w:val="20"/>
        </w:rPr>
      </w:pPr>
      <w:r w:rsidRPr="00E54F8A">
        <w:rPr>
          <w:rFonts w:ascii="Arial" w:hAnsi="Arial" w:cs="Arial"/>
          <w:sz w:val="20"/>
          <w:szCs w:val="20"/>
        </w:rPr>
        <w:tab/>
        <w:t>c.</w:t>
      </w:r>
      <w:r w:rsidRPr="00E54F8A">
        <w:rPr>
          <w:rFonts w:ascii="Arial" w:hAnsi="Arial" w:cs="Arial"/>
          <w:sz w:val="20"/>
          <w:szCs w:val="20"/>
        </w:rPr>
        <w:tab/>
        <w:t>Museum paper based on first-hand study if artworks in a museum or gallery</w:t>
      </w:r>
      <w:r w:rsidR="0084798A">
        <w:rPr>
          <w:rFonts w:ascii="Arial" w:hAnsi="Arial" w:cs="Arial"/>
          <w:sz w:val="20"/>
          <w:szCs w:val="20"/>
        </w:rPr>
        <w:t>, such as a visual analysis</w:t>
      </w:r>
    </w:p>
    <w:p w:rsidR="00C42490" w:rsidRPr="00E54F8A" w:rsidRDefault="0084798A" w:rsidP="0084798A">
      <w:pPr>
        <w:pStyle w:val="NoSpacing"/>
        <w:ind w:left="720"/>
        <w:rPr>
          <w:rFonts w:ascii="Arial" w:hAnsi="Arial" w:cs="Arial"/>
          <w:sz w:val="20"/>
          <w:szCs w:val="20"/>
        </w:rPr>
      </w:pPr>
      <w:proofErr w:type="gramStart"/>
      <w:r>
        <w:rPr>
          <w:rFonts w:ascii="Arial" w:hAnsi="Arial" w:cs="Arial"/>
          <w:sz w:val="20"/>
          <w:szCs w:val="20"/>
        </w:rPr>
        <w:t>of</w:t>
      </w:r>
      <w:proofErr w:type="gramEnd"/>
      <w:r>
        <w:rPr>
          <w:rFonts w:ascii="Arial" w:hAnsi="Arial" w:cs="Arial"/>
          <w:sz w:val="20"/>
          <w:szCs w:val="20"/>
        </w:rPr>
        <w:t xml:space="preserve"> a work of art, assessment of methods of display thematically or chronologically, or a condition report to assess the state of conservation of a work of art.</w:t>
      </w:r>
      <w:r w:rsidR="00C42490" w:rsidRPr="00E54F8A">
        <w:rPr>
          <w:rFonts w:ascii="Arial" w:hAnsi="Arial" w:cs="Arial"/>
          <w:sz w:val="20"/>
          <w:szCs w:val="20"/>
        </w:rPr>
        <w:t>.</w:t>
      </w:r>
    </w:p>
    <w:p w:rsidR="00C42490" w:rsidRPr="00E54F8A" w:rsidRDefault="00C42490" w:rsidP="0084798A">
      <w:pPr>
        <w:pStyle w:val="NoSpacing"/>
        <w:ind w:left="720" w:hanging="360"/>
        <w:rPr>
          <w:rFonts w:ascii="Arial" w:hAnsi="Arial" w:cs="Arial"/>
          <w:sz w:val="20"/>
          <w:szCs w:val="20"/>
        </w:rPr>
      </w:pPr>
      <w:r w:rsidRPr="00E54F8A">
        <w:rPr>
          <w:rFonts w:ascii="Arial" w:hAnsi="Arial" w:cs="Arial"/>
          <w:sz w:val="20"/>
          <w:szCs w:val="20"/>
        </w:rPr>
        <w:t>d.</w:t>
      </w:r>
      <w:r w:rsidRPr="00E54F8A">
        <w:rPr>
          <w:rFonts w:ascii="Arial" w:hAnsi="Arial" w:cs="Arial"/>
          <w:sz w:val="20"/>
          <w:szCs w:val="20"/>
        </w:rPr>
        <w:tab/>
        <w:t>Classroom discus</w:t>
      </w:r>
      <w:r w:rsidR="0084798A">
        <w:rPr>
          <w:rFonts w:ascii="Arial" w:hAnsi="Arial" w:cs="Arial"/>
          <w:sz w:val="20"/>
          <w:szCs w:val="20"/>
        </w:rPr>
        <w:t xml:space="preserve">sions on issues such as changing roles of patrons and artists, the influence of </w:t>
      </w:r>
      <w:r w:rsidRPr="00E54F8A">
        <w:rPr>
          <w:rFonts w:ascii="Arial" w:hAnsi="Arial" w:cs="Arial"/>
          <w:sz w:val="20"/>
          <w:szCs w:val="20"/>
        </w:rPr>
        <w:t xml:space="preserve"> </w:t>
      </w:r>
      <w:r w:rsidR="0084798A">
        <w:rPr>
          <w:rFonts w:ascii="Arial" w:hAnsi="Arial" w:cs="Arial"/>
          <w:sz w:val="20"/>
          <w:szCs w:val="20"/>
        </w:rPr>
        <w:t>industrialization on painting, or the development of the avant-garde.</w:t>
      </w:r>
    </w:p>
    <w:p w:rsidR="00C42490" w:rsidRPr="00E54F8A" w:rsidRDefault="00C34943" w:rsidP="00C42490">
      <w:pPr>
        <w:pStyle w:val="NoSpacing"/>
        <w:ind w:left="360"/>
        <w:rPr>
          <w:rFonts w:ascii="Arial" w:hAnsi="Arial" w:cs="Arial"/>
          <w:sz w:val="20"/>
          <w:szCs w:val="20"/>
        </w:rPr>
      </w:pPr>
      <w:r>
        <w:rPr>
          <w:rFonts w:ascii="Arial" w:hAnsi="Arial" w:cs="Arial"/>
          <w:sz w:val="20"/>
          <w:szCs w:val="20"/>
        </w:rPr>
        <w:t>e</w:t>
      </w:r>
      <w:r w:rsidR="00C42490" w:rsidRPr="00E54F8A">
        <w:rPr>
          <w:rFonts w:ascii="Arial" w:hAnsi="Arial" w:cs="Arial"/>
          <w:sz w:val="20"/>
          <w:szCs w:val="20"/>
        </w:rPr>
        <w:t>.</w:t>
      </w:r>
      <w:r w:rsidR="00C42490" w:rsidRPr="00E54F8A">
        <w:rPr>
          <w:rFonts w:ascii="Arial" w:hAnsi="Arial" w:cs="Arial"/>
          <w:sz w:val="20"/>
          <w:szCs w:val="20"/>
        </w:rPr>
        <w:tab/>
        <w:t>Projects and presentations</w:t>
      </w:r>
      <w:r w:rsidR="0084798A">
        <w:rPr>
          <w:rFonts w:ascii="Arial" w:hAnsi="Arial" w:cs="Arial"/>
          <w:sz w:val="20"/>
          <w:szCs w:val="20"/>
        </w:rPr>
        <w:t xml:space="preserve">, such as presenting creative interpretations of art works, or reporting on the </w:t>
      </w:r>
      <w:r w:rsidR="0084798A">
        <w:rPr>
          <w:rFonts w:ascii="Arial" w:hAnsi="Arial" w:cs="Arial"/>
          <w:sz w:val="20"/>
          <w:szCs w:val="20"/>
        </w:rPr>
        <w:tab/>
        <w:t>results of the research paper.</w:t>
      </w:r>
    </w:p>
    <w:p w:rsidR="00C42490" w:rsidRPr="00E54F8A" w:rsidRDefault="00C42490" w:rsidP="00C42490">
      <w:pPr>
        <w:pStyle w:val="NoSpacing"/>
        <w:ind w:left="360"/>
        <w:rPr>
          <w:rFonts w:ascii="Arial" w:hAnsi="Arial" w:cs="Arial"/>
          <w:strike/>
          <w:sz w:val="20"/>
          <w:szCs w:val="20"/>
        </w:rPr>
      </w:pPr>
    </w:p>
    <w:p w:rsidR="00C42490" w:rsidRPr="00E54F8A" w:rsidRDefault="00C42490" w:rsidP="00C42490">
      <w:pPr>
        <w:pStyle w:val="NoSpacing"/>
        <w:rPr>
          <w:rFonts w:ascii="Arial" w:hAnsi="Arial" w:cs="Arial"/>
          <w:sz w:val="20"/>
          <w:szCs w:val="20"/>
        </w:rPr>
      </w:pPr>
      <w:r w:rsidRPr="00E54F8A">
        <w:rPr>
          <w:rFonts w:ascii="Arial" w:hAnsi="Arial" w:cs="Arial"/>
          <w:sz w:val="20"/>
          <w:szCs w:val="20"/>
        </w:rPr>
        <w:t>10.</w:t>
      </w:r>
      <w:r w:rsidRPr="00E54F8A">
        <w:rPr>
          <w:rFonts w:ascii="Arial" w:hAnsi="Arial" w:cs="Arial"/>
          <w:sz w:val="20"/>
          <w:szCs w:val="20"/>
        </w:rPr>
        <w:tab/>
      </w:r>
      <w:proofErr w:type="gramStart"/>
      <w:r w:rsidRPr="00E54F8A">
        <w:rPr>
          <w:rFonts w:ascii="Arial" w:hAnsi="Arial" w:cs="Arial"/>
          <w:sz w:val="20"/>
          <w:szCs w:val="20"/>
          <w:u w:val="single"/>
        </w:rPr>
        <w:t>Outside</w:t>
      </w:r>
      <w:proofErr w:type="gramEnd"/>
      <w:r w:rsidRPr="00E54F8A">
        <w:rPr>
          <w:rFonts w:ascii="Arial" w:hAnsi="Arial" w:cs="Arial"/>
          <w:sz w:val="20"/>
          <w:szCs w:val="20"/>
          <w:u w:val="single"/>
        </w:rPr>
        <w:t xml:space="preserve"> Class Assignments</w:t>
      </w:r>
    </w:p>
    <w:p w:rsidR="00C42490" w:rsidRPr="00E54F8A" w:rsidRDefault="00C42490" w:rsidP="00C42490">
      <w:pPr>
        <w:pStyle w:val="NoSpacing"/>
        <w:rPr>
          <w:rFonts w:ascii="Arial" w:hAnsi="Arial" w:cs="Arial"/>
          <w:sz w:val="20"/>
          <w:szCs w:val="20"/>
        </w:rPr>
      </w:pPr>
    </w:p>
    <w:p w:rsidR="00C42490" w:rsidRPr="00E54F8A" w:rsidRDefault="00C42490" w:rsidP="00C42490">
      <w:pPr>
        <w:pStyle w:val="NoSpacing"/>
        <w:rPr>
          <w:rFonts w:ascii="Arial" w:hAnsi="Arial" w:cs="Arial"/>
          <w:sz w:val="20"/>
          <w:szCs w:val="20"/>
        </w:rPr>
      </w:pPr>
      <w:r w:rsidRPr="00E54F8A">
        <w:rPr>
          <w:rFonts w:ascii="Arial" w:hAnsi="Arial" w:cs="Arial"/>
          <w:sz w:val="20"/>
          <w:szCs w:val="20"/>
        </w:rPr>
        <w:tab/>
        <w:t>a.</w:t>
      </w:r>
      <w:r w:rsidRPr="00E54F8A">
        <w:rPr>
          <w:rFonts w:ascii="Arial" w:hAnsi="Arial" w:cs="Arial"/>
          <w:sz w:val="20"/>
          <w:szCs w:val="20"/>
        </w:rPr>
        <w:tab/>
        <w:t>Assigned readings</w:t>
      </w:r>
      <w:r w:rsidR="0084798A">
        <w:rPr>
          <w:rFonts w:ascii="Arial" w:hAnsi="Arial" w:cs="Arial"/>
          <w:sz w:val="20"/>
          <w:szCs w:val="20"/>
        </w:rPr>
        <w:t xml:space="preserve"> such as textbooks, online museum catalogs, </w:t>
      </w:r>
      <w:proofErr w:type="gramStart"/>
      <w:r w:rsidR="0084798A">
        <w:rPr>
          <w:rFonts w:ascii="Arial" w:hAnsi="Arial" w:cs="Arial"/>
          <w:sz w:val="20"/>
          <w:szCs w:val="20"/>
        </w:rPr>
        <w:t>newspaper</w:t>
      </w:r>
      <w:proofErr w:type="gramEnd"/>
      <w:r w:rsidR="0084798A">
        <w:rPr>
          <w:rFonts w:ascii="Arial" w:hAnsi="Arial" w:cs="Arial"/>
          <w:sz w:val="20"/>
          <w:szCs w:val="20"/>
        </w:rPr>
        <w:t xml:space="preserve"> or journal articles</w:t>
      </w:r>
      <w:r w:rsidRPr="00E54F8A">
        <w:rPr>
          <w:rFonts w:ascii="Arial" w:hAnsi="Arial" w:cs="Arial"/>
          <w:sz w:val="20"/>
          <w:szCs w:val="20"/>
        </w:rPr>
        <w:t>.</w:t>
      </w:r>
    </w:p>
    <w:p w:rsidR="00C42490" w:rsidRPr="00E54F8A" w:rsidRDefault="00C42490" w:rsidP="0084798A">
      <w:pPr>
        <w:pStyle w:val="NoSpacing"/>
        <w:ind w:left="720" w:hanging="360"/>
        <w:rPr>
          <w:rFonts w:ascii="Arial" w:hAnsi="Arial" w:cs="Arial"/>
          <w:sz w:val="20"/>
          <w:szCs w:val="20"/>
        </w:rPr>
      </w:pPr>
      <w:r w:rsidRPr="00E54F8A">
        <w:rPr>
          <w:rFonts w:ascii="Arial" w:hAnsi="Arial" w:cs="Arial"/>
          <w:sz w:val="20"/>
          <w:szCs w:val="20"/>
        </w:rPr>
        <w:t>b.</w:t>
      </w:r>
      <w:r w:rsidRPr="00E54F8A">
        <w:rPr>
          <w:rFonts w:ascii="Arial" w:hAnsi="Arial" w:cs="Arial"/>
          <w:sz w:val="20"/>
          <w:szCs w:val="20"/>
        </w:rPr>
        <w:tab/>
        <w:t>Museum and gallery visits and assignments</w:t>
      </w:r>
      <w:r w:rsidR="0084798A">
        <w:rPr>
          <w:rFonts w:ascii="Arial" w:hAnsi="Arial" w:cs="Arial"/>
          <w:sz w:val="20"/>
          <w:szCs w:val="20"/>
        </w:rPr>
        <w:t>, such as gallery reports on current Hyde Art Gallery exhibits, or comparison/contrast assignments.</w:t>
      </w:r>
    </w:p>
    <w:p w:rsidR="00C42490" w:rsidRPr="00E54F8A" w:rsidRDefault="00C42490" w:rsidP="00C42490">
      <w:pPr>
        <w:pStyle w:val="NoSpacing"/>
        <w:rPr>
          <w:rFonts w:ascii="Arial" w:hAnsi="Arial" w:cs="Arial"/>
          <w:sz w:val="20"/>
          <w:szCs w:val="20"/>
        </w:rPr>
      </w:pPr>
      <w:r w:rsidRPr="00E54F8A">
        <w:rPr>
          <w:rFonts w:ascii="Arial" w:hAnsi="Arial" w:cs="Arial"/>
          <w:sz w:val="20"/>
          <w:szCs w:val="20"/>
        </w:rPr>
        <w:tab/>
        <w:t>c.</w:t>
      </w:r>
      <w:r w:rsidRPr="00E54F8A">
        <w:rPr>
          <w:rFonts w:ascii="Arial" w:hAnsi="Arial" w:cs="Arial"/>
          <w:sz w:val="20"/>
          <w:szCs w:val="20"/>
        </w:rPr>
        <w:tab/>
        <w:t>Museum paper or project</w:t>
      </w:r>
      <w:r w:rsidR="0084798A">
        <w:rPr>
          <w:rFonts w:ascii="Arial" w:hAnsi="Arial" w:cs="Arial"/>
          <w:sz w:val="20"/>
          <w:szCs w:val="20"/>
        </w:rPr>
        <w:t xml:space="preserve">, such as a visual analysis of a work of art, assessment of methods of display </w:t>
      </w:r>
      <w:r w:rsidR="0084798A">
        <w:rPr>
          <w:rFonts w:ascii="Arial" w:hAnsi="Arial" w:cs="Arial"/>
          <w:sz w:val="20"/>
          <w:szCs w:val="20"/>
        </w:rPr>
        <w:tab/>
      </w:r>
      <w:r w:rsidR="0084798A">
        <w:rPr>
          <w:rFonts w:ascii="Arial" w:hAnsi="Arial" w:cs="Arial"/>
          <w:sz w:val="20"/>
          <w:szCs w:val="20"/>
        </w:rPr>
        <w:tab/>
      </w:r>
      <w:r w:rsidR="0084798A">
        <w:rPr>
          <w:rFonts w:ascii="Arial" w:hAnsi="Arial" w:cs="Arial"/>
          <w:sz w:val="20"/>
          <w:szCs w:val="20"/>
        </w:rPr>
        <w:tab/>
        <w:t>thematically or chronologically, or a condition report to assess the state of conservation of a work of art.</w:t>
      </w:r>
    </w:p>
    <w:p w:rsidR="001A0002" w:rsidRPr="00E54F8A" w:rsidRDefault="001A0002" w:rsidP="00C42490">
      <w:pPr>
        <w:pStyle w:val="NoSpacing"/>
        <w:ind w:left="360"/>
        <w:rPr>
          <w:rFonts w:ascii="Arial" w:hAnsi="Arial" w:cs="Arial"/>
          <w:strike/>
          <w:sz w:val="20"/>
          <w:szCs w:val="20"/>
        </w:rPr>
      </w:pPr>
    </w:p>
    <w:p w:rsidR="00C42490" w:rsidRPr="00E54F8A" w:rsidRDefault="00C42490" w:rsidP="00C42490">
      <w:pPr>
        <w:pStyle w:val="NoSpacing"/>
        <w:rPr>
          <w:rFonts w:ascii="Arial" w:hAnsi="Arial" w:cs="Arial"/>
          <w:sz w:val="20"/>
          <w:szCs w:val="20"/>
        </w:rPr>
      </w:pPr>
      <w:r w:rsidRPr="00E54F8A">
        <w:rPr>
          <w:rFonts w:ascii="Arial" w:hAnsi="Arial" w:cs="Arial"/>
          <w:sz w:val="20"/>
          <w:szCs w:val="20"/>
        </w:rPr>
        <w:t>11.</w:t>
      </w:r>
      <w:r w:rsidRPr="00E54F8A">
        <w:rPr>
          <w:rFonts w:ascii="Arial" w:hAnsi="Arial" w:cs="Arial"/>
          <w:sz w:val="20"/>
          <w:szCs w:val="20"/>
        </w:rPr>
        <w:tab/>
      </w:r>
      <w:r w:rsidRPr="00E54F8A">
        <w:rPr>
          <w:rFonts w:ascii="Arial" w:hAnsi="Arial" w:cs="Arial"/>
          <w:sz w:val="20"/>
          <w:szCs w:val="20"/>
          <w:u w:val="single"/>
        </w:rPr>
        <w:t>Texts</w:t>
      </w:r>
    </w:p>
    <w:p w:rsidR="00C42490" w:rsidRPr="00E54F8A" w:rsidRDefault="00C42490" w:rsidP="00C42490">
      <w:pPr>
        <w:pStyle w:val="NoSpacing"/>
        <w:rPr>
          <w:rFonts w:ascii="Arial" w:hAnsi="Arial" w:cs="Arial"/>
          <w:sz w:val="20"/>
          <w:szCs w:val="20"/>
        </w:rPr>
      </w:pPr>
    </w:p>
    <w:p w:rsidR="00C42490" w:rsidRPr="00E54F8A" w:rsidRDefault="00C42490" w:rsidP="00C42490">
      <w:pPr>
        <w:pStyle w:val="NoSpacing"/>
        <w:ind w:left="360"/>
        <w:rPr>
          <w:rFonts w:ascii="Arial" w:hAnsi="Arial" w:cs="Arial"/>
          <w:sz w:val="20"/>
          <w:szCs w:val="20"/>
        </w:rPr>
      </w:pPr>
      <w:r w:rsidRPr="00E54F8A">
        <w:rPr>
          <w:rFonts w:ascii="Arial" w:hAnsi="Arial" w:cs="Arial"/>
          <w:sz w:val="20"/>
          <w:szCs w:val="20"/>
        </w:rPr>
        <w:t>a.</w:t>
      </w:r>
      <w:r w:rsidRPr="00E54F8A">
        <w:rPr>
          <w:rFonts w:ascii="Arial" w:hAnsi="Arial" w:cs="Arial"/>
          <w:sz w:val="20"/>
          <w:szCs w:val="20"/>
        </w:rPr>
        <w:tab/>
        <w:t>Required text(s):</w:t>
      </w:r>
    </w:p>
    <w:p w:rsidR="0084798A" w:rsidRDefault="00C42490" w:rsidP="00D1500D">
      <w:pPr>
        <w:pStyle w:val="NoSpacing"/>
        <w:ind w:left="1080" w:hanging="360"/>
        <w:rPr>
          <w:rFonts w:ascii="Arial" w:hAnsi="Arial" w:cs="Arial"/>
          <w:sz w:val="20"/>
          <w:szCs w:val="20"/>
          <w:u w:val="single"/>
        </w:rPr>
      </w:pPr>
      <w:proofErr w:type="spellStart"/>
      <w:r w:rsidRPr="00E54F8A">
        <w:rPr>
          <w:rFonts w:ascii="Arial" w:hAnsi="Arial" w:cs="Arial"/>
          <w:sz w:val="20"/>
          <w:szCs w:val="20"/>
        </w:rPr>
        <w:t>Kleiner</w:t>
      </w:r>
      <w:proofErr w:type="spellEnd"/>
      <w:r w:rsidRPr="00E54F8A">
        <w:rPr>
          <w:rFonts w:ascii="Arial" w:hAnsi="Arial" w:cs="Arial"/>
          <w:sz w:val="20"/>
          <w:szCs w:val="20"/>
        </w:rPr>
        <w:t xml:space="preserve">, Fred S. </w:t>
      </w:r>
      <w:r w:rsidR="001A0002" w:rsidRPr="0084798A">
        <w:rPr>
          <w:rFonts w:ascii="Arial" w:hAnsi="Arial" w:cs="Arial"/>
          <w:i/>
          <w:sz w:val="20"/>
          <w:szCs w:val="20"/>
        </w:rPr>
        <w:t xml:space="preserve">Gardner's Art through the Ages: </w:t>
      </w:r>
      <w:r w:rsidRPr="0084798A">
        <w:rPr>
          <w:rFonts w:ascii="Arial" w:hAnsi="Arial" w:cs="Arial"/>
          <w:i/>
          <w:sz w:val="20"/>
          <w:szCs w:val="20"/>
        </w:rPr>
        <w:t>Hist</w:t>
      </w:r>
      <w:r w:rsidR="001A0002" w:rsidRPr="0084798A">
        <w:rPr>
          <w:rFonts w:ascii="Arial" w:hAnsi="Arial" w:cs="Arial"/>
          <w:i/>
          <w:sz w:val="20"/>
          <w:szCs w:val="20"/>
        </w:rPr>
        <w:t xml:space="preserve">ory of Western Art–The Western </w:t>
      </w:r>
      <w:r w:rsidRPr="0084798A">
        <w:rPr>
          <w:rFonts w:ascii="Arial" w:hAnsi="Arial" w:cs="Arial"/>
          <w:i/>
          <w:sz w:val="20"/>
          <w:szCs w:val="20"/>
        </w:rPr>
        <w:t>Perspective.</w:t>
      </w:r>
      <w:r w:rsidRPr="00E54F8A">
        <w:rPr>
          <w:rFonts w:ascii="Arial" w:hAnsi="Arial" w:cs="Arial"/>
          <w:sz w:val="20"/>
          <w:szCs w:val="20"/>
          <w:u w:val="single"/>
        </w:rPr>
        <w:t xml:space="preserve"> </w:t>
      </w:r>
    </w:p>
    <w:p w:rsidR="00C42490" w:rsidRPr="0084798A" w:rsidRDefault="0084798A" w:rsidP="0084798A">
      <w:pPr>
        <w:pStyle w:val="NoSpacing"/>
        <w:ind w:left="360" w:firstLine="360"/>
        <w:rPr>
          <w:rFonts w:ascii="Arial" w:hAnsi="Arial" w:cs="Arial"/>
          <w:strike/>
          <w:sz w:val="20"/>
          <w:szCs w:val="20"/>
        </w:rPr>
      </w:pPr>
      <w:proofErr w:type="gramStart"/>
      <w:r w:rsidRPr="0084798A">
        <w:rPr>
          <w:rFonts w:ascii="Arial" w:hAnsi="Arial" w:cs="Arial"/>
          <w:sz w:val="20"/>
          <w:szCs w:val="20"/>
        </w:rPr>
        <w:t>16</w:t>
      </w:r>
      <w:r w:rsidRPr="0084798A">
        <w:rPr>
          <w:rFonts w:ascii="Arial" w:hAnsi="Arial" w:cs="Arial"/>
          <w:sz w:val="20"/>
          <w:szCs w:val="20"/>
          <w:vertAlign w:val="superscript"/>
        </w:rPr>
        <w:t>th</w:t>
      </w:r>
      <w:proofErr w:type="gramEnd"/>
      <w:r w:rsidRPr="0084798A">
        <w:rPr>
          <w:rFonts w:ascii="Arial" w:hAnsi="Arial" w:cs="Arial"/>
          <w:sz w:val="20"/>
          <w:szCs w:val="20"/>
        </w:rPr>
        <w:t xml:space="preserve"> ed. </w:t>
      </w:r>
      <w:r w:rsidR="00C42490" w:rsidRPr="0084798A">
        <w:rPr>
          <w:rFonts w:ascii="Arial" w:hAnsi="Arial" w:cs="Arial"/>
          <w:sz w:val="20"/>
          <w:szCs w:val="20"/>
        </w:rPr>
        <w:t>Volume II.</w:t>
      </w:r>
      <w:r w:rsidR="00C42490" w:rsidRPr="00E54F8A">
        <w:rPr>
          <w:rFonts w:ascii="Arial" w:hAnsi="Arial" w:cs="Arial"/>
          <w:sz w:val="20"/>
          <w:szCs w:val="20"/>
        </w:rPr>
        <w:t xml:space="preserve"> Boston: Wadsworth C</w:t>
      </w:r>
      <w:r>
        <w:rPr>
          <w:rFonts w:ascii="Arial" w:hAnsi="Arial" w:cs="Arial"/>
          <w:sz w:val="20"/>
          <w:szCs w:val="20"/>
        </w:rPr>
        <w:t>engage Learning, 2018</w:t>
      </w:r>
      <w:r w:rsidR="001A0002" w:rsidRPr="00E54F8A">
        <w:rPr>
          <w:rFonts w:ascii="Arial" w:hAnsi="Arial" w:cs="Arial"/>
          <w:sz w:val="20"/>
          <w:szCs w:val="20"/>
        </w:rPr>
        <w:t>.</w:t>
      </w:r>
      <w:r w:rsidR="00C42490" w:rsidRPr="00E54F8A">
        <w:rPr>
          <w:rFonts w:ascii="Arial" w:hAnsi="Arial" w:cs="Arial"/>
          <w:sz w:val="20"/>
          <w:szCs w:val="20"/>
        </w:rPr>
        <w:t xml:space="preserve"> </w:t>
      </w:r>
      <w:r w:rsidR="00374D57">
        <w:rPr>
          <w:rFonts w:ascii="Arial" w:hAnsi="Arial" w:cs="Arial"/>
          <w:sz w:val="20"/>
          <w:szCs w:val="20"/>
        </w:rPr>
        <w:tab/>
      </w:r>
      <w:r w:rsidR="00374D57">
        <w:rPr>
          <w:rFonts w:ascii="Arial" w:hAnsi="Arial" w:cs="Arial"/>
          <w:sz w:val="20"/>
          <w:szCs w:val="20"/>
        </w:rPr>
        <w:tab/>
      </w:r>
      <w:r w:rsidR="00374D57">
        <w:rPr>
          <w:rFonts w:ascii="Arial" w:hAnsi="Arial" w:cs="Arial"/>
          <w:sz w:val="20"/>
          <w:szCs w:val="20"/>
        </w:rPr>
        <w:tab/>
      </w:r>
    </w:p>
    <w:p w:rsidR="00C42490" w:rsidRPr="00E54F8A" w:rsidRDefault="00C42490" w:rsidP="00C42490">
      <w:pPr>
        <w:pStyle w:val="NoSpacing"/>
        <w:ind w:left="360"/>
        <w:rPr>
          <w:rFonts w:ascii="Arial" w:hAnsi="Arial" w:cs="Arial"/>
          <w:sz w:val="20"/>
          <w:szCs w:val="20"/>
        </w:rPr>
      </w:pPr>
      <w:r w:rsidRPr="00E54F8A">
        <w:rPr>
          <w:rFonts w:ascii="Arial" w:hAnsi="Arial" w:cs="Arial"/>
          <w:sz w:val="20"/>
          <w:szCs w:val="20"/>
        </w:rPr>
        <w:t>b.</w:t>
      </w:r>
      <w:r w:rsidRPr="00E54F8A">
        <w:rPr>
          <w:rFonts w:ascii="Arial" w:hAnsi="Arial" w:cs="Arial"/>
          <w:sz w:val="20"/>
          <w:szCs w:val="20"/>
        </w:rPr>
        <w:tab/>
        <w:t>Supplementary texts and workbooks:</w:t>
      </w:r>
    </w:p>
    <w:p w:rsidR="00C42490" w:rsidRPr="00E54F8A" w:rsidRDefault="00C42490" w:rsidP="00C42490">
      <w:pPr>
        <w:pStyle w:val="NoSpacing"/>
        <w:rPr>
          <w:rFonts w:ascii="Arial" w:hAnsi="Arial" w:cs="Arial"/>
          <w:sz w:val="20"/>
          <w:szCs w:val="20"/>
        </w:rPr>
      </w:pPr>
      <w:r w:rsidRPr="00E54F8A">
        <w:rPr>
          <w:rFonts w:ascii="Arial" w:hAnsi="Arial" w:cs="Arial"/>
          <w:sz w:val="20"/>
          <w:szCs w:val="20"/>
        </w:rPr>
        <w:tab/>
      </w:r>
      <w:r w:rsidR="00374D57">
        <w:rPr>
          <w:rFonts w:ascii="Arial" w:hAnsi="Arial" w:cs="Arial"/>
          <w:sz w:val="20"/>
          <w:szCs w:val="20"/>
        </w:rPr>
        <w:tab/>
      </w:r>
      <w:r w:rsidRPr="00E54F8A">
        <w:rPr>
          <w:rFonts w:ascii="Arial" w:hAnsi="Arial" w:cs="Arial"/>
          <w:sz w:val="20"/>
          <w:szCs w:val="20"/>
        </w:rPr>
        <w:t>None.</w:t>
      </w:r>
      <w:bookmarkStart w:id="0" w:name="_GoBack"/>
      <w:bookmarkEnd w:id="0"/>
    </w:p>
    <w:p w:rsidR="00C42490" w:rsidRPr="00E54F8A" w:rsidRDefault="00C42490" w:rsidP="00C42490">
      <w:pPr>
        <w:pStyle w:val="NoSpacing"/>
        <w:rPr>
          <w:rFonts w:ascii="Arial" w:hAnsi="Arial" w:cs="Arial"/>
          <w:sz w:val="20"/>
          <w:szCs w:val="20"/>
          <w:u w:val="single"/>
        </w:rPr>
      </w:pPr>
    </w:p>
    <w:p w:rsidR="00C42490" w:rsidRPr="00C53FC5" w:rsidRDefault="00C42490" w:rsidP="00C42490">
      <w:pPr>
        <w:pStyle w:val="NoSpacing"/>
        <w:ind w:left="360"/>
        <w:rPr>
          <w:rFonts w:ascii="Arial" w:hAnsi="Arial" w:cs="Arial"/>
          <w:sz w:val="20"/>
          <w:szCs w:val="20"/>
          <w:u w:val="single"/>
        </w:rPr>
      </w:pPr>
      <w:r w:rsidRPr="00C53FC5">
        <w:rPr>
          <w:rFonts w:ascii="Arial" w:hAnsi="Arial" w:cs="Arial"/>
          <w:sz w:val="20"/>
          <w:szCs w:val="20"/>
          <w:u w:val="single"/>
        </w:rPr>
        <w:t>Addendum: Student Learning Outcomes</w:t>
      </w:r>
    </w:p>
    <w:p w:rsidR="00C42490" w:rsidRDefault="00C42490" w:rsidP="00C42490">
      <w:pPr>
        <w:pStyle w:val="NoSpacing"/>
        <w:ind w:left="360"/>
        <w:rPr>
          <w:rFonts w:ascii="Arial" w:hAnsi="Arial" w:cs="Arial"/>
          <w:sz w:val="20"/>
          <w:szCs w:val="20"/>
          <w:u w:val="single"/>
        </w:rPr>
      </w:pPr>
    </w:p>
    <w:p w:rsidR="00C53FC5" w:rsidRPr="00C53FC5" w:rsidRDefault="00C53FC5" w:rsidP="00C42490">
      <w:pPr>
        <w:pStyle w:val="NoSpacing"/>
        <w:ind w:left="360"/>
        <w:rPr>
          <w:rFonts w:ascii="Arial" w:hAnsi="Arial" w:cs="Arial"/>
          <w:sz w:val="20"/>
          <w:szCs w:val="20"/>
        </w:rPr>
      </w:pPr>
      <w:r>
        <w:rPr>
          <w:rFonts w:ascii="Arial" w:hAnsi="Arial" w:cs="Arial"/>
          <w:sz w:val="20"/>
          <w:szCs w:val="20"/>
        </w:rPr>
        <w:t xml:space="preserve">Upon completion of this course, our students </w:t>
      </w:r>
      <w:r w:rsidR="0084798A">
        <w:rPr>
          <w:rFonts w:ascii="Arial" w:hAnsi="Arial" w:cs="Arial"/>
          <w:sz w:val="20"/>
          <w:szCs w:val="20"/>
        </w:rPr>
        <w:t>will be able to</w:t>
      </w:r>
      <w:r>
        <w:rPr>
          <w:rFonts w:ascii="Arial" w:hAnsi="Arial" w:cs="Arial"/>
          <w:sz w:val="20"/>
          <w:szCs w:val="20"/>
        </w:rPr>
        <w:t>:</w:t>
      </w:r>
    </w:p>
    <w:p w:rsidR="00C42490" w:rsidRPr="00E54F8A" w:rsidRDefault="00C42490" w:rsidP="00C53FC5">
      <w:pPr>
        <w:pStyle w:val="NoSpacing"/>
        <w:ind w:left="720" w:hanging="360"/>
        <w:rPr>
          <w:rFonts w:ascii="Arial" w:hAnsi="Arial" w:cs="Arial"/>
          <w:sz w:val="20"/>
          <w:szCs w:val="20"/>
        </w:rPr>
      </w:pPr>
      <w:r w:rsidRPr="00E54F8A">
        <w:rPr>
          <w:rFonts w:ascii="Arial" w:hAnsi="Arial" w:cs="Arial"/>
          <w:sz w:val="20"/>
          <w:szCs w:val="20"/>
        </w:rPr>
        <w:t>a.</w:t>
      </w:r>
      <w:r w:rsidRPr="00E54F8A">
        <w:rPr>
          <w:rFonts w:ascii="Arial" w:hAnsi="Arial" w:cs="Arial"/>
          <w:sz w:val="20"/>
          <w:szCs w:val="20"/>
        </w:rPr>
        <w:tab/>
        <w:t xml:space="preserve">Successfully analyze, compare and contrast, and interpret works of art in terms of style, symbolic </w:t>
      </w:r>
      <w:r w:rsidR="001A0002" w:rsidRPr="00E54F8A">
        <w:rPr>
          <w:rFonts w:ascii="Arial" w:hAnsi="Arial" w:cs="Arial"/>
          <w:sz w:val="20"/>
          <w:szCs w:val="20"/>
        </w:rPr>
        <w:tab/>
      </w:r>
      <w:r w:rsidRPr="00E54F8A">
        <w:rPr>
          <w:rFonts w:ascii="Arial" w:hAnsi="Arial" w:cs="Arial"/>
          <w:sz w:val="20"/>
          <w:szCs w:val="20"/>
        </w:rPr>
        <w:t>content, and context.</w:t>
      </w:r>
    </w:p>
    <w:p w:rsidR="00C42490" w:rsidRPr="00E54F8A" w:rsidRDefault="00C42490" w:rsidP="00C42490">
      <w:pPr>
        <w:pStyle w:val="NoSpacing"/>
        <w:ind w:left="360"/>
        <w:rPr>
          <w:rFonts w:ascii="Arial" w:hAnsi="Arial" w:cs="Arial"/>
          <w:sz w:val="20"/>
          <w:szCs w:val="20"/>
        </w:rPr>
      </w:pPr>
      <w:r w:rsidRPr="00E54F8A">
        <w:rPr>
          <w:rFonts w:ascii="Arial" w:hAnsi="Arial" w:cs="Arial"/>
          <w:sz w:val="20"/>
          <w:szCs w:val="20"/>
        </w:rPr>
        <w:t>b.</w:t>
      </w:r>
      <w:r w:rsidRPr="00E54F8A">
        <w:rPr>
          <w:rFonts w:ascii="Arial" w:hAnsi="Arial" w:cs="Arial"/>
          <w:sz w:val="20"/>
          <w:szCs w:val="20"/>
        </w:rPr>
        <w:tab/>
        <w:t>Correctly identify works of art, employ terminology, and explain artistic methods and materials.</w:t>
      </w:r>
    </w:p>
    <w:p w:rsidR="00C42490" w:rsidRPr="00E54F8A" w:rsidRDefault="00C42490" w:rsidP="00C42490">
      <w:pPr>
        <w:pStyle w:val="NoSpacing"/>
        <w:rPr>
          <w:rFonts w:ascii="Arial" w:hAnsi="Arial" w:cs="Arial"/>
          <w:sz w:val="20"/>
          <w:szCs w:val="20"/>
        </w:rPr>
      </w:pPr>
    </w:p>
    <w:p w:rsidR="00C42490" w:rsidRPr="00E54F8A" w:rsidRDefault="00C42490" w:rsidP="00C42490">
      <w:pPr>
        <w:pStyle w:val="NoSpacing"/>
        <w:rPr>
          <w:rFonts w:ascii="Arial" w:hAnsi="Arial" w:cs="Arial"/>
          <w:sz w:val="20"/>
          <w:szCs w:val="20"/>
        </w:rPr>
      </w:pPr>
      <w:r w:rsidRPr="00E54F8A">
        <w:rPr>
          <w:rFonts w:ascii="Arial" w:hAnsi="Arial" w:cs="Arial"/>
          <w:sz w:val="20"/>
          <w:szCs w:val="20"/>
        </w:rPr>
        <w:t>Date approved by the Governing Board:</w:t>
      </w:r>
      <w:r w:rsidR="0084798A">
        <w:rPr>
          <w:rFonts w:ascii="Arial" w:hAnsi="Arial" w:cs="Arial"/>
          <w:sz w:val="20"/>
          <w:szCs w:val="20"/>
        </w:rPr>
        <w:t xml:space="preserve">  May 21, 2019</w:t>
      </w:r>
    </w:p>
    <w:p w:rsidR="00F050EE" w:rsidRPr="00E54F8A" w:rsidRDefault="00F050EE" w:rsidP="00C42490">
      <w:pPr>
        <w:pStyle w:val="NoSpacing"/>
        <w:rPr>
          <w:rFonts w:ascii="Arial" w:hAnsi="Arial" w:cs="Arial"/>
          <w:sz w:val="20"/>
          <w:szCs w:val="20"/>
        </w:rPr>
      </w:pPr>
    </w:p>
    <w:p w:rsidR="00C42490" w:rsidRPr="00E54F8A" w:rsidRDefault="00C42490">
      <w:pPr>
        <w:pStyle w:val="NoSpacing"/>
        <w:rPr>
          <w:rFonts w:ascii="Arial" w:hAnsi="Arial" w:cs="Arial"/>
          <w:sz w:val="20"/>
          <w:szCs w:val="20"/>
        </w:rPr>
      </w:pPr>
    </w:p>
    <w:sectPr w:rsidR="00C42490" w:rsidRPr="00E54F8A" w:rsidSect="00D617AC">
      <w:endnotePr>
        <w:numFmt w:val="decimal"/>
      </w:endnotePr>
      <w:pgSz w:w="12240" w:h="15840"/>
      <w:pgMar w:top="1080" w:right="990" w:bottom="331" w:left="1080" w:header="1080" w:footer="331"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42980"/>
    <w:multiLevelType w:val="hybridMultilevel"/>
    <w:tmpl w:val="84680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490"/>
    <w:rsid w:val="00046BC7"/>
    <w:rsid w:val="00057C0C"/>
    <w:rsid w:val="000A7511"/>
    <w:rsid w:val="00151105"/>
    <w:rsid w:val="001A0002"/>
    <w:rsid w:val="002F4D39"/>
    <w:rsid w:val="00330C81"/>
    <w:rsid w:val="003320E6"/>
    <w:rsid w:val="00360C91"/>
    <w:rsid w:val="00374D57"/>
    <w:rsid w:val="003E26CB"/>
    <w:rsid w:val="00475D40"/>
    <w:rsid w:val="005600EF"/>
    <w:rsid w:val="0059557D"/>
    <w:rsid w:val="006A5972"/>
    <w:rsid w:val="0070082A"/>
    <w:rsid w:val="00781B75"/>
    <w:rsid w:val="00797837"/>
    <w:rsid w:val="0084798A"/>
    <w:rsid w:val="00861F0F"/>
    <w:rsid w:val="0089657A"/>
    <w:rsid w:val="009A795C"/>
    <w:rsid w:val="00A303CF"/>
    <w:rsid w:val="00A534C6"/>
    <w:rsid w:val="00A7425C"/>
    <w:rsid w:val="00BA7C47"/>
    <w:rsid w:val="00BB17BD"/>
    <w:rsid w:val="00C042C9"/>
    <w:rsid w:val="00C34943"/>
    <w:rsid w:val="00C42490"/>
    <w:rsid w:val="00C52856"/>
    <w:rsid w:val="00C53FC5"/>
    <w:rsid w:val="00D1500D"/>
    <w:rsid w:val="00D617AC"/>
    <w:rsid w:val="00D869BF"/>
    <w:rsid w:val="00DB426B"/>
    <w:rsid w:val="00E44AFA"/>
    <w:rsid w:val="00E54F8A"/>
    <w:rsid w:val="00E971C8"/>
    <w:rsid w:val="00F05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3DB8"/>
  <w15:docId w15:val="{C026694D-BD31-4DB3-8D86-C8B6F7DA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2490"/>
    <w:pPr>
      <w:spacing w:after="0" w:line="240" w:lineRule="auto"/>
    </w:pPr>
  </w:style>
  <w:style w:type="paragraph" w:styleId="BalloonText">
    <w:name w:val="Balloon Text"/>
    <w:basedOn w:val="Normal"/>
    <w:link w:val="BalloonTextChar"/>
    <w:uiPriority w:val="99"/>
    <w:semiHidden/>
    <w:unhideWhenUsed/>
    <w:rsid w:val="006A5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9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 Serrano</dc:creator>
  <cp:keywords/>
  <dc:description/>
  <cp:lastModifiedBy>Barbara Prilaman</cp:lastModifiedBy>
  <cp:revision>28</cp:revision>
  <cp:lastPrinted>2012-09-17T21:05:00Z</cp:lastPrinted>
  <dcterms:created xsi:type="dcterms:W3CDTF">2013-06-06T20:18:00Z</dcterms:created>
  <dcterms:modified xsi:type="dcterms:W3CDTF">2020-10-02T21:44:00Z</dcterms:modified>
</cp:coreProperties>
</file>