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592A5" w14:textId="77777777" w:rsidR="00B57C5D" w:rsidRPr="00A21E14" w:rsidRDefault="00B57C5D" w:rsidP="00B57C5D">
      <w:pPr>
        <w:pStyle w:val="Title"/>
        <w:rPr>
          <w:rFonts w:ascii="Arial" w:hAnsi="Arial" w:cs="Arial"/>
          <w:sz w:val="20"/>
        </w:rPr>
      </w:pPr>
      <w:r w:rsidRPr="00A21E14">
        <w:rPr>
          <w:rFonts w:ascii="Arial" w:hAnsi="Arial" w:cs="Arial"/>
          <w:sz w:val="20"/>
        </w:rPr>
        <w:t>GROSSMONT COLLEGE</w:t>
      </w:r>
    </w:p>
    <w:p w14:paraId="6357874D" w14:textId="77777777" w:rsidR="00B57C5D" w:rsidRPr="00A21E14" w:rsidRDefault="00B57C5D" w:rsidP="00B57C5D">
      <w:pPr>
        <w:pStyle w:val="Title"/>
        <w:rPr>
          <w:rFonts w:ascii="Arial" w:hAnsi="Arial" w:cs="Arial"/>
          <w:b/>
          <w:sz w:val="20"/>
        </w:rPr>
      </w:pPr>
    </w:p>
    <w:p w14:paraId="2FEE7A21" w14:textId="02144ADC" w:rsidR="00B57C5D" w:rsidRPr="00A21E14" w:rsidRDefault="00A872CA" w:rsidP="00B57C5D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Official </w:t>
      </w:r>
      <w:r w:rsidR="00B57C5D" w:rsidRPr="00A21E14">
        <w:rPr>
          <w:rFonts w:ascii="Arial" w:hAnsi="Arial" w:cs="Arial"/>
          <w:u w:val="single"/>
        </w:rPr>
        <w:t>Course Outline</w:t>
      </w:r>
    </w:p>
    <w:p w14:paraId="6ACFFFB4" w14:textId="77777777" w:rsidR="00B57C5D" w:rsidRDefault="00B57C5D" w:rsidP="00B57C5D">
      <w:pPr>
        <w:jc w:val="both"/>
        <w:rPr>
          <w:rFonts w:ascii="Arial" w:hAnsi="Arial" w:cs="Arial"/>
          <w:u w:val="single"/>
        </w:rPr>
      </w:pPr>
    </w:p>
    <w:p w14:paraId="489193AD" w14:textId="77777777" w:rsidR="00B57C5D" w:rsidRDefault="00B57C5D" w:rsidP="00B57C5D">
      <w:pPr>
        <w:jc w:val="both"/>
        <w:rPr>
          <w:rFonts w:ascii="Arial" w:hAnsi="Arial" w:cs="Arial"/>
          <w:u w:val="single"/>
        </w:rPr>
      </w:pPr>
    </w:p>
    <w:p w14:paraId="13DB3449" w14:textId="77777777" w:rsidR="00B57C5D" w:rsidRPr="00A21E14" w:rsidRDefault="00B57C5D" w:rsidP="00B57C5D">
      <w:pPr>
        <w:jc w:val="both"/>
        <w:rPr>
          <w:rFonts w:ascii="Arial" w:hAnsi="Arial" w:cs="Arial"/>
        </w:rPr>
      </w:pPr>
      <w:r w:rsidRPr="00A21E14">
        <w:rPr>
          <w:rFonts w:ascii="Arial" w:hAnsi="Arial" w:cs="Arial"/>
          <w:u w:val="single"/>
        </w:rPr>
        <w:t>ART 120 – TWO DIMENSIONAL DESIGN</w:t>
      </w:r>
    </w:p>
    <w:p w14:paraId="5B717F3A" w14:textId="77777777" w:rsidR="00B57C5D" w:rsidRPr="00A21E14" w:rsidRDefault="00B57C5D" w:rsidP="00B57C5D">
      <w:pPr>
        <w:jc w:val="center"/>
        <w:rPr>
          <w:rFonts w:ascii="Arial" w:hAnsi="Arial" w:cs="Arial"/>
        </w:rPr>
      </w:pPr>
    </w:p>
    <w:p w14:paraId="2C2AC271" w14:textId="1717F78A" w:rsidR="00B57C5D" w:rsidRPr="00A21E14" w:rsidRDefault="00B57C5D" w:rsidP="00B57C5D">
      <w:pPr>
        <w:spacing w:after="120"/>
        <w:rPr>
          <w:rFonts w:ascii="Arial" w:hAnsi="Arial" w:cs="Arial"/>
          <w:b/>
        </w:rPr>
      </w:pPr>
      <w:r w:rsidRPr="00A21E14">
        <w:rPr>
          <w:rFonts w:ascii="Arial" w:hAnsi="Arial" w:cs="Arial"/>
        </w:rPr>
        <w:t>1.</w:t>
      </w:r>
      <w:r w:rsidRPr="00A21E14">
        <w:rPr>
          <w:rFonts w:ascii="Arial" w:hAnsi="Arial" w:cs="Arial"/>
        </w:rPr>
        <w:tab/>
        <w:t xml:space="preserve"> </w:t>
      </w:r>
      <w:r w:rsidRPr="00A21E14">
        <w:rPr>
          <w:rFonts w:ascii="Arial" w:hAnsi="Arial" w:cs="Arial"/>
          <w:u w:val="single"/>
        </w:rPr>
        <w:t>Course Number</w:t>
      </w:r>
      <w:r w:rsidRPr="00A21E14">
        <w:rPr>
          <w:rFonts w:ascii="Arial" w:hAnsi="Arial" w:cs="Arial"/>
        </w:rPr>
        <w:tab/>
      </w:r>
      <w:r w:rsidRPr="00A21E14">
        <w:rPr>
          <w:rFonts w:ascii="Arial" w:hAnsi="Arial" w:cs="Arial"/>
          <w:u w:val="single"/>
        </w:rPr>
        <w:t>Course Title</w:t>
      </w:r>
      <w:r w:rsidRPr="00A21E14">
        <w:rPr>
          <w:rFonts w:ascii="Arial" w:hAnsi="Arial" w:cs="Arial"/>
        </w:rPr>
        <w:tab/>
      </w:r>
      <w:r w:rsidR="00A872CA">
        <w:rPr>
          <w:rFonts w:ascii="Arial" w:hAnsi="Arial" w:cs="Arial"/>
        </w:rPr>
        <w:tab/>
      </w:r>
      <w:r w:rsidRPr="00A21E14">
        <w:rPr>
          <w:rFonts w:ascii="Arial" w:hAnsi="Arial" w:cs="Arial"/>
          <w:u w:val="single"/>
        </w:rPr>
        <w:t>Semester Units</w:t>
      </w:r>
      <w:r w:rsidRPr="00A21E14">
        <w:rPr>
          <w:rFonts w:ascii="Arial" w:hAnsi="Arial" w:cs="Arial"/>
        </w:rPr>
        <w:tab/>
      </w:r>
      <w:r w:rsidRPr="00A21E14">
        <w:rPr>
          <w:rFonts w:ascii="Arial" w:hAnsi="Arial" w:cs="Arial"/>
        </w:rPr>
        <w:tab/>
      </w:r>
      <w:r w:rsidRPr="00A21E14">
        <w:rPr>
          <w:rFonts w:ascii="Arial" w:hAnsi="Arial" w:cs="Arial"/>
          <w:u w:val="single"/>
        </w:rPr>
        <w:t>Semester Hours</w:t>
      </w:r>
      <w:r w:rsidRPr="00A21E14">
        <w:rPr>
          <w:rFonts w:ascii="Arial" w:hAnsi="Arial" w:cs="Arial"/>
        </w:rPr>
        <w:tab/>
      </w:r>
    </w:p>
    <w:p w14:paraId="755BBA69" w14:textId="77777777" w:rsidR="00A872CA" w:rsidRPr="00922AD7" w:rsidRDefault="008950E6" w:rsidP="00A872CA">
      <w:pPr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ART 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Two Dimensional</w:t>
      </w:r>
      <w:r>
        <w:rPr>
          <w:rFonts w:ascii="Arial" w:hAnsi="Arial" w:cs="Arial"/>
        </w:rPr>
        <w:tab/>
      </w:r>
      <w:r w:rsidR="00A872CA">
        <w:rPr>
          <w:rFonts w:ascii="Arial" w:hAnsi="Arial" w:cs="Arial"/>
        </w:rPr>
        <w:tab/>
      </w:r>
      <w:r w:rsidR="00B57C5D" w:rsidRPr="00A21E14">
        <w:rPr>
          <w:rFonts w:ascii="Arial" w:hAnsi="Arial" w:cs="Arial"/>
        </w:rPr>
        <w:t>3</w:t>
      </w:r>
      <w:r w:rsidR="00A872CA">
        <w:rPr>
          <w:rFonts w:ascii="Arial" w:hAnsi="Arial" w:cs="Arial"/>
        </w:rPr>
        <w:tab/>
      </w:r>
      <w:r w:rsidR="00B57C5D" w:rsidRPr="00A21E14">
        <w:rPr>
          <w:rFonts w:ascii="Arial" w:hAnsi="Arial" w:cs="Arial"/>
        </w:rPr>
        <w:tab/>
      </w:r>
      <w:r w:rsidR="00A872CA" w:rsidRPr="00A21E14">
        <w:rPr>
          <w:rFonts w:ascii="Arial" w:hAnsi="Arial" w:cs="Arial"/>
        </w:rPr>
        <w:t>2 hours lecture</w:t>
      </w:r>
      <w:r w:rsidR="00A872CA">
        <w:rPr>
          <w:rFonts w:ascii="Arial" w:hAnsi="Arial" w:cs="Arial"/>
        </w:rPr>
        <w:t>: 32-36 hours</w:t>
      </w:r>
    </w:p>
    <w:p w14:paraId="5B0B31B9" w14:textId="6D8FC719" w:rsidR="00A872CA" w:rsidRDefault="00A872CA" w:rsidP="00A872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21E14">
        <w:rPr>
          <w:rFonts w:ascii="Arial" w:hAnsi="Arial" w:cs="Arial"/>
        </w:rPr>
        <w:t>Design</w:t>
      </w:r>
      <w:r>
        <w:rPr>
          <w:rFonts w:ascii="Arial" w:hAnsi="Arial" w:cs="Arial"/>
        </w:rPr>
        <w:tab/>
      </w:r>
      <w:r w:rsidRPr="00A21E14">
        <w:rPr>
          <w:rFonts w:ascii="Arial" w:hAnsi="Arial" w:cs="Arial"/>
        </w:rPr>
        <w:tab/>
      </w:r>
      <w:r w:rsidRPr="00A21E14">
        <w:rPr>
          <w:rFonts w:ascii="Arial" w:hAnsi="Arial" w:cs="Arial"/>
        </w:rPr>
        <w:tab/>
      </w:r>
      <w:r w:rsidRPr="00A21E1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21E14">
        <w:rPr>
          <w:rFonts w:ascii="Arial" w:hAnsi="Arial" w:cs="Arial"/>
        </w:rPr>
        <w:t>4 hours lab</w:t>
      </w:r>
      <w:r>
        <w:rPr>
          <w:rFonts w:ascii="Arial" w:hAnsi="Arial" w:cs="Arial"/>
        </w:rPr>
        <w:t>: 64-72 hours</w:t>
      </w:r>
    </w:p>
    <w:p w14:paraId="577F6F7B" w14:textId="4BE3DA82" w:rsidR="00A872CA" w:rsidRPr="008950E6" w:rsidRDefault="00A872CA" w:rsidP="00A872CA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950E6">
        <w:rPr>
          <w:rFonts w:ascii="Arial" w:hAnsi="Arial" w:cs="Arial"/>
        </w:rPr>
        <w:t>96</w:t>
      </w:r>
      <w:r>
        <w:rPr>
          <w:rFonts w:ascii="Arial" w:hAnsi="Arial" w:cs="Arial"/>
        </w:rPr>
        <w:t>-108 Outside of class hours</w:t>
      </w:r>
      <w:r w:rsidRPr="008950E6">
        <w:rPr>
          <w:rFonts w:ascii="Arial" w:hAnsi="Arial" w:cs="Arial"/>
        </w:rPr>
        <w:t xml:space="preserve"> </w:t>
      </w:r>
    </w:p>
    <w:p w14:paraId="4EE4A364" w14:textId="7F4286EA" w:rsidR="00A872CA" w:rsidRPr="00A21E14" w:rsidRDefault="00A872CA" w:rsidP="00A872CA">
      <w:pPr>
        <w:ind w:left="2880" w:firstLine="72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192 - 216 total hours</w:t>
      </w:r>
    </w:p>
    <w:p w14:paraId="61AE17F7" w14:textId="78993D86" w:rsidR="00B57C5D" w:rsidRPr="00A21E14" w:rsidRDefault="00B57C5D" w:rsidP="00A872CA">
      <w:pPr>
        <w:ind w:firstLine="720"/>
        <w:rPr>
          <w:rFonts w:ascii="Arial" w:hAnsi="Arial" w:cs="Arial"/>
          <w:b/>
        </w:rPr>
      </w:pPr>
      <w:r w:rsidRPr="00A21E14">
        <w:rPr>
          <w:rFonts w:ascii="Arial" w:hAnsi="Arial" w:cs="Arial"/>
        </w:rPr>
        <w:tab/>
      </w:r>
      <w:r w:rsidR="00922AD7" w:rsidRPr="00922AD7">
        <w:rPr>
          <w:rFonts w:ascii="Arial" w:hAnsi="Arial" w:cs="Arial"/>
          <w:sz w:val="18"/>
          <w:szCs w:val="18"/>
        </w:rPr>
        <w:t xml:space="preserve"> </w:t>
      </w:r>
      <w:r w:rsidR="00922AD7">
        <w:rPr>
          <w:rFonts w:ascii="Arial" w:hAnsi="Arial" w:cs="Arial"/>
          <w:sz w:val="18"/>
          <w:szCs w:val="18"/>
        </w:rPr>
        <w:tab/>
      </w:r>
      <w:r w:rsidR="008950E6">
        <w:rPr>
          <w:rFonts w:ascii="Arial" w:hAnsi="Arial" w:cs="Arial"/>
          <w:sz w:val="18"/>
          <w:szCs w:val="18"/>
        </w:rPr>
        <w:tab/>
      </w:r>
      <w:r w:rsidR="008950E6">
        <w:rPr>
          <w:rFonts w:ascii="Arial" w:hAnsi="Arial" w:cs="Arial"/>
          <w:sz w:val="18"/>
          <w:szCs w:val="18"/>
        </w:rPr>
        <w:tab/>
      </w:r>
      <w:r w:rsidR="008950E6">
        <w:rPr>
          <w:rFonts w:ascii="Arial" w:hAnsi="Arial" w:cs="Arial"/>
          <w:sz w:val="18"/>
          <w:szCs w:val="18"/>
        </w:rPr>
        <w:tab/>
      </w:r>
      <w:r w:rsidR="008950E6">
        <w:rPr>
          <w:rFonts w:ascii="Arial" w:hAnsi="Arial" w:cs="Arial"/>
          <w:sz w:val="18"/>
          <w:szCs w:val="18"/>
        </w:rPr>
        <w:tab/>
      </w:r>
      <w:r w:rsidR="008950E6">
        <w:rPr>
          <w:rFonts w:ascii="Arial" w:hAnsi="Arial" w:cs="Arial"/>
          <w:sz w:val="18"/>
          <w:szCs w:val="18"/>
        </w:rPr>
        <w:tab/>
      </w:r>
    </w:p>
    <w:p w14:paraId="6EDA4E99" w14:textId="77777777" w:rsidR="00B57C5D" w:rsidRPr="00A21E14" w:rsidRDefault="00B57C5D" w:rsidP="00B57C5D">
      <w:pPr>
        <w:pStyle w:val="SideHeading"/>
        <w:keepNext w:val="0"/>
        <w:widowControl w:val="0"/>
        <w:spacing w:after="120"/>
        <w:contextualSpacing/>
        <w:rPr>
          <w:rFonts w:ascii="Arial" w:hAnsi="Arial" w:cs="Arial"/>
          <w:b w:val="0"/>
        </w:rPr>
      </w:pPr>
      <w:r w:rsidRPr="00A21E14">
        <w:rPr>
          <w:rFonts w:ascii="Arial" w:hAnsi="Arial" w:cs="Arial"/>
          <w:b w:val="0"/>
        </w:rPr>
        <w:t xml:space="preserve">2. </w:t>
      </w:r>
      <w:r w:rsidRPr="00A21E14">
        <w:rPr>
          <w:rFonts w:ascii="Arial" w:hAnsi="Arial" w:cs="Arial"/>
          <w:b w:val="0"/>
        </w:rPr>
        <w:tab/>
      </w:r>
      <w:r w:rsidRPr="00A21E14">
        <w:rPr>
          <w:rFonts w:ascii="Arial" w:hAnsi="Arial" w:cs="Arial"/>
          <w:b w:val="0"/>
          <w:u w:val="single"/>
        </w:rPr>
        <w:t>Course Prerequisite</w:t>
      </w:r>
      <w:r w:rsidRPr="00A21E14">
        <w:rPr>
          <w:rFonts w:ascii="Arial" w:hAnsi="Arial" w:cs="Arial"/>
          <w:b w:val="0"/>
        </w:rPr>
        <w:t xml:space="preserve">   </w:t>
      </w:r>
    </w:p>
    <w:p w14:paraId="480624B0" w14:textId="77777777" w:rsidR="00B57C5D" w:rsidRDefault="00B57C5D" w:rsidP="00B57C5D">
      <w:pPr>
        <w:pStyle w:val="SideHeading"/>
        <w:keepNext w:val="0"/>
        <w:widowControl w:val="0"/>
        <w:contextualSpacing/>
        <w:rPr>
          <w:rFonts w:ascii="Arial" w:hAnsi="Arial" w:cs="Arial"/>
          <w:b w:val="0"/>
        </w:rPr>
      </w:pPr>
      <w:r w:rsidRPr="00A21E14">
        <w:rPr>
          <w:rFonts w:ascii="Arial" w:hAnsi="Arial" w:cs="Arial"/>
          <w:b w:val="0"/>
        </w:rPr>
        <w:tab/>
      </w:r>
    </w:p>
    <w:p w14:paraId="2EBA5D5D" w14:textId="77777777" w:rsidR="00B57C5D" w:rsidRPr="00A21E14" w:rsidRDefault="00B57C5D" w:rsidP="00B57C5D">
      <w:pPr>
        <w:pStyle w:val="SideHeading"/>
        <w:keepNext w:val="0"/>
        <w:widowControl w:val="0"/>
        <w:ind w:firstLine="720"/>
        <w:contextualSpacing/>
        <w:rPr>
          <w:rFonts w:ascii="Arial" w:hAnsi="Arial" w:cs="Arial"/>
          <w:b w:val="0"/>
        </w:rPr>
      </w:pPr>
      <w:r w:rsidRPr="00A21E14">
        <w:rPr>
          <w:rFonts w:ascii="Arial" w:hAnsi="Arial" w:cs="Arial"/>
          <w:b w:val="0"/>
        </w:rPr>
        <w:t>None</w:t>
      </w:r>
    </w:p>
    <w:p w14:paraId="3E9C8211" w14:textId="77777777" w:rsidR="00B57C5D" w:rsidRPr="00A21E14" w:rsidRDefault="00B57C5D" w:rsidP="00B57C5D">
      <w:pPr>
        <w:pStyle w:val="SideHeading"/>
        <w:keepNext w:val="0"/>
        <w:widowControl w:val="0"/>
        <w:rPr>
          <w:rFonts w:ascii="Arial" w:hAnsi="Arial" w:cs="Arial"/>
          <w:b w:val="0"/>
        </w:rPr>
      </w:pPr>
    </w:p>
    <w:p w14:paraId="15369261" w14:textId="77777777" w:rsidR="00B57C5D" w:rsidRPr="00A21E14" w:rsidRDefault="00B57C5D" w:rsidP="00B57C5D">
      <w:pPr>
        <w:pStyle w:val="SideHeading"/>
        <w:keepNext w:val="0"/>
        <w:widowControl w:val="0"/>
        <w:rPr>
          <w:rFonts w:ascii="Arial" w:hAnsi="Arial" w:cs="Arial"/>
          <w:b w:val="0"/>
        </w:rPr>
      </w:pPr>
      <w:r w:rsidRPr="00A21E14">
        <w:rPr>
          <w:rFonts w:ascii="Arial" w:hAnsi="Arial" w:cs="Arial"/>
          <w:b w:val="0"/>
        </w:rPr>
        <w:tab/>
      </w:r>
      <w:r w:rsidRPr="00A21E14">
        <w:rPr>
          <w:rFonts w:ascii="Arial" w:hAnsi="Arial" w:cs="Arial"/>
          <w:b w:val="0"/>
          <w:u w:val="single"/>
        </w:rPr>
        <w:t>Corequisite</w:t>
      </w:r>
    </w:p>
    <w:p w14:paraId="699A62A9" w14:textId="77777777" w:rsidR="00B57C5D" w:rsidRPr="00A21E14" w:rsidRDefault="00B57C5D" w:rsidP="00B57C5D">
      <w:pPr>
        <w:pStyle w:val="SideHeading"/>
        <w:keepNext w:val="0"/>
        <w:widowControl w:val="0"/>
        <w:rPr>
          <w:rFonts w:ascii="Arial" w:hAnsi="Arial" w:cs="Arial"/>
          <w:b w:val="0"/>
        </w:rPr>
      </w:pPr>
    </w:p>
    <w:p w14:paraId="62C7DBE9" w14:textId="77777777" w:rsidR="00B57C5D" w:rsidRPr="00A21E14" w:rsidRDefault="00B57C5D" w:rsidP="00B57C5D">
      <w:pPr>
        <w:pStyle w:val="SideHeading"/>
        <w:keepNext w:val="0"/>
        <w:widowControl w:val="0"/>
        <w:rPr>
          <w:rFonts w:ascii="Arial" w:hAnsi="Arial" w:cs="Arial"/>
          <w:b w:val="0"/>
        </w:rPr>
      </w:pPr>
      <w:r w:rsidRPr="00A21E14">
        <w:rPr>
          <w:rFonts w:ascii="Arial" w:hAnsi="Arial" w:cs="Arial"/>
          <w:b w:val="0"/>
        </w:rPr>
        <w:tab/>
        <w:t>None</w:t>
      </w:r>
    </w:p>
    <w:p w14:paraId="284C76C7" w14:textId="77777777" w:rsidR="00B57C5D" w:rsidRPr="00A21E14" w:rsidRDefault="00B57C5D" w:rsidP="00B57C5D">
      <w:pPr>
        <w:pStyle w:val="SideHeading"/>
        <w:keepNext w:val="0"/>
        <w:widowControl w:val="0"/>
        <w:rPr>
          <w:rFonts w:ascii="Arial" w:hAnsi="Arial" w:cs="Arial"/>
          <w:b w:val="0"/>
        </w:rPr>
      </w:pPr>
    </w:p>
    <w:p w14:paraId="187570CF" w14:textId="77777777" w:rsidR="00B57C5D" w:rsidRDefault="00B57C5D" w:rsidP="00B57C5D">
      <w:pPr>
        <w:pStyle w:val="SideHeading"/>
        <w:keepNext w:val="0"/>
        <w:widowControl w:val="0"/>
        <w:rPr>
          <w:rFonts w:ascii="Arial" w:hAnsi="Arial" w:cs="Arial"/>
          <w:b w:val="0"/>
        </w:rPr>
      </w:pPr>
      <w:r w:rsidRPr="00A21E14">
        <w:rPr>
          <w:rFonts w:ascii="Arial" w:hAnsi="Arial" w:cs="Arial"/>
          <w:b w:val="0"/>
        </w:rPr>
        <w:tab/>
      </w:r>
      <w:r w:rsidRPr="00A21E14">
        <w:rPr>
          <w:rFonts w:ascii="Arial" w:hAnsi="Arial" w:cs="Arial"/>
          <w:b w:val="0"/>
          <w:u w:val="single"/>
        </w:rPr>
        <w:t>Recommended Preparation</w:t>
      </w:r>
    </w:p>
    <w:p w14:paraId="6C7577BC" w14:textId="77777777" w:rsidR="00B57C5D" w:rsidRDefault="00B57C5D" w:rsidP="00B57C5D">
      <w:pPr>
        <w:pStyle w:val="SideHeading"/>
        <w:keepNext w:val="0"/>
        <w:widowControl w:val="0"/>
        <w:rPr>
          <w:rFonts w:ascii="Arial" w:hAnsi="Arial" w:cs="Arial"/>
          <w:b w:val="0"/>
        </w:rPr>
      </w:pPr>
    </w:p>
    <w:p w14:paraId="717F4C86" w14:textId="77777777" w:rsidR="00B57C5D" w:rsidRPr="00966980" w:rsidRDefault="00B57C5D" w:rsidP="00B57C5D">
      <w:pPr>
        <w:pStyle w:val="SideHeading"/>
        <w:keepNext w:val="0"/>
        <w:widowControl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  <w:t>None</w:t>
      </w:r>
    </w:p>
    <w:p w14:paraId="3BA799CE" w14:textId="77777777" w:rsidR="00B57C5D" w:rsidRPr="00A21E14" w:rsidRDefault="00B57C5D" w:rsidP="00B57C5D">
      <w:pPr>
        <w:pStyle w:val="SideHeading"/>
        <w:keepNext w:val="0"/>
        <w:widowControl w:val="0"/>
        <w:rPr>
          <w:rFonts w:ascii="Arial" w:hAnsi="Arial" w:cs="Arial"/>
          <w:b w:val="0"/>
          <w:u w:val="single"/>
        </w:rPr>
      </w:pPr>
    </w:p>
    <w:p w14:paraId="27C447AF" w14:textId="77777777" w:rsidR="00B57C5D" w:rsidRPr="00A21E14" w:rsidRDefault="00B57C5D" w:rsidP="00B57C5D">
      <w:pPr>
        <w:pStyle w:val="SideHeading"/>
        <w:keepNext w:val="0"/>
        <w:widowControl w:val="0"/>
        <w:rPr>
          <w:rFonts w:ascii="Arial" w:hAnsi="Arial" w:cs="Arial"/>
          <w:b w:val="0"/>
          <w:u w:val="single"/>
        </w:rPr>
      </w:pPr>
      <w:r w:rsidRPr="00A21E14">
        <w:rPr>
          <w:rFonts w:ascii="Arial" w:hAnsi="Arial" w:cs="Arial"/>
          <w:b w:val="0"/>
        </w:rPr>
        <w:t>3.</w:t>
      </w:r>
      <w:r w:rsidRPr="00A21E14">
        <w:rPr>
          <w:rFonts w:ascii="Arial" w:hAnsi="Arial" w:cs="Arial"/>
          <w:b w:val="0"/>
        </w:rPr>
        <w:tab/>
      </w:r>
      <w:r w:rsidRPr="00A21E14">
        <w:rPr>
          <w:rFonts w:ascii="Arial" w:hAnsi="Arial" w:cs="Arial"/>
          <w:b w:val="0"/>
          <w:u w:val="single"/>
        </w:rPr>
        <w:t>Catalog Description</w:t>
      </w:r>
    </w:p>
    <w:p w14:paraId="2FFEC1DE" w14:textId="77777777" w:rsidR="00B57C5D" w:rsidRPr="00A21E14" w:rsidRDefault="00B57C5D" w:rsidP="00B57C5D">
      <w:pPr>
        <w:pStyle w:val="SideHeading"/>
        <w:keepNext w:val="0"/>
        <w:widowControl w:val="0"/>
        <w:rPr>
          <w:rFonts w:ascii="Arial" w:hAnsi="Arial" w:cs="Arial"/>
          <w:b w:val="0"/>
          <w:u w:val="single"/>
        </w:rPr>
      </w:pPr>
    </w:p>
    <w:p w14:paraId="5B602B74" w14:textId="77777777" w:rsidR="00B57C5D" w:rsidRPr="00E538C7" w:rsidRDefault="00B57C5D" w:rsidP="00B57C5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Arial" w:hAnsi="Arial" w:cs="Arial"/>
          <w:b/>
        </w:rPr>
      </w:pPr>
      <w:r w:rsidRPr="00A21E14">
        <w:rPr>
          <w:rFonts w:ascii="Arial" w:hAnsi="Arial" w:cs="Arial"/>
        </w:rPr>
        <w:t>Introduction to two-dimensional arts through the study of historical, theore</w:t>
      </w:r>
      <w:r>
        <w:rPr>
          <w:rFonts w:ascii="Arial" w:hAnsi="Arial" w:cs="Arial"/>
        </w:rPr>
        <w:t xml:space="preserve">tical and cultural works of the </w:t>
      </w:r>
      <w:r w:rsidRPr="00A21E14">
        <w:rPr>
          <w:rFonts w:ascii="Arial" w:hAnsi="Arial" w:cs="Arial"/>
        </w:rPr>
        <w:t xml:space="preserve">human imagination. Examine form and content through the application of the art elements and the principles of organization to elicit unity in visual communication. </w:t>
      </w:r>
      <w:r w:rsidR="00271858" w:rsidRPr="00A872CA">
        <w:rPr>
          <w:rFonts w:ascii="Arial" w:hAnsi="Arial" w:cs="Arial"/>
        </w:rPr>
        <w:t xml:space="preserve">Development of the fundamentals needed for creative </w:t>
      </w:r>
      <w:r w:rsidR="00E538C7" w:rsidRPr="00A872CA">
        <w:rPr>
          <w:rFonts w:ascii="Arial" w:hAnsi="Arial" w:cs="Arial"/>
        </w:rPr>
        <w:t xml:space="preserve">expression in visual composition and </w:t>
      </w:r>
      <w:r w:rsidR="00271858" w:rsidRPr="00A872CA">
        <w:rPr>
          <w:rFonts w:ascii="Arial" w:hAnsi="Arial" w:cs="Arial"/>
        </w:rPr>
        <w:t>design</w:t>
      </w:r>
      <w:r w:rsidR="00E538C7" w:rsidRPr="00E538C7">
        <w:rPr>
          <w:rFonts w:ascii="Arial" w:hAnsi="Arial" w:cs="Arial"/>
          <w:b/>
        </w:rPr>
        <w:t xml:space="preserve">. </w:t>
      </w:r>
      <w:r w:rsidR="00271858" w:rsidRPr="00E538C7">
        <w:rPr>
          <w:rFonts w:ascii="Arial" w:hAnsi="Arial" w:cs="Arial"/>
          <w:b/>
        </w:rPr>
        <w:t xml:space="preserve"> </w:t>
      </w:r>
    </w:p>
    <w:p w14:paraId="136FD7C3" w14:textId="77777777" w:rsidR="00B57C5D" w:rsidRPr="00A21E14" w:rsidRDefault="00B57C5D" w:rsidP="00B57C5D">
      <w:pPr>
        <w:pStyle w:val="SideHeading"/>
        <w:keepNext w:val="0"/>
        <w:widowControl w:val="0"/>
        <w:rPr>
          <w:rFonts w:ascii="Arial" w:hAnsi="Arial" w:cs="Arial"/>
          <w:b w:val="0"/>
          <w:u w:val="single"/>
        </w:rPr>
      </w:pPr>
    </w:p>
    <w:p w14:paraId="44B5066B" w14:textId="77777777" w:rsidR="00B57C5D" w:rsidRPr="00A21E14" w:rsidRDefault="00B57C5D" w:rsidP="00B57C5D">
      <w:pPr>
        <w:pStyle w:val="SideHeading"/>
        <w:keepNext w:val="0"/>
        <w:widowControl w:val="0"/>
        <w:rPr>
          <w:rFonts w:ascii="Arial" w:hAnsi="Arial" w:cs="Arial"/>
          <w:b w:val="0"/>
          <w:u w:val="single"/>
        </w:rPr>
      </w:pPr>
      <w:r w:rsidRPr="00A21E14">
        <w:rPr>
          <w:rFonts w:ascii="Arial" w:hAnsi="Arial" w:cs="Arial"/>
          <w:b w:val="0"/>
        </w:rPr>
        <w:t xml:space="preserve">4. </w:t>
      </w:r>
      <w:r w:rsidRPr="00A21E14">
        <w:rPr>
          <w:rFonts w:ascii="Arial" w:hAnsi="Arial" w:cs="Arial"/>
          <w:b w:val="0"/>
        </w:rPr>
        <w:tab/>
      </w:r>
      <w:r w:rsidRPr="00A21E14">
        <w:rPr>
          <w:rFonts w:ascii="Arial" w:hAnsi="Arial" w:cs="Arial"/>
          <w:b w:val="0"/>
          <w:u w:val="single"/>
        </w:rPr>
        <w:t>Course Objectives</w:t>
      </w:r>
    </w:p>
    <w:p w14:paraId="6FC401A6" w14:textId="77777777" w:rsidR="00B57C5D" w:rsidRPr="00A21E14" w:rsidRDefault="00B57C5D" w:rsidP="00B57C5D">
      <w:pPr>
        <w:pStyle w:val="SideHeading"/>
        <w:keepNext w:val="0"/>
        <w:widowControl w:val="0"/>
        <w:rPr>
          <w:rFonts w:ascii="Arial" w:hAnsi="Arial" w:cs="Arial"/>
          <w:b w:val="0"/>
        </w:rPr>
      </w:pPr>
      <w:r w:rsidRPr="00A21E14">
        <w:rPr>
          <w:rFonts w:ascii="Arial" w:hAnsi="Arial" w:cs="Arial"/>
          <w:b w:val="0"/>
        </w:rPr>
        <w:tab/>
      </w:r>
    </w:p>
    <w:p w14:paraId="4D8021C8" w14:textId="77777777" w:rsidR="00B57C5D" w:rsidRPr="00A21E14" w:rsidRDefault="00B57C5D" w:rsidP="00B57C5D">
      <w:pPr>
        <w:pStyle w:val="SideHeading"/>
        <w:keepNext w:val="0"/>
        <w:widowControl w:val="0"/>
        <w:ind w:firstLine="720"/>
        <w:contextualSpacing/>
        <w:rPr>
          <w:rFonts w:ascii="Arial" w:hAnsi="Arial" w:cs="Arial"/>
          <w:b w:val="0"/>
        </w:rPr>
      </w:pPr>
      <w:r w:rsidRPr="00A21E14">
        <w:rPr>
          <w:rFonts w:ascii="Arial" w:hAnsi="Arial" w:cs="Arial"/>
          <w:b w:val="0"/>
        </w:rPr>
        <w:t>The student will:</w:t>
      </w:r>
    </w:p>
    <w:p w14:paraId="479CE5D3" w14:textId="6941DC0B" w:rsidR="00B57C5D" w:rsidRPr="00A21E14" w:rsidRDefault="00B57C5D" w:rsidP="00B57C5D">
      <w:pPr>
        <w:pStyle w:val="SideHeading"/>
        <w:keepNext w:val="0"/>
        <w:widowControl w:val="0"/>
        <w:numPr>
          <w:ilvl w:val="0"/>
          <w:numId w:val="8"/>
        </w:numPr>
        <w:tabs>
          <w:tab w:val="clear" w:pos="990"/>
          <w:tab w:val="num" w:pos="720"/>
        </w:tabs>
        <w:spacing w:after="60"/>
        <w:ind w:hanging="270"/>
        <w:contextualSpacing/>
        <w:rPr>
          <w:rFonts w:ascii="Arial" w:hAnsi="Arial" w:cs="Arial"/>
          <w:b w:val="0"/>
        </w:rPr>
      </w:pPr>
      <w:r w:rsidRPr="00A21E14">
        <w:rPr>
          <w:rFonts w:ascii="Arial" w:hAnsi="Arial" w:cs="Arial"/>
          <w:b w:val="0"/>
        </w:rPr>
        <w:t>Analyze the art elements (line, shape, value, color, texture) an</w:t>
      </w:r>
      <w:r w:rsidR="00C76434">
        <w:rPr>
          <w:rFonts w:ascii="Arial" w:hAnsi="Arial" w:cs="Arial"/>
          <w:b w:val="0"/>
        </w:rPr>
        <w:t>d their role in visual language</w:t>
      </w:r>
    </w:p>
    <w:p w14:paraId="6929A644" w14:textId="06667D5F" w:rsidR="00B57C5D" w:rsidRPr="00A21E14" w:rsidRDefault="00B57C5D" w:rsidP="00B57C5D">
      <w:pPr>
        <w:pStyle w:val="SideHeading"/>
        <w:keepNext w:val="0"/>
        <w:widowControl w:val="0"/>
        <w:numPr>
          <w:ilvl w:val="0"/>
          <w:numId w:val="8"/>
        </w:numPr>
        <w:spacing w:after="60"/>
        <w:ind w:hanging="270"/>
        <w:contextualSpacing/>
        <w:rPr>
          <w:rFonts w:ascii="Arial" w:hAnsi="Arial" w:cs="Arial"/>
          <w:b w:val="0"/>
        </w:rPr>
      </w:pPr>
      <w:r w:rsidRPr="00A21E14">
        <w:rPr>
          <w:rFonts w:ascii="Arial" w:hAnsi="Arial" w:cs="Arial"/>
          <w:b w:val="0"/>
        </w:rPr>
        <w:t>Examine the principles of design (harmony, variety, balance, movement, proportion) and how they organize the art elem</w:t>
      </w:r>
      <w:r w:rsidR="00C76434">
        <w:rPr>
          <w:rFonts w:ascii="Arial" w:hAnsi="Arial" w:cs="Arial"/>
          <w:b w:val="0"/>
        </w:rPr>
        <w:t>ents to create a unified design</w:t>
      </w:r>
      <w:r w:rsidRPr="00A21E14">
        <w:rPr>
          <w:rFonts w:ascii="Arial" w:hAnsi="Arial" w:cs="Arial"/>
          <w:b w:val="0"/>
        </w:rPr>
        <w:t xml:space="preserve"> </w:t>
      </w:r>
    </w:p>
    <w:p w14:paraId="7DDC7E01" w14:textId="60247EBD" w:rsidR="00B57C5D" w:rsidRPr="00A21E14" w:rsidRDefault="00B57C5D" w:rsidP="00B57C5D">
      <w:pPr>
        <w:pStyle w:val="SideHeading"/>
        <w:keepNext w:val="0"/>
        <w:widowControl w:val="0"/>
        <w:numPr>
          <w:ilvl w:val="0"/>
          <w:numId w:val="8"/>
        </w:numPr>
        <w:spacing w:after="60"/>
        <w:ind w:hanging="270"/>
        <w:contextualSpacing/>
        <w:rPr>
          <w:rFonts w:ascii="Arial" w:hAnsi="Arial" w:cs="Arial"/>
          <w:b w:val="0"/>
        </w:rPr>
      </w:pPr>
      <w:r w:rsidRPr="00A21E14">
        <w:rPr>
          <w:rFonts w:ascii="Arial" w:hAnsi="Arial" w:cs="Arial"/>
          <w:b w:val="0"/>
        </w:rPr>
        <w:t>Assess spatial relationships a</w:t>
      </w:r>
      <w:r w:rsidR="00C76434">
        <w:rPr>
          <w:rFonts w:ascii="Arial" w:hAnsi="Arial" w:cs="Arial"/>
          <w:b w:val="0"/>
        </w:rPr>
        <w:t>nd fundamentals of composition</w:t>
      </w:r>
    </w:p>
    <w:p w14:paraId="0EDADD82" w14:textId="20F968C5" w:rsidR="00B57C5D" w:rsidRPr="00A21E14" w:rsidRDefault="00B57C5D" w:rsidP="00B57C5D">
      <w:pPr>
        <w:pStyle w:val="SideHeading"/>
        <w:keepNext w:val="0"/>
        <w:widowControl w:val="0"/>
        <w:numPr>
          <w:ilvl w:val="0"/>
          <w:numId w:val="8"/>
        </w:numPr>
        <w:spacing w:after="60"/>
        <w:ind w:hanging="270"/>
        <w:contextualSpacing/>
        <w:rPr>
          <w:rFonts w:ascii="Arial" w:hAnsi="Arial" w:cs="Arial"/>
          <w:b w:val="0"/>
        </w:rPr>
      </w:pPr>
      <w:r w:rsidRPr="00A21E14">
        <w:rPr>
          <w:rFonts w:ascii="Arial" w:hAnsi="Arial" w:cs="Arial"/>
          <w:b w:val="0"/>
        </w:rPr>
        <w:t>Distinguish between cultural d</w:t>
      </w:r>
      <w:r w:rsidR="00C76434">
        <w:rPr>
          <w:rFonts w:ascii="Arial" w:hAnsi="Arial" w:cs="Arial"/>
          <w:b w:val="0"/>
        </w:rPr>
        <w:t>ifferences in design aesthetics</w:t>
      </w:r>
    </w:p>
    <w:p w14:paraId="7D70827D" w14:textId="6B904203" w:rsidR="00B57C5D" w:rsidRPr="00A21E14" w:rsidRDefault="00B57C5D" w:rsidP="00B57C5D">
      <w:pPr>
        <w:pStyle w:val="SideHeading"/>
        <w:keepNext w:val="0"/>
        <w:widowControl w:val="0"/>
        <w:numPr>
          <w:ilvl w:val="0"/>
          <w:numId w:val="8"/>
        </w:numPr>
        <w:spacing w:after="60"/>
        <w:ind w:hanging="270"/>
        <w:contextualSpacing/>
        <w:rPr>
          <w:rFonts w:ascii="Arial" w:hAnsi="Arial" w:cs="Arial"/>
          <w:b w:val="0"/>
        </w:rPr>
      </w:pPr>
      <w:r w:rsidRPr="00A21E14">
        <w:rPr>
          <w:rFonts w:ascii="Arial" w:hAnsi="Arial" w:cs="Arial"/>
          <w:b w:val="0"/>
        </w:rPr>
        <w:t>Compare historically important works in design h</w:t>
      </w:r>
      <w:r w:rsidR="00C76434">
        <w:rPr>
          <w:rFonts w:ascii="Arial" w:hAnsi="Arial" w:cs="Arial"/>
          <w:b w:val="0"/>
        </w:rPr>
        <w:t>istory with alternate cultures</w:t>
      </w:r>
    </w:p>
    <w:p w14:paraId="604AF370" w14:textId="644F23D5" w:rsidR="00B57C5D" w:rsidRPr="00A21E14" w:rsidRDefault="00B57C5D" w:rsidP="00B57C5D">
      <w:pPr>
        <w:pStyle w:val="SideHeading"/>
        <w:keepNext w:val="0"/>
        <w:widowControl w:val="0"/>
        <w:numPr>
          <w:ilvl w:val="0"/>
          <w:numId w:val="8"/>
        </w:numPr>
        <w:spacing w:after="60"/>
        <w:ind w:hanging="270"/>
        <w:contextualSpacing/>
        <w:rPr>
          <w:rFonts w:ascii="Arial" w:hAnsi="Arial" w:cs="Arial"/>
          <w:b w:val="0"/>
          <w:u w:val="single"/>
        </w:rPr>
      </w:pPr>
      <w:r w:rsidRPr="00A21E14">
        <w:rPr>
          <w:rFonts w:ascii="Arial" w:hAnsi="Arial" w:cs="Arial"/>
          <w:b w:val="0"/>
        </w:rPr>
        <w:t>Research contemporary design practices</w:t>
      </w:r>
    </w:p>
    <w:p w14:paraId="3669FD9C" w14:textId="77777777" w:rsidR="00B57C5D" w:rsidRPr="00A21E14" w:rsidRDefault="00B57C5D" w:rsidP="00B57C5D">
      <w:pPr>
        <w:pStyle w:val="SideHeading"/>
        <w:keepNext w:val="0"/>
        <w:widowControl w:val="0"/>
        <w:spacing w:after="60"/>
        <w:ind w:left="360" w:hanging="90"/>
        <w:rPr>
          <w:rFonts w:ascii="Arial" w:hAnsi="Arial" w:cs="Arial"/>
          <w:b w:val="0"/>
          <w:u w:val="single"/>
        </w:rPr>
      </w:pPr>
    </w:p>
    <w:p w14:paraId="1B330F0F" w14:textId="77777777" w:rsidR="00B57C5D" w:rsidRPr="00A21E14" w:rsidRDefault="00B57C5D" w:rsidP="00B57C5D">
      <w:pPr>
        <w:pStyle w:val="SideHeading"/>
        <w:keepNext w:val="0"/>
        <w:widowControl w:val="0"/>
        <w:rPr>
          <w:rFonts w:ascii="Arial" w:hAnsi="Arial" w:cs="Arial"/>
          <w:b w:val="0"/>
          <w:u w:val="single"/>
        </w:rPr>
      </w:pPr>
      <w:r w:rsidRPr="00A21E14">
        <w:rPr>
          <w:rFonts w:ascii="Arial" w:hAnsi="Arial" w:cs="Arial"/>
          <w:b w:val="0"/>
        </w:rPr>
        <w:t xml:space="preserve">5. </w:t>
      </w:r>
      <w:r w:rsidRPr="00A21E14">
        <w:rPr>
          <w:rFonts w:ascii="Arial" w:hAnsi="Arial" w:cs="Arial"/>
          <w:b w:val="0"/>
        </w:rPr>
        <w:tab/>
      </w:r>
      <w:r w:rsidRPr="00A21E14">
        <w:rPr>
          <w:rFonts w:ascii="Arial" w:hAnsi="Arial" w:cs="Arial"/>
          <w:b w:val="0"/>
          <w:u w:val="single"/>
        </w:rPr>
        <w:t>Instructional Facilities</w:t>
      </w:r>
    </w:p>
    <w:p w14:paraId="10D56D92" w14:textId="77777777" w:rsidR="00B57C5D" w:rsidRPr="00A21E14" w:rsidRDefault="00B57C5D" w:rsidP="00B57C5D">
      <w:pPr>
        <w:pStyle w:val="SideHeading"/>
        <w:keepNext w:val="0"/>
        <w:widowControl w:val="0"/>
        <w:rPr>
          <w:rFonts w:ascii="Arial" w:hAnsi="Arial" w:cs="Arial"/>
          <w:b w:val="0"/>
          <w:u w:val="single"/>
        </w:rPr>
      </w:pPr>
    </w:p>
    <w:p w14:paraId="66D93994" w14:textId="70F307BD" w:rsidR="00B57C5D" w:rsidRPr="00A21E14" w:rsidRDefault="00B57C5D" w:rsidP="00B57C5D">
      <w:pPr>
        <w:pStyle w:val="SideHeading"/>
        <w:keepNext w:val="0"/>
        <w:widowControl w:val="0"/>
        <w:numPr>
          <w:ilvl w:val="0"/>
          <w:numId w:val="3"/>
        </w:numPr>
        <w:rPr>
          <w:rFonts w:ascii="Arial" w:hAnsi="Arial" w:cs="Arial"/>
          <w:b w:val="0"/>
        </w:rPr>
      </w:pPr>
      <w:r w:rsidRPr="00A21E14">
        <w:rPr>
          <w:rFonts w:ascii="Arial" w:hAnsi="Arial" w:cs="Arial"/>
          <w:b w:val="0"/>
        </w:rPr>
        <w:t>Art studio</w:t>
      </w:r>
      <w:r w:rsidR="00C76434">
        <w:rPr>
          <w:rFonts w:ascii="Arial" w:hAnsi="Arial" w:cs="Arial"/>
          <w:b w:val="0"/>
        </w:rPr>
        <w:t xml:space="preserve"> with drawing tables and easels</w:t>
      </w:r>
    </w:p>
    <w:p w14:paraId="3682BDCE" w14:textId="6B16C9F8" w:rsidR="00B57C5D" w:rsidRPr="00A21E14" w:rsidRDefault="00B57C5D" w:rsidP="00B57C5D">
      <w:pPr>
        <w:pStyle w:val="SideHeading"/>
        <w:keepNext w:val="0"/>
        <w:widowControl w:val="0"/>
        <w:tabs>
          <w:tab w:val="left" w:pos="1080"/>
        </w:tabs>
        <w:ind w:firstLine="720"/>
        <w:rPr>
          <w:rFonts w:ascii="Arial" w:hAnsi="Arial" w:cs="Arial"/>
          <w:b w:val="0"/>
        </w:rPr>
      </w:pPr>
      <w:r w:rsidRPr="00A21E14">
        <w:rPr>
          <w:rFonts w:ascii="Arial" w:hAnsi="Arial" w:cs="Arial"/>
          <w:b w:val="0"/>
        </w:rPr>
        <w:t>b.</w:t>
      </w:r>
      <w:r w:rsidRPr="00A21E14">
        <w:rPr>
          <w:rFonts w:ascii="Arial" w:hAnsi="Arial" w:cs="Arial"/>
          <w:b w:val="0"/>
        </w:rPr>
        <w:tab/>
        <w:t xml:space="preserve">Wall space for </w:t>
      </w:r>
      <w:r w:rsidR="00C76434">
        <w:rPr>
          <w:rFonts w:ascii="Arial" w:hAnsi="Arial" w:cs="Arial"/>
          <w:b w:val="0"/>
        </w:rPr>
        <w:t>hanging and critiquing artwork</w:t>
      </w:r>
    </w:p>
    <w:p w14:paraId="50B855E9" w14:textId="29DA29CE" w:rsidR="00B57C5D" w:rsidRPr="00A21E14" w:rsidRDefault="00B57C5D" w:rsidP="00B57C5D">
      <w:pPr>
        <w:pStyle w:val="SideHeading"/>
        <w:keepNext w:val="0"/>
        <w:widowControl w:val="0"/>
        <w:numPr>
          <w:ilvl w:val="0"/>
          <w:numId w:val="10"/>
        </w:numPr>
        <w:rPr>
          <w:rFonts w:ascii="Arial" w:hAnsi="Arial" w:cs="Arial"/>
          <w:b w:val="0"/>
        </w:rPr>
      </w:pPr>
      <w:r w:rsidRPr="00A21E14">
        <w:rPr>
          <w:rFonts w:ascii="Arial" w:hAnsi="Arial" w:cs="Arial"/>
          <w:b w:val="0"/>
        </w:rPr>
        <w:t xml:space="preserve">Adequate lighting including overhead lights, natural </w:t>
      </w:r>
      <w:r w:rsidR="00696136" w:rsidRPr="00696136">
        <w:rPr>
          <w:rFonts w:ascii="Arial" w:hAnsi="Arial" w:cs="Arial"/>
        </w:rPr>
        <w:t>l</w:t>
      </w:r>
      <w:r w:rsidR="00696136" w:rsidRPr="00A872CA">
        <w:rPr>
          <w:rFonts w:ascii="Arial" w:hAnsi="Arial" w:cs="Arial"/>
          <w:b w:val="0"/>
        </w:rPr>
        <w:t>ighting</w:t>
      </w:r>
      <w:r w:rsidR="00C76434">
        <w:rPr>
          <w:rFonts w:ascii="Arial" w:hAnsi="Arial" w:cs="Arial"/>
          <w:b w:val="0"/>
        </w:rPr>
        <w:t>, and adjustable lamps</w:t>
      </w:r>
    </w:p>
    <w:p w14:paraId="4AC4AFD3" w14:textId="5388B885" w:rsidR="00B57C5D" w:rsidRPr="00A21E14" w:rsidRDefault="00B57C5D" w:rsidP="00B57C5D">
      <w:pPr>
        <w:pStyle w:val="SideHeading"/>
        <w:keepNext w:val="0"/>
        <w:widowControl w:val="0"/>
        <w:numPr>
          <w:ilvl w:val="0"/>
          <w:numId w:val="10"/>
        </w:numPr>
        <w:rPr>
          <w:rFonts w:ascii="Arial" w:hAnsi="Arial" w:cs="Arial"/>
          <w:b w:val="0"/>
        </w:rPr>
      </w:pPr>
      <w:r w:rsidRPr="00A21E14">
        <w:rPr>
          <w:rFonts w:ascii="Arial" w:hAnsi="Arial" w:cs="Arial"/>
          <w:b w:val="0"/>
        </w:rPr>
        <w:t xml:space="preserve">Sinks with hot </w:t>
      </w:r>
      <w:r w:rsidR="00C76434">
        <w:rPr>
          <w:rFonts w:ascii="Arial" w:hAnsi="Arial" w:cs="Arial"/>
          <w:b w:val="0"/>
        </w:rPr>
        <w:t>and cold water as well as traps</w:t>
      </w:r>
    </w:p>
    <w:p w14:paraId="769A05DE" w14:textId="569707EB" w:rsidR="00B57C5D" w:rsidRPr="00A21E14" w:rsidRDefault="00C76434" w:rsidP="00B57C5D">
      <w:pPr>
        <w:pStyle w:val="SideHeading"/>
        <w:keepNext w:val="0"/>
        <w:widowControl w:val="0"/>
        <w:numPr>
          <w:ilvl w:val="0"/>
          <w:numId w:val="10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Storage space</w:t>
      </w:r>
    </w:p>
    <w:p w14:paraId="0DE01C26" w14:textId="00869694" w:rsidR="00B57C5D" w:rsidRPr="00A21E14" w:rsidRDefault="00B57C5D" w:rsidP="00B57C5D">
      <w:pPr>
        <w:pStyle w:val="SideHeading"/>
        <w:keepNext w:val="0"/>
        <w:widowControl w:val="0"/>
        <w:numPr>
          <w:ilvl w:val="0"/>
          <w:numId w:val="10"/>
        </w:numPr>
        <w:rPr>
          <w:rFonts w:ascii="Arial" w:hAnsi="Arial" w:cs="Arial"/>
          <w:b w:val="0"/>
          <w:u w:val="single"/>
        </w:rPr>
      </w:pPr>
      <w:r w:rsidRPr="00A21E14">
        <w:rPr>
          <w:rFonts w:ascii="Arial" w:hAnsi="Arial" w:cs="Arial"/>
          <w:b w:val="0"/>
        </w:rPr>
        <w:t>Audio-visual equipment: digital video projector, computer, opaque and slide projector, screen</w:t>
      </w:r>
    </w:p>
    <w:p w14:paraId="69A49314" w14:textId="76B107D6" w:rsidR="00B57C5D" w:rsidRPr="00A21E14" w:rsidRDefault="00B57C5D" w:rsidP="00B57C5D">
      <w:pPr>
        <w:pStyle w:val="SideHeading"/>
        <w:keepNext w:val="0"/>
        <w:widowControl w:val="0"/>
        <w:numPr>
          <w:ilvl w:val="0"/>
          <w:numId w:val="10"/>
        </w:numPr>
        <w:rPr>
          <w:rFonts w:ascii="Arial" w:hAnsi="Arial" w:cs="Arial"/>
          <w:b w:val="0"/>
          <w:u w:val="single"/>
        </w:rPr>
      </w:pPr>
      <w:r w:rsidRPr="00A21E14">
        <w:rPr>
          <w:rFonts w:ascii="Arial" w:hAnsi="Arial" w:cs="Arial"/>
          <w:b w:val="0"/>
        </w:rPr>
        <w:t>Ventilation system</w:t>
      </w:r>
    </w:p>
    <w:p w14:paraId="69AB45B9" w14:textId="77777777" w:rsidR="00B57C5D" w:rsidRPr="00A21E14" w:rsidRDefault="00B57C5D" w:rsidP="00B57C5D">
      <w:pPr>
        <w:pStyle w:val="SideHeading"/>
        <w:keepNext w:val="0"/>
        <w:widowControl w:val="0"/>
        <w:rPr>
          <w:rFonts w:ascii="Arial" w:hAnsi="Arial" w:cs="Arial"/>
          <w:b w:val="0"/>
          <w:u w:val="single"/>
        </w:rPr>
      </w:pPr>
    </w:p>
    <w:p w14:paraId="6A9EB3C7" w14:textId="77777777" w:rsidR="00B57C5D" w:rsidRPr="00A21E14" w:rsidRDefault="00B57C5D" w:rsidP="00B57C5D">
      <w:pPr>
        <w:pStyle w:val="SideHeading"/>
        <w:keepNext w:val="0"/>
        <w:widowControl w:val="0"/>
        <w:rPr>
          <w:rFonts w:ascii="Arial" w:hAnsi="Arial" w:cs="Arial"/>
          <w:b w:val="0"/>
          <w:u w:val="single"/>
        </w:rPr>
      </w:pPr>
      <w:r w:rsidRPr="00A21E14">
        <w:rPr>
          <w:rFonts w:ascii="Arial" w:hAnsi="Arial" w:cs="Arial"/>
          <w:b w:val="0"/>
        </w:rPr>
        <w:t xml:space="preserve">6. </w:t>
      </w:r>
      <w:r w:rsidRPr="00A21E14">
        <w:rPr>
          <w:rFonts w:ascii="Arial" w:hAnsi="Arial" w:cs="Arial"/>
          <w:b w:val="0"/>
        </w:rPr>
        <w:tab/>
      </w:r>
      <w:r w:rsidRPr="00A21E14">
        <w:rPr>
          <w:rFonts w:ascii="Arial" w:hAnsi="Arial" w:cs="Arial"/>
          <w:b w:val="0"/>
          <w:u w:val="single"/>
        </w:rPr>
        <w:t>Special Materials Required of Students</w:t>
      </w:r>
    </w:p>
    <w:p w14:paraId="6563D6DF" w14:textId="77777777" w:rsidR="00B57C5D" w:rsidRPr="00A21E14" w:rsidRDefault="00B57C5D" w:rsidP="00B57C5D">
      <w:pPr>
        <w:pStyle w:val="SideHeading"/>
        <w:keepNext w:val="0"/>
        <w:widowControl w:val="0"/>
        <w:rPr>
          <w:rFonts w:ascii="Arial" w:hAnsi="Arial" w:cs="Arial"/>
          <w:b w:val="0"/>
          <w:u w:val="single"/>
        </w:rPr>
      </w:pPr>
    </w:p>
    <w:p w14:paraId="42371356" w14:textId="31827B82" w:rsidR="00B57C5D" w:rsidRPr="00696136" w:rsidRDefault="00696136" w:rsidP="00A872CA">
      <w:pPr>
        <w:pStyle w:val="SideHeading"/>
        <w:keepNext w:val="0"/>
        <w:widowControl w:val="0"/>
        <w:ind w:firstLine="720"/>
        <w:rPr>
          <w:rFonts w:ascii="Arial" w:hAnsi="Arial" w:cs="Arial"/>
          <w:b w:val="0"/>
          <w:strike/>
        </w:rPr>
      </w:pPr>
      <w:r w:rsidRPr="00A872CA">
        <w:rPr>
          <w:rFonts w:ascii="Arial" w:hAnsi="Arial" w:cs="Arial"/>
          <w:b w:val="0"/>
        </w:rPr>
        <w:t>Art supplies</w:t>
      </w:r>
    </w:p>
    <w:p w14:paraId="126F303F" w14:textId="77777777" w:rsidR="00B57C5D" w:rsidRPr="00A21E14" w:rsidRDefault="00B57C5D" w:rsidP="00B57C5D">
      <w:pPr>
        <w:pStyle w:val="SideHeading"/>
        <w:keepNext w:val="0"/>
        <w:widowControl w:val="0"/>
        <w:rPr>
          <w:rFonts w:ascii="Arial" w:hAnsi="Arial" w:cs="Arial"/>
          <w:b w:val="0"/>
          <w:u w:val="single"/>
        </w:rPr>
      </w:pPr>
    </w:p>
    <w:p w14:paraId="4E9AA885" w14:textId="77777777" w:rsidR="00B57C5D" w:rsidRPr="00A21E14" w:rsidRDefault="00B57C5D" w:rsidP="00B57C5D">
      <w:pPr>
        <w:pStyle w:val="SideHeading"/>
        <w:keepNext w:val="0"/>
        <w:widowControl w:val="0"/>
        <w:rPr>
          <w:rFonts w:ascii="Arial" w:hAnsi="Arial" w:cs="Arial"/>
          <w:b w:val="0"/>
          <w:u w:val="single"/>
        </w:rPr>
      </w:pPr>
    </w:p>
    <w:p w14:paraId="2EE807E9" w14:textId="77777777" w:rsidR="00A872CA" w:rsidRDefault="00A872CA" w:rsidP="00B57C5D">
      <w:pPr>
        <w:pStyle w:val="BodyText"/>
        <w:spacing w:after="120"/>
        <w:rPr>
          <w:rFonts w:ascii="Arial" w:hAnsi="Arial" w:cs="Arial"/>
          <w:u w:val="single"/>
        </w:rPr>
      </w:pPr>
    </w:p>
    <w:p w14:paraId="1E3FC2AC" w14:textId="77777777" w:rsidR="00B57C5D" w:rsidRPr="00A21E14" w:rsidRDefault="00B57C5D" w:rsidP="00B57C5D">
      <w:pPr>
        <w:pStyle w:val="BodyText"/>
        <w:spacing w:after="120"/>
        <w:rPr>
          <w:rFonts w:ascii="Arial" w:hAnsi="Arial" w:cs="Arial"/>
        </w:rPr>
      </w:pPr>
      <w:r w:rsidRPr="00A21E14">
        <w:rPr>
          <w:rFonts w:ascii="Arial" w:hAnsi="Arial" w:cs="Arial"/>
          <w:u w:val="single"/>
        </w:rPr>
        <w:lastRenderedPageBreak/>
        <w:t>ART 120 – TWO DIMENSIONAL DESIGN</w:t>
      </w:r>
      <w:r w:rsidRPr="00A21E14">
        <w:rPr>
          <w:rFonts w:ascii="Arial" w:hAnsi="Arial" w:cs="Arial"/>
        </w:rPr>
        <w:tab/>
      </w:r>
      <w:r w:rsidRPr="00A21E14">
        <w:rPr>
          <w:rFonts w:ascii="Arial" w:hAnsi="Arial" w:cs="Arial"/>
        </w:rPr>
        <w:tab/>
      </w:r>
      <w:r w:rsidRPr="00A21E14">
        <w:rPr>
          <w:rFonts w:ascii="Arial" w:hAnsi="Arial" w:cs="Arial"/>
        </w:rPr>
        <w:tab/>
      </w:r>
      <w:r w:rsidRPr="00A21E14">
        <w:rPr>
          <w:rFonts w:ascii="Arial" w:hAnsi="Arial" w:cs="Arial"/>
        </w:rPr>
        <w:tab/>
      </w:r>
      <w:r w:rsidRPr="00A21E14">
        <w:rPr>
          <w:rFonts w:ascii="Arial" w:hAnsi="Arial" w:cs="Arial"/>
        </w:rPr>
        <w:tab/>
      </w:r>
      <w:r w:rsidRPr="00A21E14">
        <w:rPr>
          <w:rFonts w:ascii="Arial" w:hAnsi="Arial" w:cs="Arial"/>
        </w:rPr>
        <w:tab/>
      </w:r>
      <w:r w:rsidRPr="00A21E14">
        <w:rPr>
          <w:rFonts w:ascii="Arial" w:hAnsi="Arial" w:cs="Arial"/>
        </w:rPr>
        <w:tab/>
      </w:r>
      <w:r w:rsidRPr="00A21E14">
        <w:rPr>
          <w:rFonts w:ascii="Arial" w:hAnsi="Arial" w:cs="Arial"/>
        </w:rPr>
        <w:tab/>
        <w:t>Page 2</w:t>
      </w:r>
    </w:p>
    <w:p w14:paraId="0F1BF77C" w14:textId="77777777" w:rsidR="00B57C5D" w:rsidRPr="00A21E14" w:rsidRDefault="00B57C5D" w:rsidP="00B57C5D">
      <w:pPr>
        <w:pStyle w:val="BodyText"/>
        <w:spacing w:after="120"/>
        <w:rPr>
          <w:rFonts w:ascii="Arial" w:hAnsi="Arial" w:cs="Arial"/>
          <w:u w:val="single"/>
        </w:rPr>
      </w:pPr>
      <w:r w:rsidRPr="00A21E14">
        <w:rPr>
          <w:rFonts w:ascii="Arial" w:hAnsi="Arial" w:cs="Arial"/>
        </w:rPr>
        <w:t xml:space="preserve">7. </w:t>
      </w:r>
      <w:r w:rsidRPr="00A21E14">
        <w:rPr>
          <w:rFonts w:ascii="Arial" w:hAnsi="Arial" w:cs="Arial"/>
        </w:rPr>
        <w:tab/>
      </w:r>
      <w:r w:rsidRPr="00A21E14">
        <w:rPr>
          <w:rFonts w:ascii="Arial" w:hAnsi="Arial" w:cs="Arial"/>
          <w:u w:val="single"/>
        </w:rPr>
        <w:t>Course Content</w:t>
      </w:r>
    </w:p>
    <w:p w14:paraId="3EF20FF6" w14:textId="77777777" w:rsidR="00B57C5D" w:rsidRPr="00A21E14" w:rsidRDefault="00B57C5D" w:rsidP="00B57C5D">
      <w:pPr>
        <w:pStyle w:val="BodyText"/>
        <w:numPr>
          <w:ilvl w:val="0"/>
          <w:numId w:val="4"/>
        </w:numPr>
        <w:rPr>
          <w:rFonts w:ascii="Arial" w:hAnsi="Arial" w:cs="Arial"/>
        </w:rPr>
      </w:pPr>
      <w:r w:rsidRPr="00A21E14">
        <w:rPr>
          <w:rFonts w:ascii="Arial" w:hAnsi="Arial" w:cs="Arial"/>
        </w:rPr>
        <w:t xml:space="preserve">Art elements </w:t>
      </w:r>
    </w:p>
    <w:p w14:paraId="675B27E2" w14:textId="77777777" w:rsidR="00B57C5D" w:rsidRPr="00A21E14" w:rsidRDefault="00B57C5D" w:rsidP="00B57C5D">
      <w:pPr>
        <w:pStyle w:val="BodyText"/>
        <w:numPr>
          <w:ilvl w:val="0"/>
          <w:numId w:val="4"/>
        </w:numPr>
        <w:rPr>
          <w:rFonts w:ascii="Arial" w:hAnsi="Arial" w:cs="Arial"/>
        </w:rPr>
      </w:pPr>
      <w:r w:rsidRPr="00A21E14">
        <w:rPr>
          <w:rFonts w:ascii="Arial" w:hAnsi="Arial" w:cs="Arial"/>
        </w:rPr>
        <w:t xml:space="preserve">Principles of organization </w:t>
      </w:r>
    </w:p>
    <w:p w14:paraId="2F15E8F0" w14:textId="77777777" w:rsidR="00B57C5D" w:rsidRPr="00A21E14" w:rsidRDefault="00B57C5D" w:rsidP="00B57C5D">
      <w:pPr>
        <w:pStyle w:val="BodyText"/>
        <w:numPr>
          <w:ilvl w:val="0"/>
          <w:numId w:val="4"/>
        </w:numPr>
        <w:rPr>
          <w:rFonts w:ascii="Arial" w:hAnsi="Arial" w:cs="Arial"/>
        </w:rPr>
      </w:pPr>
      <w:r w:rsidRPr="00A21E14">
        <w:rPr>
          <w:rFonts w:ascii="Arial" w:hAnsi="Arial" w:cs="Arial"/>
        </w:rPr>
        <w:t>Visual communication</w:t>
      </w:r>
    </w:p>
    <w:p w14:paraId="7695FEE0" w14:textId="77777777" w:rsidR="00B57C5D" w:rsidRPr="00A21E14" w:rsidRDefault="00B57C5D" w:rsidP="00B57C5D">
      <w:pPr>
        <w:pStyle w:val="BodyText"/>
        <w:numPr>
          <w:ilvl w:val="0"/>
          <w:numId w:val="4"/>
        </w:numPr>
        <w:rPr>
          <w:rFonts w:ascii="Arial" w:hAnsi="Arial" w:cs="Arial"/>
        </w:rPr>
      </w:pPr>
      <w:r w:rsidRPr="00A21E14">
        <w:rPr>
          <w:rFonts w:ascii="Arial" w:hAnsi="Arial" w:cs="Arial"/>
        </w:rPr>
        <w:t>Composition, spatial relationships, and form</w:t>
      </w:r>
    </w:p>
    <w:p w14:paraId="735FC059" w14:textId="77777777" w:rsidR="00B57C5D" w:rsidRPr="00A21E14" w:rsidRDefault="00B57C5D" w:rsidP="00B57C5D">
      <w:pPr>
        <w:pStyle w:val="BodyText"/>
        <w:numPr>
          <w:ilvl w:val="0"/>
          <w:numId w:val="4"/>
        </w:numPr>
        <w:rPr>
          <w:rFonts w:ascii="Arial" w:hAnsi="Arial" w:cs="Arial"/>
        </w:rPr>
      </w:pPr>
      <w:r w:rsidRPr="00A21E14">
        <w:rPr>
          <w:rFonts w:ascii="Arial" w:hAnsi="Arial" w:cs="Arial"/>
        </w:rPr>
        <w:t xml:space="preserve">Historical works of cultural importance </w:t>
      </w:r>
    </w:p>
    <w:p w14:paraId="3B63029B" w14:textId="77777777" w:rsidR="00B57C5D" w:rsidRPr="00A21E14" w:rsidRDefault="00B57C5D" w:rsidP="00B57C5D">
      <w:pPr>
        <w:pStyle w:val="BodyText"/>
        <w:numPr>
          <w:ilvl w:val="0"/>
          <w:numId w:val="4"/>
        </w:numPr>
        <w:rPr>
          <w:rFonts w:ascii="Arial" w:hAnsi="Arial" w:cs="Arial"/>
        </w:rPr>
      </w:pPr>
      <w:r w:rsidRPr="00A21E14">
        <w:rPr>
          <w:rFonts w:ascii="Arial" w:hAnsi="Arial" w:cs="Arial"/>
        </w:rPr>
        <w:t xml:space="preserve">Design vocabulary </w:t>
      </w:r>
    </w:p>
    <w:p w14:paraId="6067B9EA" w14:textId="77777777" w:rsidR="00B57C5D" w:rsidRPr="00A21E14" w:rsidRDefault="00B57C5D" w:rsidP="00B57C5D">
      <w:pPr>
        <w:pStyle w:val="BodyText"/>
        <w:rPr>
          <w:rFonts w:ascii="Arial" w:hAnsi="Arial" w:cs="Arial"/>
          <w:u w:val="single"/>
        </w:rPr>
      </w:pPr>
    </w:p>
    <w:p w14:paraId="06543C66" w14:textId="77777777" w:rsidR="00B57C5D" w:rsidRPr="00A21E14" w:rsidRDefault="00B57C5D" w:rsidP="00B57C5D">
      <w:pPr>
        <w:pStyle w:val="BodyText"/>
        <w:spacing w:after="120"/>
        <w:rPr>
          <w:rFonts w:ascii="Arial" w:hAnsi="Arial" w:cs="Arial"/>
          <w:u w:val="single"/>
        </w:rPr>
      </w:pPr>
      <w:r w:rsidRPr="00A21E14">
        <w:rPr>
          <w:rFonts w:ascii="Arial" w:hAnsi="Arial" w:cs="Arial"/>
        </w:rPr>
        <w:t xml:space="preserve">8. </w:t>
      </w:r>
      <w:r w:rsidRPr="00A21E14">
        <w:rPr>
          <w:rFonts w:ascii="Arial" w:hAnsi="Arial" w:cs="Arial"/>
        </w:rPr>
        <w:tab/>
      </w:r>
      <w:r w:rsidRPr="00A21E14">
        <w:rPr>
          <w:rFonts w:ascii="Arial" w:hAnsi="Arial" w:cs="Arial"/>
          <w:u w:val="single"/>
        </w:rPr>
        <w:t>Method of Instruction</w:t>
      </w:r>
    </w:p>
    <w:p w14:paraId="689DC83B" w14:textId="77777777" w:rsidR="00B57C5D" w:rsidRPr="00A21E14" w:rsidRDefault="00B57C5D" w:rsidP="00B57C5D">
      <w:pPr>
        <w:pStyle w:val="BodyText"/>
        <w:numPr>
          <w:ilvl w:val="0"/>
          <w:numId w:val="5"/>
        </w:numPr>
        <w:rPr>
          <w:rFonts w:ascii="Arial" w:hAnsi="Arial" w:cs="Arial"/>
        </w:rPr>
      </w:pPr>
      <w:r w:rsidRPr="00A21E14">
        <w:rPr>
          <w:rFonts w:ascii="Arial" w:hAnsi="Arial" w:cs="Arial"/>
        </w:rPr>
        <w:t>Lecture</w:t>
      </w:r>
    </w:p>
    <w:p w14:paraId="08175B99" w14:textId="77777777" w:rsidR="00B57C5D" w:rsidRPr="00A21E14" w:rsidRDefault="00B57C5D" w:rsidP="00B57C5D">
      <w:pPr>
        <w:pStyle w:val="BodyText"/>
        <w:numPr>
          <w:ilvl w:val="0"/>
          <w:numId w:val="5"/>
        </w:numPr>
        <w:rPr>
          <w:rFonts w:ascii="Arial" w:hAnsi="Arial" w:cs="Arial"/>
        </w:rPr>
      </w:pPr>
      <w:r w:rsidRPr="00A21E14">
        <w:rPr>
          <w:rFonts w:ascii="Arial" w:hAnsi="Arial" w:cs="Arial"/>
        </w:rPr>
        <w:t>Laboratory demonstration</w:t>
      </w:r>
    </w:p>
    <w:p w14:paraId="40D32572" w14:textId="11439185" w:rsidR="00B57C5D" w:rsidRPr="00A21E14" w:rsidRDefault="00542A94" w:rsidP="00B57C5D">
      <w:pPr>
        <w:pStyle w:val="BodyTex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B57C5D" w:rsidRPr="00A21E14">
        <w:rPr>
          <w:rFonts w:ascii="Arial" w:hAnsi="Arial" w:cs="Arial"/>
        </w:rPr>
        <w:t>ield trip</w:t>
      </w:r>
      <w:r>
        <w:rPr>
          <w:rFonts w:ascii="Arial" w:hAnsi="Arial" w:cs="Arial"/>
        </w:rPr>
        <w:t>s</w:t>
      </w:r>
    </w:p>
    <w:p w14:paraId="2AE0607A" w14:textId="0534B3AD" w:rsidR="00542A94" w:rsidRPr="00A872CA" w:rsidRDefault="00542A94" w:rsidP="00542A94">
      <w:pPr>
        <w:pStyle w:val="BodyText"/>
        <w:ind w:left="720"/>
        <w:rPr>
          <w:rFonts w:ascii="Arial" w:hAnsi="Arial" w:cs="Arial"/>
        </w:rPr>
      </w:pPr>
      <w:r w:rsidRPr="00A872CA">
        <w:rPr>
          <w:rFonts w:ascii="Arial" w:hAnsi="Arial" w:cs="Arial"/>
        </w:rPr>
        <w:t>d.    Individualized instruction</w:t>
      </w:r>
      <w:r w:rsidRPr="00A872CA">
        <w:rPr>
          <w:rFonts w:ascii="Arial" w:hAnsi="Arial" w:cs="Arial"/>
        </w:rPr>
        <w:tab/>
      </w:r>
    </w:p>
    <w:p w14:paraId="3DF8C12D" w14:textId="77777777" w:rsidR="00B57C5D" w:rsidRPr="00A21E14" w:rsidRDefault="00B57C5D" w:rsidP="00B57C5D">
      <w:pPr>
        <w:pStyle w:val="BodyText"/>
        <w:rPr>
          <w:rFonts w:ascii="Arial" w:hAnsi="Arial" w:cs="Arial"/>
          <w:u w:val="single"/>
        </w:rPr>
      </w:pPr>
    </w:p>
    <w:p w14:paraId="0B17A2E8" w14:textId="77777777" w:rsidR="00B57C5D" w:rsidRPr="00A21E14" w:rsidRDefault="00B57C5D" w:rsidP="00B57C5D">
      <w:pPr>
        <w:pStyle w:val="BodyText"/>
        <w:rPr>
          <w:rFonts w:ascii="Arial" w:hAnsi="Arial" w:cs="Arial"/>
          <w:u w:val="single"/>
        </w:rPr>
      </w:pPr>
      <w:r w:rsidRPr="00A21E14">
        <w:rPr>
          <w:rFonts w:ascii="Arial" w:hAnsi="Arial" w:cs="Arial"/>
        </w:rPr>
        <w:t xml:space="preserve">9. </w:t>
      </w:r>
      <w:r w:rsidRPr="00A21E14">
        <w:rPr>
          <w:rFonts w:ascii="Arial" w:hAnsi="Arial" w:cs="Arial"/>
        </w:rPr>
        <w:tab/>
      </w:r>
      <w:r w:rsidRPr="00A21E14">
        <w:rPr>
          <w:rFonts w:ascii="Arial" w:hAnsi="Arial" w:cs="Arial"/>
          <w:u w:val="single"/>
        </w:rPr>
        <w:t>Methods of Evaluation Student Performance</w:t>
      </w:r>
    </w:p>
    <w:p w14:paraId="24D163AB" w14:textId="77777777" w:rsidR="00B57C5D" w:rsidRPr="00A21E14" w:rsidRDefault="00B57C5D" w:rsidP="00B57C5D">
      <w:pPr>
        <w:pStyle w:val="BodyText"/>
        <w:rPr>
          <w:rFonts w:ascii="Arial" w:hAnsi="Arial" w:cs="Arial"/>
          <w:u w:val="single"/>
        </w:rPr>
      </w:pPr>
    </w:p>
    <w:p w14:paraId="0FE9523E" w14:textId="00F0A573" w:rsidR="00B57C5D" w:rsidRPr="00A21E14" w:rsidRDefault="00B57C5D" w:rsidP="00B57C5D">
      <w:pPr>
        <w:pStyle w:val="BodyText"/>
        <w:numPr>
          <w:ilvl w:val="0"/>
          <w:numId w:val="6"/>
        </w:numPr>
        <w:rPr>
          <w:rFonts w:ascii="Arial" w:hAnsi="Arial" w:cs="Arial"/>
        </w:rPr>
      </w:pPr>
      <w:r w:rsidRPr="00A21E14">
        <w:rPr>
          <w:rFonts w:ascii="Arial" w:hAnsi="Arial" w:cs="Arial"/>
        </w:rPr>
        <w:t>Qual</w:t>
      </w:r>
      <w:r w:rsidR="00C76434">
        <w:rPr>
          <w:rFonts w:ascii="Arial" w:hAnsi="Arial" w:cs="Arial"/>
        </w:rPr>
        <w:t>ity of assigned design projects</w:t>
      </w:r>
    </w:p>
    <w:p w14:paraId="0504D411" w14:textId="67C5B433" w:rsidR="00B57C5D" w:rsidRPr="00A21E14" w:rsidRDefault="00B57C5D" w:rsidP="00B57C5D">
      <w:pPr>
        <w:pStyle w:val="BodyText"/>
        <w:numPr>
          <w:ilvl w:val="0"/>
          <w:numId w:val="6"/>
        </w:numPr>
        <w:rPr>
          <w:rFonts w:ascii="Arial" w:hAnsi="Arial" w:cs="Arial"/>
        </w:rPr>
      </w:pPr>
      <w:r w:rsidRPr="00A21E14">
        <w:rPr>
          <w:rFonts w:ascii="Arial" w:hAnsi="Arial" w:cs="Arial"/>
        </w:rPr>
        <w:t>Performance activit</w:t>
      </w:r>
      <w:r w:rsidR="00C76434">
        <w:rPr>
          <w:rFonts w:ascii="Arial" w:hAnsi="Arial" w:cs="Arial"/>
        </w:rPr>
        <w:t>ies and participation in studio</w:t>
      </w:r>
    </w:p>
    <w:p w14:paraId="254844DA" w14:textId="3A7FB95A" w:rsidR="00B57C5D" w:rsidRPr="00A21E14" w:rsidRDefault="00C76434" w:rsidP="00B57C5D">
      <w:pPr>
        <w:pStyle w:val="BodyTex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Sketchbook completion</w:t>
      </w:r>
    </w:p>
    <w:p w14:paraId="60862D45" w14:textId="1BBBAACF" w:rsidR="00B57C5D" w:rsidRPr="00A21E14" w:rsidRDefault="00B57C5D" w:rsidP="00B57C5D">
      <w:pPr>
        <w:pStyle w:val="BodyText"/>
        <w:numPr>
          <w:ilvl w:val="0"/>
          <w:numId w:val="6"/>
        </w:numPr>
        <w:rPr>
          <w:rFonts w:ascii="Arial" w:hAnsi="Arial" w:cs="Arial"/>
        </w:rPr>
      </w:pPr>
      <w:r w:rsidRPr="00A21E14">
        <w:rPr>
          <w:rFonts w:ascii="Arial" w:hAnsi="Arial" w:cs="Arial"/>
        </w:rPr>
        <w:t>Written gallery report assessing ar</w:t>
      </w:r>
      <w:r w:rsidR="00C76434">
        <w:rPr>
          <w:rFonts w:ascii="Arial" w:hAnsi="Arial" w:cs="Arial"/>
        </w:rPr>
        <w:t>twork formally and conceptually</w:t>
      </w:r>
    </w:p>
    <w:p w14:paraId="16839440" w14:textId="075E2A9A" w:rsidR="00B57C5D" w:rsidRDefault="00B57C5D" w:rsidP="00B57C5D">
      <w:pPr>
        <w:pStyle w:val="BodyText"/>
        <w:numPr>
          <w:ilvl w:val="0"/>
          <w:numId w:val="6"/>
        </w:numPr>
        <w:rPr>
          <w:rFonts w:ascii="Arial" w:hAnsi="Arial" w:cs="Arial"/>
        </w:rPr>
      </w:pPr>
      <w:r w:rsidRPr="00A21E14">
        <w:rPr>
          <w:rFonts w:ascii="Arial" w:hAnsi="Arial" w:cs="Arial"/>
        </w:rPr>
        <w:t>Critiques will assess the success of d</w:t>
      </w:r>
      <w:r w:rsidR="00C76434">
        <w:rPr>
          <w:rFonts w:ascii="Arial" w:hAnsi="Arial" w:cs="Arial"/>
        </w:rPr>
        <w:t>esign projects created by peers</w:t>
      </w:r>
    </w:p>
    <w:p w14:paraId="429519AE" w14:textId="539692AA" w:rsidR="009F67A2" w:rsidRPr="00A21E14" w:rsidRDefault="009F67A2" w:rsidP="00B57C5D">
      <w:pPr>
        <w:pStyle w:val="BodyTex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Written final and final project.</w:t>
      </w:r>
      <w:bookmarkStart w:id="0" w:name="_GoBack"/>
      <w:bookmarkEnd w:id="0"/>
    </w:p>
    <w:p w14:paraId="50DB091B" w14:textId="77777777" w:rsidR="00B57C5D" w:rsidRPr="00A21E14" w:rsidRDefault="00B57C5D" w:rsidP="00B57C5D">
      <w:pPr>
        <w:pStyle w:val="BodyText"/>
        <w:rPr>
          <w:rFonts w:ascii="Arial" w:hAnsi="Arial" w:cs="Arial"/>
          <w:u w:val="single"/>
        </w:rPr>
      </w:pPr>
    </w:p>
    <w:p w14:paraId="7DF930F0" w14:textId="77777777" w:rsidR="00B57C5D" w:rsidRPr="00A21E14" w:rsidRDefault="00B57C5D" w:rsidP="00B57C5D">
      <w:pPr>
        <w:pStyle w:val="BodyText"/>
        <w:spacing w:after="120"/>
        <w:rPr>
          <w:rFonts w:ascii="Arial" w:hAnsi="Arial" w:cs="Arial"/>
          <w:u w:val="single"/>
        </w:rPr>
      </w:pPr>
      <w:r w:rsidRPr="00A21E14">
        <w:rPr>
          <w:rFonts w:ascii="Arial" w:hAnsi="Arial" w:cs="Arial"/>
        </w:rPr>
        <w:t>10.</w:t>
      </w:r>
      <w:r w:rsidRPr="00A21E14">
        <w:rPr>
          <w:rFonts w:ascii="Arial" w:hAnsi="Arial" w:cs="Arial"/>
        </w:rPr>
        <w:tab/>
        <w:t xml:space="preserve"> </w:t>
      </w:r>
      <w:r w:rsidRPr="00A21E14">
        <w:rPr>
          <w:rFonts w:ascii="Arial" w:hAnsi="Arial" w:cs="Arial"/>
          <w:u w:val="single"/>
        </w:rPr>
        <w:t>Outside Class Assignments</w:t>
      </w:r>
    </w:p>
    <w:p w14:paraId="5BD7691D" w14:textId="5778A21F" w:rsidR="00B57C5D" w:rsidRPr="00A872CA" w:rsidRDefault="00B57C5D" w:rsidP="00B57C5D">
      <w:pPr>
        <w:pStyle w:val="BodyText"/>
        <w:numPr>
          <w:ilvl w:val="0"/>
          <w:numId w:val="7"/>
        </w:numPr>
        <w:rPr>
          <w:rFonts w:ascii="Arial" w:hAnsi="Arial" w:cs="Arial"/>
        </w:rPr>
      </w:pPr>
      <w:r w:rsidRPr="00A872CA">
        <w:rPr>
          <w:rFonts w:ascii="Arial" w:hAnsi="Arial" w:cs="Arial"/>
        </w:rPr>
        <w:t>Written gallery report assessing ar</w:t>
      </w:r>
      <w:r w:rsidR="00C76434" w:rsidRPr="00A872CA">
        <w:rPr>
          <w:rFonts w:ascii="Arial" w:hAnsi="Arial" w:cs="Arial"/>
        </w:rPr>
        <w:t>twork formally and conceptually</w:t>
      </w:r>
    </w:p>
    <w:p w14:paraId="644FBD81" w14:textId="099907CF" w:rsidR="00823A66" w:rsidRPr="00A872CA" w:rsidRDefault="00823A66" w:rsidP="00A872CA">
      <w:pPr>
        <w:pStyle w:val="ListParagraph"/>
        <w:tabs>
          <w:tab w:val="left" w:pos="0"/>
          <w:tab w:val="left" w:pos="720"/>
          <w:tab w:val="left" w:pos="1200"/>
          <w:tab w:val="left" w:pos="1800"/>
        </w:tabs>
        <w:suppressAutoHyphens/>
        <w:ind w:left="1080"/>
        <w:rPr>
          <w:rFonts w:ascii="Arial" w:hAnsi="Arial"/>
          <w:sz w:val="20"/>
        </w:rPr>
      </w:pPr>
      <w:r w:rsidRPr="00A872CA">
        <w:rPr>
          <w:rFonts w:ascii="Arial" w:hAnsi="Arial"/>
          <w:sz w:val="20"/>
        </w:rPr>
        <w:t xml:space="preserve">Example: </w:t>
      </w:r>
      <w:r w:rsidRPr="00A872CA">
        <w:rPr>
          <w:rFonts w:ascii="Arial" w:hAnsi="Arial"/>
          <w:i/>
          <w:sz w:val="20"/>
        </w:rPr>
        <w:t>Critical Gallery Show Review</w:t>
      </w:r>
      <w:r w:rsidRPr="00A872CA">
        <w:rPr>
          <w:rFonts w:ascii="Arial" w:hAnsi="Arial"/>
          <w:sz w:val="20"/>
        </w:rPr>
        <w:t xml:space="preserve"> - write a critical review of work in a local art gallery, including a description, interpretation and evaluation of the work(s) in the show.</w:t>
      </w:r>
    </w:p>
    <w:p w14:paraId="02183F7E" w14:textId="77777777" w:rsidR="00A872CA" w:rsidRPr="00A872CA" w:rsidRDefault="00B57C5D" w:rsidP="00A872CA">
      <w:pPr>
        <w:pStyle w:val="SideHeading"/>
        <w:keepNext w:val="0"/>
        <w:widowControl w:val="0"/>
        <w:numPr>
          <w:ilvl w:val="0"/>
          <w:numId w:val="7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after="60"/>
        <w:contextualSpacing/>
        <w:rPr>
          <w:rFonts w:ascii="Arial" w:hAnsi="Arial"/>
          <w:b w:val="0"/>
        </w:rPr>
      </w:pPr>
      <w:r w:rsidRPr="00A872CA">
        <w:rPr>
          <w:rFonts w:ascii="Arial" w:hAnsi="Arial" w:cs="Arial"/>
          <w:b w:val="0"/>
        </w:rPr>
        <w:t xml:space="preserve">Attend </w:t>
      </w:r>
      <w:r w:rsidR="00823A66" w:rsidRPr="00A872CA">
        <w:rPr>
          <w:rFonts w:ascii="Arial" w:hAnsi="Arial" w:cs="Arial"/>
          <w:b w:val="0"/>
        </w:rPr>
        <w:t xml:space="preserve">museum </w:t>
      </w:r>
      <w:r w:rsidRPr="00A872CA">
        <w:rPr>
          <w:rFonts w:ascii="Arial" w:hAnsi="Arial" w:cs="Arial"/>
          <w:b w:val="0"/>
        </w:rPr>
        <w:t>exhibition and write a historical overview and assessment of works</w:t>
      </w:r>
    </w:p>
    <w:p w14:paraId="7458ED2E" w14:textId="77777777" w:rsidR="00A872CA" w:rsidRPr="00A872CA" w:rsidRDefault="00823A66" w:rsidP="00A872CA">
      <w:pPr>
        <w:pStyle w:val="SideHeading"/>
        <w:keepNext w:val="0"/>
        <w:widowControl w:val="0"/>
        <w:numPr>
          <w:ilvl w:val="0"/>
          <w:numId w:val="7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after="60"/>
        <w:contextualSpacing/>
        <w:rPr>
          <w:rFonts w:ascii="Arial" w:hAnsi="Arial" w:cs="Arial"/>
          <w:b w:val="0"/>
        </w:rPr>
      </w:pPr>
      <w:r w:rsidRPr="00A872CA">
        <w:rPr>
          <w:rFonts w:ascii="Arial" w:hAnsi="Arial"/>
          <w:b w:val="0"/>
        </w:rPr>
        <w:t xml:space="preserve">Example: </w:t>
      </w:r>
      <w:r w:rsidRPr="00A872CA">
        <w:rPr>
          <w:rFonts w:ascii="Arial" w:hAnsi="Arial"/>
          <w:b w:val="0"/>
          <w:i/>
        </w:rPr>
        <w:t>Critical Exhibition Review</w:t>
      </w:r>
      <w:r w:rsidRPr="00A872CA">
        <w:rPr>
          <w:rFonts w:ascii="Arial" w:hAnsi="Arial"/>
          <w:b w:val="0"/>
        </w:rPr>
        <w:t xml:space="preserve"> - write a critical review of an art or design exhibition, including a description, interpretation and evaluation of the work(s) in the exhibition.</w:t>
      </w:r>
    </w:p>
    <w:p w14:paraId="701D0D37" w14:textId="128FF05B" w:rsidR="00823A66" w:rsidRPr="00A872CA" w:rsidRDefault="00C76434" w:rsidP="00A872CA">
      <w:pPr>
        <w:pStyle w:val="SideHeading"/>
        <w:keepNext w:val="0"/>
        <w:widowControl w:val="0"/>
        <w:numPr>
          <w:ilvl w:val="0"/>
          <w:numId w:val="7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after="60"/>
        <w:contextualSpacing/>
        <w:rPr>
          <w:rFonts w:ascii="Arial" w:hAnsi="Arial" w:cs="Arial"/>
          <w:b w:val="0"/>
        </w:rPr>
      </w:pPr>
      <w:r w:rsidRPr="00A872CA">
        <w:rPr>
          <w:rFonts w:ascii="Arial" w:hAnsi="Arial" w:cs="Arial"/>
          <w:b w:val="0"/>
        </w:rPr>
        <w:t>Design proposals in sketchbook</w:t>
      </w:r>
    </w:p>
    <w:p w14:paraId="180D19BA" w14:textId="720CD0E7" w:rsidR="00823A66" w:rsidRPr="00A872CA" w:rsidRDefault="00823A66" w:rsidP="00A872CA">
      <w:pPr>
        <w:pStyle w:val="BodyText"/>
        <w:ind w:left="1080"/>
        <w:contextualSpacing/>
        <w:rPr>
          <w:rFonts w:ascii="Arial" w:hAnsi="Arial" w:cs="Arial"/>
        </w:rPr>
      </w:pPr>
      <w:r w:rsidRPr="00A872CA">
        <w:rPr>
          <w:rFonts w:ascii="Arial" w:hAnsi="Arial" w:cs="Arial"/>
        </w:rPr>
        <w:t xml:space="preserve">Example: </w:t>
      </w:r>
      <w:r w:rsidR="00F64DCC" w:rsidRPr="00A872CA">
        <w:rPr>
          <w:rFonts w:ascii="Arial" w:hAnsi="Arial" w:cs="Arial"/>
        </w:rPr>
        <w:t>Minimum 50 thumbnail sketches and design proposals for projects.</w:t>
      </w:r>
    </w:p>
    <w:p w14:paraId="635AAD0C" w14:textId="3992EF8E" w:rsidR="00B57C5D" w:rsidRPr="00A872CA" w:rsidRDefault="00C76434" w:rsidP="00A872CA">
      <w:pPr>
        <w:pStyle w:val="BodyText"/>
        <w:numPr>
          <w:ilvl w:val="0"/>
          <w:numId w:val="7"/>
        </w:numPr>
        <w:contextualSpacing/>
        <w:rPr>
          <w:rFonts w:ascii="Arial" w:hAnsi="Arial" w:cs="Arial"/>
        </w:rPr>
      </w:pPr>
      <w:r w:rsidRPr="00A872CA">
        <w:rPr>
          <w:rFonts w:ascii="Arial" w:hAnsi="Arial" w:cs="Arial"/>
        </w:rPr>
        <w:t>Research contemporary design</w:t>
      </w:r>
    </w:p>
    <w:p w14:paraId="67A8ADCD" w14:textId="7D161421" w:rsidR="00F64DCC" w:rsidRPr="00A872CA" w:rsidRDefault="00F64DCC" w:rsidP="00A872CA">
      <w:pPr>
        <w:pStyle w:val="BodyText"/>
        <w:ind w:left="1080"/>
        <w:contextualSpacing/>
        <w:rPr>
          <w:rFonts w:ascii="Arial" w:hAnsi="Arial" w:cs="Arial"/>
        </w:rPr>
      </w:pPr>
      <w:r w:rsidRPr="00A872CA">
        <w:rPr>
          <w:rFonts w:ascii="Arial" w:hAnsi="Arial" w:cs="Arial"/>
        </w:rPr>
        <w:t xml:space="preserve">Example: Read current design periodical </w:t>
      </w:r>
      <w:r w:rsidR="00C814DD" w:rsidRPr="00A872CA">
        <w:rPr>
          <w:rFonts w:ascii="Arial" w:hAnsi="Arial" w:cs="Arial"/>
        </w:rPr>
        <w:t xml:space="preserve">or look at online sites </w:t>
      </w:r>
      <w:r w:rsidRPr="00A872CA">
        <w:rPr>
          <w:rFonts w:ascii="Arial" w:hAnsi="Arial" w:cs="Arial"/>
        </w:rPr>
        <w:t xml:space="preserve">and take notes in journal. </w:t>
      </w:r>
    </w:p>
    <w:p w14:paraId="28AD81E6" w14:textId="77777777" w:rsidR="00B57C5D" w:rsidRPr="00A21E14" w:rsidRDefault="00B57C5D" w:rsidP="00A872CA">
      <w:pPr>
        <w:pStyle w:val="BodyText"/>
        <w:contextualSpacing/>
        <w:rPr>
          <w:rFonts w:ascii="Arial" w:hAnsi="Arial" w:cs="Arial"/>
          <w:u w:val="single"/>
        </w:rPr>
      </w:pPr>
    </w:p>
    <w:p w14:paraId="235D148C" w14:textId="77777777" w:rsidR="00B57C5D" w:rsidRPr="00A21E14" w:rsidRDefault="00B57C5D" w:rsidP="00B57C5D">
      <w:pPr>
        <w:pStyle w:val="BodyText"/>
        <w:spacing w:after="120"/>
        <w:rPr>
          <w:rFonts w:ascii="Arial" w:hAnsi="Arial" w:cs="Arial"/>
          <w:u w:val="single"/>
        </w:rPr>
      </w:pPr>
      <w:r w:rsidRPr="00A21E14">
        <w:rPr>
          <w:rFonts w:ascii="Arial" w:hAnsi="Arial" w:cs="Arial"/>
        </w:rPr>
        <w:t>11.</w:t>
      </w:r>
      <w:r w:rsidRPr="00A21E14">
        <w:rPr>
          <w:rFonts w:ascii="Arial" w:hAnsi="Arial" w:cs="Arial"/>
        </w:rPr>
        <w:tab/>
        <w:t xml:space="preserve"> </w:t>
      </w:r>
      <w:r w:rsidRPr="00A21E14">
        <w:rPr>
          <w:rFonts w:ascii="Arial" w:hAnsi="Arial" w:cs="Arial"/>
          <w:u w:val="single"/>
        </w:rPr>
        <w:t>Texts</w:t>
      </w:r>
    </w:p>
    <w:p w14:paraId="44E9F6FB" w14:textId="77777777" w:rsidR="00B57C5D" w:rsidRPr="00A21E14" w:rsidRDefault="00B57C5D" w:rsidP="00B57C5D">
      <w:pPr>
        <w:pStyle w:val="BodyText"/>
        <w:numPr>
          <w:ilvl w:val="0"/>
          <w:numId w:val="1"/>
        </w:numPr>
        <w:tabs>
          <w:tab w:val="right" w:pos="1080"/>
        </w:tabs>
        <w:spacing w:after="120"/>
        <w:ind w:firstLine="0"/>
        <w:rPr>
          <w:rFonts w:ascii="Arial" w:hAnsi="Arial" w:cs="Arial"/>
        </w:rPr>
      </w:pPr>
      <w:r w:rsidRPr="00A21E14">
        <w:rPr>
          <w:rFonts w:ascii="Arial" w:hAnsi="Arial" w:cs="Arial"/>
        </w:rPr>
        <w:t xml:space="preserve">Required text(s): </w:t>
      </w:r>
    </w:p>
    <w:p w14:paraId="5EB4D6E5" w14:textId="222F74D5" w:rsidR="00B57C5D" w:rsidRPr="00D1302B" w:rsidRDefault="00B57C5D" w:rsidP="003D2EEA">
      <w:pPr>
        <w:pStyle w:val="BodyText"/>
        <w:tabs>
          <w:tab w:val="left" w:pos="10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21E14">
        <w:rPr>
          <w:rFonts w:ascii="Arial" w:hAnsi="Arial" w:cs="Arial"/>
        </w:rPr>
        <w:t xml:space="preserve">Lauer, David A. and Stephen </w:t>
      </w:r>
      <w:proofErr w:type="spellStart"/>
      <w:r w:rsidRPr="00A21E14">
        <w:rPr>
          <w:rFonts w:ascii="Arial" w:hAnsi="Arial" w:cs="Arial"/>
        </w:rPr>
        <w:t>Pentak</w:t>
      </w:r>
      <w:proofErr w:type="spellEnd"/>
      <w:r w:rsidRPr="00A21E14">
        <w:rPr>
          <w:rFonts w:ascii="Arial" w:hAnsi="Arial" w:cs="Arial"/>
        </w:rPr>
        <w:t xml:space="preserve">. </w:t>
      </w:r>
      <w:r w:rsidRPr="00260D2B">
        <w:rPr>
          <w:rFonts w:ascii="Arial" w:hAnsi="Arial" w:cs="Arial"/>
          <w:i/>
        </w:rPr>
        <w:t>Design Basics</w:t>
      </w:r>
      <w:r w:rsidRPr="00A21E14">
        <w:rPr>
          <w:rFonts w:ascii="Arial" w:hAnsi="Arial" w:cs="Arial"/>
        </w:rPr>
        <w:t xml:space="preserve">, </w:t>
      </w:r>
      <w:r w:rsidR="00760D7E" w:rsidRPr="00D1302B">
        <w:rPr>
          <w:rFonts w:ascii="Arial" w:hAnsi="Arial" w:cs="Arial"/>
        </w:rPr>
        <w:t>9</w:t>
      </w:r>
      <w:r w:rsidR="00260D2B" w:rsidRPr="00D1302B">
        <w:rPr>
          <w:rFonts w:ascii="Arial" w:hAnsi="Arial" w:cs="Arial"/>
          <w:vertAlign w:val="superscript"/>
        </w:rPr>
        <w:t>th</w:t>
      </w:r>
      <w:r w:rsidR="00260D2B" w:rsidRPr="00D1302B">
        <w:rPr>
          <w:rFonts w:ascii="Arial" w:hAnsi="Arial" w:cs="Arial"/>
        </w:rPr>
        <w:t xml:space="preserve"> edition</w:t>
      </w:r>
      <w:r w:rsidR="00C91F7A" w:rsidRPr="00D1302B">
        <w:rPr>
          <w:rFonts w:ascii="Arial" w:hAnsi="Arial" w:cs="Arial"/>
        </w:rPr>
        <w:t>.</w:t>
      </w:r>
      <w:r w:rsidR="00760D7E" w:rsidRPr="00D1302B">
        <w:rPr>
          <w:rFonts w:ascii="Arial" w:hAnsi="Arial" w:cs="Arial"/>
        </w:rPr>
        <w:t xml:space="preserve"> Boston, MA</w:t>
      </w:r>
      <w:r w:rsidR="00644235" w:rsidRPr="00D1302B">
        <w:rPr>
          <w:rFonts w:ascii="Arial" w:hAnsi="Arial" w:cs="Arial"/>
        </w:rPr>
        <w:t>:</w:t>
      </w:r>
      <w:r w:rsidR="00C91F7A" w:rsidRPr="00D1302B">
        <w:rPr>
          <w:rFonts w:ascii="Arial" w:hAnsi="Arial" w:cs="Arial"/>
        </w:rPr>
        <w:t xml:space="preserve"> Cengage</w:t>
      </w:r>
      <w:r w:rsidR="00760D7E" w:rsidRPr="00D1302B">
        <w:rPr>
          <w:rFonts w:ascii="Arial" w:hAnsi="Arial" w:cs="Arial"/>
        </w:rPr>
        <w:t>, 2016</w:t>
      </w:r>
      <w:r w:rsidR="003D2EEA" w:rsidRPr="00D1302B">
        <w:rPr>
          <w:rFonts w:ascii="Arial" w:hAnsi="Arial" w:cs="Arial"/>
        </w:rPr>
        <w:t>.</w:t>
      </w:r>
    </w:p>
    <w:p w14:paraId="5AA4F59E" w14:textId="77777777" w:rsidR="00B57C5D" w:rsidRPr="00A21E14" w:rsidRDefault="00B57C5D" w:rsidP="00B57C5D">
      <w:pPr>
        <w:pStyle w:val="BodyText"/>
        <w:numPr>
          <w:ilvl w:val="0"/>
          <w:numId w:val="1"/>
        </w:numPr>
        <w:tabs>
          <w:tab w:val="right" w:pos="1080"/>
        </w:tabs>
        <w:ind w:firstLine="0"/>
        <w:rPr>
          <w:rFonts w:ascii="Arial" w:hAnsi="Arial" w:cs="Arial"/>
        </w:rPr>
      </w:pPr>
      <w:r w:rsidRPr="00A21E14">
        <w:rPr>
          <w:rFonts w:ascii="Arial" w:hAnsi="Arial" w:cs="Arial"/>
        </w:rPr>
        <w:t>Supplementary texts and workbooks:</w:t>
      </w:r>
    </w:p>
    <w:p w14:paraId="056F93DB" w14:textId="75E596CA" w:rsidR="00B57C5D" w:rsidRPr="00D1302B" w:rsidRDefault="00B57C5D" w:rsidP="00D1302B">
      <w:pPr>
        <w:pStyle w:val="BodyText"/>
        <w:numPr>
          <w:ilvl w:val="0"/>
          <w:numId w:val="9"/>
        </w:numPr>
        <w:tabs>
          <w:tab w:val="left" w:pos="1080"/>
        </w:tabs>
        <w:ind w:left="1440"/>
        <w:rPr>
          <w:rFonts w:ascii="Arial" w:hAnsi="Arial" w:cs="Arial"/>
        </w:rPr>
      </w:pPr>
      <w:proofErr w:type="spellStart"/>
      <w:r w:rsidRPr="00A21E14">
        <w:rPr>
          <w:rFonts w:ascii="Arial" w:hAnsi="Arial" w:cs="Arial"/>
        </w:rPr>
        <w:t>Fichner-Rathus</w:t>
      </w:r>
      <w:proofErr w:type="spellEnd"/>
      <w:r w:rsidRPr="00A21E14">
        <w:rPr>
          <w:rFonts w:ascii="Arial" w:hAnsi="Arial" w:cs="Arial"/>
        </w:rPr>
        <w:t xml:space="preserve">, Lois. </w:t>
      </w:r>
      <w:r w:rsidRPr="00260D2B">
        <w:rPr>
          <w:rFonts w:ascii="Arial" w:hAnsi="Arial" w:cs="Arial"/>
          <w:i/>
        </w:rPr>
        <w:t>Foundations of Art and Design</w:t>
      </w:r>
      <w:r w:rsidR="00260D2B" w:rsidRPr="00260D2B">
        <w:rPr>
          <w:rFonts w:ascii="Arial" w:hAnsi="Arial" w:cs="Arial"/>
          <w:i/>
        </w:rPr>
        <w:t>,</w:t>
      </w:r>
      <w:r w:rsidR="003D2EEA">
        <w:rPr>
          <w:rFonts w:ascii="Arial" w:hAnsi="Arial" w:cs="Arial"/>
        </w:rPr>
        <w:t xml:space="preserve"> </w:t>
      </w:r>
      <w:r w:rsidR="003D2EEA" w:rsidRPr="00D1302B">
        <w:rPr>
          <w:rFonts w:ascii="Arial" w:hAnsi="Arial" w:cs="Arial"/>
        </w:rPr>
        <w:t>2</w:t>
      </w:r>
      <w:r w:rsidR="00260D2B" w:rsidRPr="00D1302B">
        <w:rPr>
          <w:rFonts w:ascii="Arial" w:hAnsi="Arial" w:cs="Arial"/>
          <w:vertAlign w:val="superscript"/>
        </w:rPr>
        <w:t>nd</w:t>
      </w:r>
      <w:r w:rsidR="00260D2B" w:rsidRPr="00D1302B">
        <w:rPr>
          <w:rFonts w:ascii="Arial" w:hAnsi="Arial" w:cs="Arial"/>
        </w:rPr>
        <w:t xml:space="preserve"> edition</w:t>
      </w:r>
      <w:r w:rsidR="00C91F7A" w:rsidRPr="00D1302B">
        <w:rPr>
          <w:rFonts w:ascii="Arial" w:hAnsi="Arial" w:cs="Arial"/>
        </w:rPr>
        <w:t>.</w:t>
      </w:r>
      <w:r w:rsidR="003D2EEA" w:rsidRPr="00D1302B">
        <w:rPr>
          <w:rFonts w:ascii="Arial" w:hAnsi="Arial" w:cs="Arial"/>
        </w:rPr>
        <w:t xml:space="preserve"> Boston, MA</w:t>
      </w:r>
      <w:r w:rsidR="00644235" w:rsidRPr="00D1302B">
        <w:rPr>
          <w:rFonts w:ascii="Arial" w:hAnsi="Arial" w:cs="Arial"/>
        </w:rPr>
        <w:t>:</w:t>
      </w:r>
      <w:r w:rsidR="003D2EEA" w:rsidRPr="00D1302B">
        <w:rPr>
          <w:rFonts w:ascii="Arial" w:hAnsi="Arial" w:cs="Arial"/>
        </w:rPr>
        <w:t xml:space="preserve"> Cengage, 2015.</w:t>
      </w:r>
    </w:p>
    <w:p w14:paraId="2487E9CA" w14:textId="36842A27" w:rsidR="00B57C5D" w:rsidRPr="00A21E14" w:rsidRDefault="00D1302B" w:rsidP="00051EA7">
      <w:pPr>
        <w:pStyle w:val="BodyText"/>
        <w:tabs>
          <w:tab w:val="left" w:pos="1080"/>
        </w:tabs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ab/>
        <w:t>(2)</w:t>
      </w:r>
      <w:r>
        <w:rPr>
          <w:rFonts w:ascii="Arial" w:hAnsi="Arial" w:cs="Arial"/>
        </w:rPr>
        <w:tab/>
      </w:r>
      <w:proofErr w:type="spellStart"/>
      <w:r w:rsidR="00B57C5D" w:rsidRPr="00A21E14">
        <w:rPr>
          <w:rFonts w:ascii="Arial" w:hAnsi="Arial" w:cs="Arial"/>
        </w:rPr>
        <w:t>Ocvirk</w:t>
      </w:r>
      <w:proofErr w:type="spellEnd"/>
      <w:r w:rsidR="00B57C5D" w:rsidRPr="00A21E14">
        <w:rPr>
          <w:rFonts w:ascii="Arial" w:hAnsi="Arial" w:cs="Arial"/>
        </w:rPr>
        <w:t xml:space="preserve">, Otto G., Robert E. Stinson, Philip R. </w:t>
      </w:r>
      <w:proofErr w:type="spellStart"/>
      <w:r w:rsidR="00B57C5D" w:rsidRPr="00A21E14">
        <w:rPr>
          <w:rFonts w:ascii="Arial" w:hAnsi="Arial" w:cs="Arial"/>
        </w:rPr>
        <w:t>Wigg</w:t>
      </w:r>
      <w:proofErr w:type="spellEnd"/>
      <w:r w:rsidR="00B57C5D" w:rsidRPr="00A21E14">
        <w:rPr>
          <w:rFonts w:ascii="Arial" w:hAnsi="Arial" w:cs="Arial"/>
        </w:rPr>
        <w:t xml:space="preserve">, Robert O. Bone, and David L. </w:t>
      </w:r>
      <w:proofErr w:type="spellStart"/>
      <w:r w:rsidR="00B57C5D" w:rsidRPr="00A21E14">
        <w:rPr>
          <w:rFonts w:ascii="Arial" w:hAnsi="Arial" w:cs="Arial"/>
        </w:rPr>
        <w:t>Cayton</w:t>
      </w:r>
      <w:proofErr w:type="spellEnd"/>
      <w:r w:rsidR="00B57C5D" w:rsidRPr="00A21E14">
        <w:rPr>
          <w:rFonts w:ascii="Arial" w:hAnsi="Arial" w:cs="Arial"/>
        </w:rPr>
        <w:t xml:space="preserve">. </w:t>
      </w:r>
      <w:r w:rsidR="00B57C5D" w:rsidRPr="00260D2B">
        <w:rPr>
          <w:rFonts w:ascii="Arial" w:hAnsi="Arial" w:cs="Arial"/>
          <w:i/>
        </w:rPr>
        <w:t>Art Fundamentals: Theory and Practice</w:t>
      </w:r>
      <w:r w:rsidR="00260D2B" w:rsidRPr="00260D2B">
        <w:rPr>
          <w:rFonts w:ascii="Arial" w:hAnsi="Arial" w:cs="Arial"/>
          <w:i/>
        </w:rPr>
        <w:t>,</w:t>
      </w:r>
      <w:r w:rsidR="00B57C5D" w:rsidRPr="003D2EEA">
        <w:rPr>
          <w:rFonts w:ascii="Arial" w:hAnsi="Arial" w:cs="Arial"/>
        </w:rPr>
        <w:t xml:space="preserve"> </w:t>
      </w:r>
      <w:r w:rsidR="003D2EEA" w:rsidRPr="00051EA7">
        <w:rPr>
          <w:rFonts w:ascii="Arial" w:hAnsi="Arial" w:cs="Arial"/>
        </w:rPr>
        <w:t>12</w:t>
      </w:r>
      <w:r w:rsidR="003D2EEA" w:rsidRPr="00051EA7">
        <w:rPr>
          <w:rFonts w:ascii="Arial" w:hAnsi="Arial" w:cs="Arial"/>
          <w:vertAlign w:val="superscript"/>
        </w:rPr>
        <w:t>th</w:t>
      </w:r>
      <w:r w:rsidR="003D2EEA">
        <w:rPr>
          <w:rFonts w:ascii="Arial" w:hAnsi="Arial" w:cs="Arial"/>
        </w:rPr>
        <w:t xml:space="preserve"> </w:t>
      </w:r>
      <w:r w:rsidR="00260D2B">
        <w:rPr>
          <w:rFonts w:ascii="Arial" w:hAnsi="Arial" w:cs="Arial"/>
        </w:rPr>
        <w:t>e</w:t>
      </w:r>
      <w:r w:rsidR="00B57C5D" w:rsidRPr="00A21E14">
        <w:rPr>
          <w:rFonts w:ascii="Arial" w:hAnsi="Arial" w:cs="Arial"/>
        </w:rPr>
        <w:t>dition. New York, NY: McGraw Hill</w:t>
      </w:r>
      <w:r w:rsidR="00B57C5D" w:rsidRPr="00051EA7">
        <w:rPr>
          <w:rFonts w:ascii="Arial" w:hAnsi="Arial" w:cs="Arial"/>
        </w:rPr>
        <w:t xml:space="preserve">, </w:t>
      </w:r>
      <w:r w:rsidR="003D2EEA" w:rsidRPr="00051EA7">
        <w:rPr>
          <w:rFonts w:ascii="Arial" w:hAnsi="Arial" w:cs="Arial"/>
        </w:rPr>
        <w:t>2013.</w:t>
      </w:r>
    </w:p>
    <w:p w14:paraId="0D20AAD3" w14:textId="77777777" w:rsidR="00B57C5D" w:rsidRPr="00A21E14" w:rsidRDefault="00B57C5D" w:rsidP="00B57C5D">
      <w:pPr>
        <w:ind w:left="1440"/>
        <w:rPr>
          <w:rFonts w:ascii="Arial" w:hAnsi="Arial" w:cs="Arial"/>
        </w:rPr>
      </w:pPr>
    </w:p>
    <w:p w14:paraId="39461C39" w14:textId="77777777" w:rsidR="00B57C5D" w:rsidRPr="00A21E14" w:rsidRDefault="00B57C5D" w:rsidP="00B57C5D">
      <w:pPr>
        <w:ind w:left="720"/>
        <w:rPr>
          <w:rFonts w:ascii="Arial" w:hAnsi="Arial" w:cs="Arial"/>
          <w:u w:val="single"/>
        </w:rPr>
      </w:pPr>
      <w:r w:rsidRPr="00A21E14">
        <w:rPr>
          <w:rFonts w:ascii="Arial" w:hAnsi="Arial" w:cs="Arial"/>
          <w:u w:val="single"/>
        </w:rPr>
        <w:t>Addendum: Student Learning Outcomes</w:t>
      </w:r>
    </w:p>
    <w:p w14:paraId="51B579B1" w14:textId="77777777" w:rsidR="00B57C5D" w:rsidRPr="00A21E14" w:rsidRDefault="00B57C5D" w:rsidP="00B57C5D">
      <w:pPr>
        <w:ind w:left="720"/>
        <w:rPr>
          <w:rFonts w:ascii="Arial" w:hAnsi="Arial" w:cs="Arial"/>
        </w:rPr>
      </w:pPr>
    </w:p>
    <w:p w14:paraId="3A0A63FA" w14:textId="77777777" w:rsidR="00B57C5D" w:rsidRPr="00A21E14" w:rsidRDefault="00B57C5D" w:rsidP="00B57C5D">
      <w:pPr>
        <w:ind w:left="720"/>
        <w:rPr>
          <w:rFonts w:ascii="Arial" w:hAnsi="Arial" w:cs="Arial"/>
        </w:rPr>
      </w:pPr>
      <w:r w:rsidRPr="00A21E14">
        <w:rPr>
          <w:rFonts w:ascii="Arial" w:hAnsi="Arial" w:cs="Arial"/>
        </w:rPr>
        <w:t>Upon completion of this course, our students will be able to do the following:</w:t>
      </w:r>
    </w:p>
    <w:p w14:paraId="3BAA3E25" w14:textId="77777777" w:rsidR="00B57C5D" w:rsidRPr="00DE7EFD" w:rsidRDefault="00B57C5D" w:rsidP="00D1302B">
      <w:pPr>
        <w:numPr>
          <w:ilvl w:val="1"/>
          <w:numId w:val="7"/>
        </w:numPr>
        <w:tabs>
          <w:tab w:val="clear" w:pos="1800"/>
        </w:tabs>
        <w:ind w:left="1080"/>
        <w:rPr>
          <w:rFonts w:ascii="Arial" w:hAnsi="Arial"/>
          <w:color w:val="000000"/>
        </w:rPr>
      </w:pPr>
      <w:r w:rsidRPr="00DE7EFD">
        <w:rPr>
          <w:rFonts w:ascii="Arial" w:hAnsi="Arial"/>
          <w:color w:val="000000"/>
        </w:rPr>
        <w:t>Critique art verbally and in writing.</w:t>
      </w:r>
    </w:p>
    <w:p w14:paraId="0D1EE07F" w14:textId="77777777" w:rsidR="00B57C5D" w:rsidRPr="00DE7EFD" w:rsidRDefault="00B57C5D" w:rsidP="00D1302B">
      <w:pPr>
        <w:numPr>
          <w:ilvl w:val="1"/>
          <w:numId w:val="7"/>
        </w:numPr>
        <w:tabs>
          <w:tab w:val="clear" w:pos="1800"/>
        </w:tabs>
        <w:ind w:left="1080"/>
        <w:rPr>
          <w:rFonts w:ascii="Arial" w:hAnsi="Arial"/>
          <w:color w:val="000000"/>
        </w:rPr>
      </w:pPr>
      <w:r w:rsidRPr="00DE7EFD">
        <w:rPr>
          <w:rFonts w:ascii="Arial" w:hAnsi="Arial"/>
          <w:color w:val="000000"/>
        </w:rPr>
        <w:t>Apply the elements of art and the principles of design to compositions.</w:t>
      </w:r>
    </w:p>
    <w:p w14:paraId="74970D73" w14:textId="77777777" w:rsidR="00B57C5D" w:rsidRPr="00A21E14" w:rsidRDefault="00B57C5D" w:rsidP="00B57C5D">
      <w:pPr>
        <w:tabs>
          <w:tab w:val="left" w:pos="1080"/>
        </w:tabs>
        <w:ind w:left="720"/>
        <w:rPr>
          <w:rFonts w:ascii="Arial" w:hAnsi="Arial" w:cs="Arial"/>
        </w:rPr>
      </w:pPr>
    </w:p>
    <w:p w14:paraId="61EBE026" w14:textId="77777777" w:rsidR="00B57C5D" w:rsidRPr="00A21E14" w:rsidRDefault="00B57C5D" w:rsidP="00B57C5D">
      <w:pPr>
        <w:tabs>
          <w:tab w:val="left" w:pos="1080"/>
        </w:tabs>
        <w:ind w:left="720"/>
        <w:rPr>
          <w:rFonts w:ascii="Arial" w:hAnsi="Arial" w:cs="Arial"/>
        </w:rPr>
      </w:pPr>
    </w:p>
    <w:p w14:paraId="3102F6E2" w14:textId="04DF334C" w:rsidR="00B57C5D" w:rsidRPr="00A21E14" w:rsidRDefault="00B57C5D" w:rsidP="00B57C5D">
      <w:pPr>
        <w:rPr>
          <w:rFonts w:ascii="Arial" w:hAnsi="Arial" w:cs="Arial"/>
        </w:rPr>
      </w:pPr>
      <w:r w:rsidRPr="00A21E14">
        <w:rPr>
          <w:rFonts w:ascii="Arial" w:hAnsi="Arial" w:cs="Arial"/>
        </w:rPr>
        <w:t xml:space="preserve">Date approved by the Governing Board: </w:t>
      </w:r>
      <w:r w:rsidRPr="00A21E14">
        <w:rPr>
          <w:rFonts w:ascii="Arial" w:hAnsi="Arial" w:cs="Arial"/>
        </w:rPr>
        <w:tab/>
      </w:r>
      <w:r w:rsidR="00DE7EFD">
        <w:rPr>
          <w:rFonts w:ascii="Arial" w:hAnsi="Arial" w:cs="Arial"/>
        </w:rPr>
        <w:t>May 21, 2019</w:t>
      </w:r>
    </w:p>
    <w:p w14:paraId="59C61737" w14:textId="77777777" w:rsidR="00955CB6" w:rsidRDefault="00955CB6"/>
    <w:sectPr w:rsidR="00955CB6" w:rsidSect="00922AD7">
      <w:pgSz w:w="12240" w:h="15840" w:code="1"/>
      <w:pgMar w:top="1008" w:right="1008" w:bottom="1008" w:left="1008" w:header="432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antGarde Md BT">
    <w:altName w:val="Tahoma"/>
    <w:charset w:val="00"/>
    <w:family w:val="swiss"/>
    <w:pitch w:val="variable"/>
    <w:sig w:usb0="00000007" w:usb1="00000000" w:usb2="00000000" w:usb3="00000000" w:csb0="00000011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7AD3"/>
    <w:multiLevelType w:val="hybridMultilevel"/>
    <w:tmpl w:val="FB8E26B4"/>
    <w:lvl w:ilvl="0" w:tplc="3C3E7B2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F9B6DF7"/>
    <w:multiLevelType w:val="hybridMultilevel"/>
    <w:tmpl w:val="D9A2D042"/>
    <w:lvl w:ilvl="0" w:tplc="FE7471C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7D4B9C"/>
    <w:multiLevelType w:val="hybridMultilevel"/>
    <w:tmpl w:val="8C72938C"/>
    <w:lvl w:ilvl="0" w:tplc="DFC0799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61B36CD"/>
    <w:multiLevelType w:val="hybridMultilevel"/>
    <w:tmpl w:val="35BCBE3E"/>
    <w:lvl w:ilvl="0" w:tplc="E396747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17D5CD4"/>
    <w:multiLevelType w:val="hybridMultilevel"/>
    <w:tmpl w:val="E64469DC"/>
    <w:lvl w:ilvl="0" w:tplc="C1AA52C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73482E"/>
    <w:multiLevelType w:val="hybridMultilevel"/>
    <w:tmpl w:val="8A16F56E"/>
    <w:lvl w:ilvl="0" w:tplc="20DC023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709163B"/>
    <w:multiLevelType w:val="hybridMultilevel"/>
    <w:tmpl w:val="C106A8C8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D11777"/>
    <w:multiLevelType w:val="hybridMultilevel"/>
    <w:tmpl w:val="62A6D0D2"/>
    <w:lvl w:ilvl="0" w:tplc="9E4A206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CC91153"/>
    <w:multiLevelType w:val="hybridMultilevel"/>
    <w:tmpl w:val="5BFE7A58"/>
    <w:lvl w:ilvl="0" w:tplc="F0EAF78A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ascii="Arial" w:eastAsia="Times New Roman" w:hAnsi="Arial" w:cs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E7B0582"/>
    <w:multiLevelType w:val="hybridMultilevel"/>
    <w:tmpl w:val="2566437E"/>
    <w:lvl w:ilvl="0" w:tplc="B7385BE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5D"/>
    <w:rsid w:val="00051EA7"/>
    <w:rsid w:val="00260D2B"/>
    <w:rsid w:val="00271858"/>
    <w:rsid w:val="003D2EEA"/>
    <w:rsid w:val="00542A94"/>
    <w:rsid w:val="00644235"/>
    <w:rsid w:val="00696136"/>
    <w:rsid w:val="00760D7E"/>
    <w:rsid w:val="00823A66"/>
    <w:rsid w:val="008330E3"/>
    <w:rsid w:val="008950E6"/>
    <w:rsid w:val="00922AD7"/>
    <w:rsid w:val="00955CB6"/>
    <w:rsid w:val="009F67A2"/>
    <w:rsid w:val="00A57C66"/>
    <w:rsid w:val="00A872CA"/>
    <w:rsid w:val="00B57C5D"/>
    <w:rsid w:val="00C76434"/>
    <w:rsid w:val="00C814DD"/>
    <w:rsid w:val="00C91F7A"/>
    <w:rsid w:val="00D06B49"/>
    <w:rsid w:val="00D1302B"/>
    <w:rsid w:val="00DE7EFD"/>
    <w:rsid w:val="00E538C7"/>
    <w:rsid w:val="00F64DCC"/>
    <w:rsid w:val="00F8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0ABC3C"/>
  <w14:defaultImageDpi w14:val="300"/>
  <w15:docId w15:val="{612CDB10-3373-4281-9EE7-31AC4CAF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C5D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C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7C5D"/>
    <w:pPr>
      <w:jc w:val="center"/>
    </w:pPr>
    <w:rPr>
      <w:rFonts w:ascii="AvantGarde Md BT" w:hAnsi="AvantGarde Md BT"/>
      <w:sz w:val="28"/>
    </w:rPr>
  </w:style>
  <w:style w:type="character" w:customStyle="1" w:styleId="TitleChar">
    <w:name w:val="Title Char"/>
    <w:basedOn w:val="DefaultParagraphFont"/>
    <w:link w:val="Title"/>
    <w:rsid w:val="00B57C5D"/>
    <w:rPr>
      <w:rFonts w:ascii="AvantGarde Md BT" w:eastAsia="Times New Roman" w:hAnsi="AvantGarde Md BT" w:cs="Times New Roman"/>
      <w:sz w:val="28"/>
      <w:szCs w:val="20"/>
    </w:rPr>
  </w:style>
  <w:style w:type="paragraph" w:styleId="BodyText">
    <w:name w:val="Body Text"/>
    <w:basedOn w:val="Normal"/>
    <w:link w:val="BodyTextChar"/>
    <w:rsid w:val="00B57C5D"/>
    <w:rPr>
      <w:rFonts w:ascii="CG Omega" w:hAnsi="CG Omega"/>
    </w:rPr>
  </w:style>
  <w:style w:type="character" w:customStyle="1" w:styleId="BodyTextChar">
    <w:name w:val="Body Text Char"/>
    <w:basedOn w:val="DefaultParagraphFont"/>
    <w:link w:val="BodyText"/>
    <w:rsid w:val="00B57C5D"/>
    <w:rPr>
      <w:rFonts w:ascii="CG Omega" w:eastAsia="Times New Roman" w:hAnsi="CG Omega" w:cs="Times New Roman"/>
      <w:sz w:val="20"/>
      <w:szCs w:val="20"/>
    </w:rPr>
  </w:style>
  <w:style w:type="paragraph" w:customStyle="1" w:styleId="SideHeading">
    <w:name w:val="Side Heading"/>
    <w:basedOn w:val="Heading1"/>
    <w:rsid w:val="00B57C5D"/>
    <w:pPr>
      <w:keepLines w:val="0"/>
      <w:spacing w:before="0"/>
    </w:pPr>
    <w:rPr>
      <w:rFonts w:ascii="CG Omega" w:eastAsia="Times New Roman" w:hAnsi="CG Omega" w:cs="Times New Roman"/>
      <w:bCs w:val="0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7C5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823A66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43</vt:i4>
      </vt:variant>
    </vt:vector>
  </HeadingPairs>
  <TitlesOfParts>
    <vt:vector size="44" baseType="lpstr">
      <vt:lpstr/>
      <vt:lpstr>2. 	Course Prerequisite   </vt:lpstr>
      <vt:lpstr/>
      <vt:lpstr>None</vt:lpstr>
      <vt:lpstr/>
      <vt:lpstr>Corequisite</vt:lpstr>
      <vt:lpstr/>
      <vt:lpstr>None</vt:lpstr>
      <vt:lpstr/>
      <vt:lpstr>Recommended Preparation</vt:lpstr>
      <vt:lpstr/>
      <vt:lpstr>None</vt:lpstr>
      <vt:lpstr/>
      <vt:lpstr>3.	Catalog Description</vt:lpstr>
      <vt:lpstr/>
      <vt:lpstr/>
      <vt:lpstr>4. 	Course Objectives</vt:lpstr>
      <vt:lpstr/>
      <vt:lpstr>The student will:</vt:lpstr>
      <vt:lpstr>Analyze the art elements (line, shape, value, color, texture) and their role in </vt:lpstr>
      <vt:lpstr>Examine the principles of design (harmony, variety, balance, movement, proportio</vt:lpstr>
      <vt:lpstr>Assess spatial relationships and fundamentals of composition</vt:lpstr>
      <vt:lpstr>Distinguish between cultural differences in design aesthetics</vt:lpstr>
      <vt:lpstr>Compare historically important works in design history with alternate cultures</vt:lpstr>
      <vt:lpstr>Research contemporary design practices</vt:lpstr>
      <vt:lpstr/>
      <vt:lpstr>5. 	Instructional Facilities</vt:lpstr>
      <vt:lpstr/>
      <vt:lpstr>Art studio with drawing tables and easels</vt:lpstr>
      <vt:lpstr>b.	Wall space for hanging and critiquing artwork</vt:lpstr>
      <vt:lpstr>Adequate lighting including overhead lights, natural lighting, and adjustable la</vt:lpstr>
      <vt:lpstr>Sinks with hot and cold water as well as traps</vt:lpstr>
      <vt:lpstr>Storage space</vt:lpstr>
      <vt:lpstr>Audio-visual equipment: digital video projector, computer, opaque and slide proj</vt:lpstr>
      <vt:lpstr>Ventilation system</vt:lpstr>
      <vt:lpstr/>
      <vt:lpstr>6. 	Special Materials Required of Students</vt:lpstr>
      <vt:lpstr/>
      <vt:lpstr>Art supplies</vt:lpstr>
      <vt:lpstr/>
      <vt:lpstr/>
      <vt:lpstr>Attend museum exhibition and write a historical overview and assessment of works</vt:lpstr>
      <vt:lpstr>Example: Critical Exhibition Review - write a critical review of an art or desig</vt:lpstr>
      <vt:lpstr>Design proposals in sketchbook</vt:lpstr>
    </vt:vector>
  </TitlesOfParts>
  <Company>GCCCD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Bennett</dc:creator>
  <cp:keywords/>
  <dc:description/>
  <cp:lastModifiedBy>Barbara Prilaman</cp:lastModifiedBy>
  <cp:revision>4</cp:revision>
  <dcterms:created xsi:type="dcterms:W3CDTF">2019-09-11T16:19:00Z</dcterms:created>
  <dcterms:modified xsi:type="dcterms:W3CDTF">2020-10-02T17:22:00Z</dcterms:modified>
</cp:coreProperties>
</file>