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2A" w:rsidRPr="00C81D70" w:rsidRDefault="000D392A" w:rsidP="00D82E87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GROSSMONT COLLEGE</w:t>
      </w:r>
    </w:p>
    <w:p w:rsidR="000D392A" w:rsidRPr="00C81D70" w:rsidRDefault="000D392A" w:rsidP="00D82E87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center" w:pos="504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="004603B1">
        <w:rPr>
          <w:rFonts w:ascii="Arial" w:hAnsi="Arial"/>
          <w:u w:val="single"/>
        </w:rPr>
        <w:t xml:space="preserve">Official </w:t>
      </w:r>
      <w:r w:rsidRPr="00C81D70">
        <w:rPr>
          <w:rFonts w:ascii="Arial" w:hAnsi="Arial"/>
          <w:u w:val="single"/>
        </w:rPr>
        <w:t>Course Outline</w:t>
      </w:r>
    </w:p>
    <w:p w:rsidR="000D392A" w:rsidRPr="00C81D70" w:rsidRDefault="000D392A" w:rsidP="00D82E87">
      <w:pPr>
        <w:tabs>
          <w:tab w:val="left" w:pos="0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u w:val="single"/>
        </w:rPr>
      </w:pPr>
    </w:p>
    <w:p w:rsidR="000D392A" w:rsidRPr="00C81D70" w:rsidRDefault="0002798D" w:rsidP="00D82E87">
      <w:pPr>
        <w:tabs>
          <w:tab w:val="left" w:pos="0"/>
          <w:tab w:val="right" w:pos="9990"/>
        </w:tabs>
        <w:suppressAutoHyphens/>
        <w:spacing w:line="240" w:lineRule="atLeast"/>
        <w:jc w:val="both"/>
        <w:rPr>
          <w:rFonts w:ascii="Arial" w:hAnsi="Arial"/>
          <w:u w:val="single"/>
        </w:rPr>
      </w:pPr>
      <w:r w:rsidRPr="00C81D70">
        <w:rPr>
          <w:rFonts w:ascii="Arial" w:hAnsi="Arial"/>
          <w:u w:val="single"/>
        </w:rPr>
        <w:t>ADMINISTRATION OF JUSTICE 202 – CRIMINAL EVIDENCE</w:t>
      </w:r>
    </w:p>
    <w:p w:rsidR="000D392A" w:rsidRPr="00C81D70" w:rsidRDefault="000D392A" w:rsidP="00D82E8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1.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Course Number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Course Title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Semester Units</w:t>
      </w:r>
      <w:r w:rsidRPr="00C81D70">
        <w:rPr>
          <w:rFonts w:ascii="Arial" w:hAnsi="Arial"/>
        </w:rPr>
        <w:tab/>
      </w:r>
      <w:r w:rsidR="005A5E78" w:rsidRPr="00C81D70">
        <w:rPr>
          <w:rFonts w:ascii="Arial" w:hAnsi="Arial"/>
          <w:u w:val="single"/>
        </w:rPr>
        <w:t xml:space="preserve">Semester </w:t>
      </w:r>
      <w:r w:rsidRPr="00C81D70">
        <w:rPr>
          <w:rFonts w:ascii="Arial" w:hAnsi="Arial"/>
          <w:u w:val="single"/>
        </w:rPr>
        <w:t>Hours</w:t>
      </w:r>
    </w:p>
    <w:p w:rsidR="000D392A" w:rsidRPr="00C81D70" w:rsidRDefault="000D392A" w:rsidP="00D82E8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="0002798D" w:rsidRPr="00C81D70">
        <w:rPr>
          <w:rFonts w:ascii="Arial" w:hAnsi="Arial"/>
        </w:rPr>
        <w:t>AOJ 202</w:t>
      </w:r>
      <w:r w:rsidR="00163A84" w:rsidRPr="00C81D70">
        <w:rPr>
          <w:rFonts w:ascii="Arial" w:hAnsi="Arial"/>
        </w:rPr>
        <w:tab/>
        <w:t>Criminal Evidence</w:t>
      </w:r>
      <w:r w:rsidR="00163A84" w:rsidRPr="00C81D70">
        <w:rPr>
          <w:rFonts w:ascii="Arial" w:hAnsi="Arial"/>
        </w:rPr>
        <w:tab/>
      </w:r>
      <w:r w:rsidR="00163A84" w:rsidRPr="00C81D70">
        <w:rPr>
          <w:rFonts w:ascii="Arial" w:hAnsi="Arial"/>
        </w:rPr>
        <w:tab/>
        <w:t>3</w:t>
      </w:r>
      <w:r w:rsidR="00163A84" w:rsidRPr="00C81D70">
        <w:rPr>
          <w:rFonts w:ascii="Arial" w:hAnsi="Arial"/>
        </w:rPr>
        <w:tab/>
        <w:t>3 hours lecture</w:t>
      </w:r>
      <w:r w:rsidR="004603B1">
        <w:rPr>
          <w:rFonts w:ascii="Arial" w:hAnsi="Arial"/>
        </w:rPr>
        <w:t>: 48-54 hours</w:t>
      </w:r>
    </w:p>
    <w:p w:rsidR="007D7C64" w:rsidRDefault="005A5E78" w:rsidP="00D82E8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="004603B1">
        <w:rPr>
          <w:rFonts w:ascii="Arial" w:hAnsi="Arial"/>
        </w:rPr>
        <w:t>96-108 outside-of-class hours</w:t>
      </w:r>
    </w:p>
    <w:p w:rsidR="004603B1" w:rsidRPr="00C81D70" w:rsidRDefault="004603B1" w:rsidP="00D82E87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2.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Course Prerequisites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280548" w:rsidRPr="00C81D70" w:rsidRDefault="00163A84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  <w:r w:rsidRPr="00C81D70">
        <w:rPr>
          <w:rFonts w:ascii="Arial" w:hAnsi="Arial"/>
        </w:rPr>
        <w:t>None</w:t>
      </w:r>
    </w:p>
    <w:p w:rsidR="00280548" w:rsidRPr="00C81D70" w:rsidRDefault="00280548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</w:p>
    <w:p w:rsidR="000D392A" w:rsidRPr="00C81D70" w:rsidRDefault="00280548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  <w:r w:rsidRPr="00C81D70">
        <w:rPr>
          <w:rFonts w:ascii="Arial" w:hAnsi="Arial"/>
          <w:u w:val="single"/>
        </w:rPr>
        <w:t>Corequisite</w:t>
      </w:r>
    </w:p>
    <w:p w:rsidR="00280548" w:rsidRPr="00C81D70" w:rsidRDefault="00280548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</w:p>
    <w:p w:rsidR="00280548" w:rsidRPr="00C81D70" w:rsidRDefault="00280548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  <w:r w:rsidRPr="00C81D70">
        <w:rPr>
          <w:rFonts w:ascii="Arial" w:hAnsi="Arial"/>
        </w:rPr>
        <w:t>None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Recommended Preparation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="00163A84" w:rsidRPr="00C81D70">
        <w:rPr>
          <w:rFonts w:ascii="Arial" w:hAnsi="Arial"/>
        </w:rPr>
        <w:t>A “C” grade or higher in AOJ 200 or equivalent.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3.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Catalog Description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536A41" w:rsidP="00D82E87">
      <w:pPr>
        <w:tabs>
          <w:tab w:val="left" w:pos="444"/>
        </w:tabs>
        <w:suppressAutoHyphens/>
        <w:spacing w:line="240" w:lineRule="atLeast"/>
        <w:ind w:left="444"/>
        <w:jc w:val="both"/>
        <w:rPr>
          <w:rFonts w:ascii="Arial" w:hAnsi="Arial"/>
        </w:rPr>
      </w:pPr>
      <w:r w:rsidRPr="00C81D70">
        <w:rPr>
          <w:rFonts w:ascii="Arial" w:hAnsi="Arial"/>
        </w:rPr>
        <w:t>This course examines categories of evidence and legal rules governing its admission and exclusion in the criminal process.</w:t>
      </w:r>
      <w:r w:rsidR="00C16428" w:rsidRPr="00C81D70">
        <w:rPr>
          <w:rFonts w:ascii="Arial" w:hAnsi="Arial"/>
        </w:rPr>
        <w:t xml:space="preserve"> Discussions will include the o</w:t>
      </w:r>
      <w:r w:rsidR="00163A84" w:rsidRPr="00C81D70">
        <w:rPr>
          <w:rFonts w:ascii="Arial" w:hAnsi="Arial"/>
        </w:rPr>
        <w:t xml:space="preserve">rigin, development, philosophy and constitutional basis of evidence; constitutional and procedural considerations affecting arrest, search and seizure, and custodial interrogations; kinds and degrees of evidence and rules governing admissibility; </w:t>
      </w:r>
      <w:r w:rsidR="00C16428" w:rsidRPr="00C81D70">
        <w:rPr>
          <w:rFonts w:ascii="Arial" w:hAnsi="Arial"/>
        </w:rPr>
        <w:t xml:space="preserve">and </w:t>
      </w:r>
      <w:r w:rsidR="00163A84" w:rsidRPr="00C81D70">
        <w:rPr>
          <w:rFonts w:ascii="Arial" w:hAnsi="Arial"/>
        </w:rPr>
        <w:t>judicial decisions involving criminal evidence.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ind w:left="444" w:hanging="444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4.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Course Objectives</w:t>
      </w: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The student will:</w:t>
      </w:r>
    </w:p>
    <w:p w:rsidR="00536A41" w:rsidRPr="00C81D70" w:rsidRDefault="00536A41" w:rsidP="00D82E87">
      <w:pPr>
        <w:tabs>
          <w:tab w:val="left" w:pos="444"/>
        </w:tabs>
        <w:suppressAutoHyphens/>
        <w:spacing w:line="240" w:lineRule="atLeast"/>
        <w:jc w:val="both"/>
        <w:rPr>
          <w:rFonts w:ascii="Arial" w:hAnsi="Arial"/>
        </w:rPr>
      </w:pPr>
    </w:p>
    <w:p w:rsidR="00536A41" w:rsidRPr="00C81D70" w:rsidRDefault="00536A41" w:rsidP="004603B1">
      <w:pPr>
        <w:numPr>
          <w:ilvl w:val="0"/>
          <w:numId w:val="6"/>
        </w:numPr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Identify and differentiate various types of evidence</w:t>
      </w:r>
      <w:r w:rsidR="00C16428" w:rsidRPr="00C81D70">
        <w:rPr>
          <w:rFonts w:ascii="Arial" w:hAnsi="Arial"/>
        </w:rPr>
        <w:t>;</w:t>
      </w:r>
    </w:p>
    <w:p w:rsidR="00536A41" w:rsidRPr="00C81D70" w:rsidRDefault="00536A41" w:rsidP="004603B1">
      <w:pPr>
        <w:numPr>
          <w:ilvl w:val="0"/>
          <w:numId w:val="6"/>
        </w:numPr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Define and describe key rules of evidence</w:t>
      </w:r>
      <w:r w:rsidR="00C16428" w:rsidRPr="00C81D70">
        <w:rPr>
          <w:rFonts w:ascii="Arial" w:hAnsi="Arial"/>
        </w:rPr>
        <w:t>;</w:t>
      </w:r>
    </w:p>
    <w:p w:rsidR="00536A41" w:rsidRPr="00C81D70" w:rsidRDefault="00536A41" w:rsidP="004603B1">
      <w:pPr>
        <w:numPr>
          <w:ilvl w:val="0"/>
          <w:numId w:val="6"/>
        </w:numPr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Critically evaluate and apply the rules of evidence to specific case facts</w:t>
      </w:r>
      <w:r w:rsidR="00C16428" w:rsidRPr="00C81D70">
        <w:rPr>
          <w:rFonts w:ascii="Arial" w:hAnsi="Arial"/>
        </w:rPr>
        <w:t>;</w:t>
      </w:r>
    </w:p>
    <w:p w:rsidR="00163A84" w:rsidRPr="00C81D70" w:rsidRDefault="00163A84" w:rsidP="00710972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Demonstrate knowledge of the rules of evidence and terminology</w:t>
      </w:r>
      <w:r w:rsidR="00C16428" w:rsidRPr="00C81D70">
        <w:rPr>
          <w:rFonts w:ascii="Arial" w:hAnsi="Arial"/>
        </w:rPr>
        <w:t xml:space="preserve"> contained in the Evidence Code;</w:t>
      </w:r>
    </w:p>
    <w:p w:rsidR="00163A84" w:rsidRPr="00C81D70" w:rsidRDefault="00163A84" w:rsidP="00710972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Formulate appropriate procedures and techniques to maintain the value and admissibility of evi</w:t>
      </w:r>
      <w:r w:rsidR="00C16428" w:rsidRPr="00C81D70">
        <w:rPr>
          <w:rFonts w:ascii="Arial" w:hAnsi="Arial"/>
        </w:rPr>
        <w:t>dence;</w:t>
      </w:r>
    </w:p>
    <w:p w:rsidR="00833E39" w:rsidRPr="00C81D70" w:rsidRDefault="00833E39" w:rsidP="00710972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Identify, critically analyze, and develop so</w:t>
      </w:r>
      <w:r w:rsidR="00C16428" w:rsidRPr="00C81D70">
        <w:rPr>
          <w:rFonts w:ascii="Arial" w:hAnsi="Arial"/>
        </w:rPr>
        <w:t>lutions to evidentiary problems;</w:t>
      </w:r>
    </w:p>
    <w:p w:rsidR="00163A84" w:rsidRPr="00C81D70" w:rsidRDefault="00163A84" w:rsidP="00710972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Utilize technolog</w:t>
      </w:r>
      <w:r w:rsidR="00C16428" w:rsidRPr="00C81D70">
        <w:rPr>
          <w:rFonts w:ascii="Arial" w:hAnsi="Arial"/>
        </w:rPr>
        <w:t>y appropriate to the discipline;</w:t>
      </w:r>
    </w:p>
    <w:p w:rsidR="00163A84" w:rsidRPr="00C81D70" w:rsidRDefault="00163A84" w:rsidP="00710972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Compose written reports for case file inclusion and courtr</w:t>
      </w:r>
      <w:r w:rsidR="00C16428" w:rsidRPr="00C81D70">
        <w:rPr>
          <w:rFonts w:ascii="Arial" w:hAnsi="Arial"/>
        </w:rPr>
        <w:t>oom presentation;</w:t>
      </w:r>
    </w:p>
    <w:p w:rsidR="009D18C3" w:rsidRPr="00C81D70" w:rsidRDefault="009D18C3" w:rsidP="004603B1">
      <w:pPr>
        <w:numPr>
          <w:ilvl w:val="0"/>
          <w:numId w:val="6"/>
        </w:num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Explain how professionalism, leadership, ethics, and moral standards relate to the pursu</w:t>
      </w:r>
      <w:r w:rsidR="00C16428" w:rsidRPr="00C81D70">
        <w:rPr>
          <w:rFonts w:ascii="Arial" w:hAnsi="Arial"/>
        </w:rPr>
        <w:t>it of a career in public safety;</w:t>
      </w:r>
    </w:p>
    <w:p w:rsidR="009D18C3" w:rsidRPr="00C81D70" w:rsidRDefault="009D18C3" w:rsidP="00710972">
      <w:pPr>
        <w:numPr>
          <w:ilvl w:val="0"/>
          <w:numId w:val="6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Explore career streams in criminal justice and p</w:t>
      </w:r>
      <w:r w:rsidR="00C16428" w:rsidRPr="00C81D70">
        <w:rPr>
          <w:rFonts w:ascii="Arial" w:hAnsi="Arial"/>
        </w:rPr>
        <w:t>ublic safety;</w:t>
      </w:r>
    </w:p>
    <w:p w:rsidR="009D18C3" w:rsidRPr="00C81D70" w:rsidRDefault="009D18C3" w:rsidP="00710972">
      <w:pPr>
        <w:numPr>
          <w:ilvl w:val="0"/>
          <w:numId w:val="6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Demonstrate ability to work col</w:t>
      </w:r>
      <w:r w:rsidR="00C16428" w:rsidRPr="00C81D70">
        <w:rPr>
          <w:rFonts w:ascii="Arial" w:hAnsi="Arial"/>
        </w:rPr>
        <w:t>laboratively in a group setting;</w:t>
      </w:r>
    </w:p>
    <w:p w:rsidR="009D18C3" w:rsidRPr="00C81D70" w:rsidRDefault="009D18C3" w:rsidP="00710972">
      <w:pPr>
        <w:numPr>
          <w:ilvl w:val="0"/>
          <w:numId w:val="6"/>
        </w:numPr>
        <w:tabs>
          <w:tab w:val="left" w:pos="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270"/>
        <w:jc w:val="both"/>
        <w:rPr>
          <w:rFonts w:ascii="Arial" w:hAnsi="Arial"/>
        </w:rPr>
      </w:pPr>
      <w:r w:rsidRPr="00C81D70">
        <w:rPr>
          <w:rFonts w:ascii="Arial" w:hAnsi="Arial"/>
        </w:rPr>
        <w:t>Conduct research appropriate to the discipline.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5.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Instructional Facilities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EE2F85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b/>
        </w:rPr>
      </w:pPr>
      <w:r w:rsidRPr="00C81D70">
        <w:rPr>
          <w:rFonts w:ascii="Arial" w:hAnsi="Arial"/>
        </w:rPr>
        <w:tab/>
      </w:r>
      <w:r w:rsidR="00EE2F85" w:rsidRPr="0005307A">
        <w:rPr>
          <w:rFonts w:ascii="Arial" w:hAnsi="Arial"/>
        </w:rPr>
        <w:t>Standard</w:t>
      </w:r>
      <w:r w:rsidR="00EE2F85">
        <w:rPr>
          <w:rFonts w:ascii="Arial" w:hAnsi="Arial"/>
          <w:b/>
        </w:rPr>
        <w:t xml:space="preserve"> </w:t>
      </w:r>
      <w:r w:rsidR="004603B1">
        <w:rPr>
          <w:rFonts w:ascii="Arial" w:hAnsi="Arial"/>
        </w:rPr>
        <w:t>c</w:t>
      </w:r>
      <w:r w:rsidR="00EE2F85">
        <w:rPr>
          <w:rFonts w:ascii="Arial" w:hAnsi="Arial"/>
        </w:rPr>
        <w:t>lassroom.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6.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Special Materials Required of Student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163A84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="00536A41" w:rsidRPr="00C81D70">
        <w:rPr>
          <w:rFonts w:ascii="Arial" w:hAnsi="Arial"/>
        </w:rPr>
        <w:t xml:space="preserve">Access to a computer with </w:t>
      </w:r>
      <w:r w:rsidR="00D048A0" w:rsidRPr="00C81D70">
        <w:rPr>
          <w:rFonts w:ascii="Arial" w:hAnsi="Arial"/>
        </w:rPr>
        <w:t>I</w:t>
      </w:r>
      <w:r w:rsidR="00536A41" w:rsidRPr="00C81D70">
        <w:rPr>
          <w:rFonts w:ascii="Arial" w:hAnsi="Arial"/>
        </w:rPr>
        <w:t>nternet capability.</w:t>
      </w:r>
    </w:p>
    <w:p w:rsidR="00536A41" w:rsidRPr="00C81D70" w:rsidRDefault="00536A41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7E4C8B" w:rsidRPr="00C81D70" w:rsidRDefault="007E4C8B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  <w:u w:val="single"/>
        </w:rPr>
        <w:lastRenderedPageBreak/>
        <w:t>ADMINISTRATION OF JUSTICE 202 – CRIMINAL EVIDENCE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</w:r>
      <w:r w:rsidRPr="00C81D70">
        <w:rPr>
          <w:rFonts w:ascii="Arial" w:hAnsi="Arial"/>
        </w:rPr>
        <w:tab/>
        <w:t>Page 2</w:t>
      </w:r>
    </w:p>
    <w:p w:rsidR="007E4C8B" w:rsidRPr="00C81D70" w:rsidRDefault="007E4C8B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u w:val="single"/>
        </w:rPr>
      </w:pPr>
      <w:r w:rsidRPr="00C81D70">
        <w:rPr>
          <w:rFonts w:ascii="Arial" w:hAnsi="Arial"/>
        </w:rPr>
        <w:t>7.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Course Content</w:t>
      </w:r>
    </w:p>
    <w:p w:rsidR="008C64D4" w:rsidRPr="00C81D70" w:rsidRDefault="008C64D4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u w:val="single"/>
        </w:rPr>
      </w:pP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Rules of evidence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Types of evidence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Witness competency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Privileged communications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Privilege against self-incrimination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Hearsay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Chain of custody</w:t>
      </w:r>
      <w:r w:rsidR="00C16428" w:rsidRPr="00054696">
        <w:rPr>
          <w:rFonts w:ascii="Arial" w:hAnsi="Arial"/>
        </w:rPr>
        <w:t>.</w:t>
      </w:r>
    </w:p>
    <w:p w:rsidR="00054696" w:rsidRDefault="008C64D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Identification procedures</w:t>
      </w:r>
      <w:r w:rsidR="00C16428" w:rsidRPr="00054696">
        <w:rPr>
          <w:rFonts w:ascii="Arial" w:hAnsi="Arial"/>
        </w:rPr>
        <w:t>.</w:t>
      </w:r>
    </w:p>
    <w:p w:rsidR="00054696" w:rsidRDefault="00BC6639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Search and seizure</w:t>
      </w:r>
      <w:r w:rsidR="00C16428" w:rsidRPr="00054696">
        <w:rPr>
          <w:rFonts w:ascii="Arial" w:hAnsi="Arial"/>
        </w:rPr>
        <w:t>.</w:t>
      </w:r>
    </w:p>
    <w:p w:rsidR="00054696" w:rsidRDefault="00163A8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Historical review of English common law and the U.S. Constitution as it evolve</w:t>
      </w:r>
      <w:r w:rsidR="00C16428" w:rsidRPr="00054696">
        <w:rPr>
          <w:rFonts w:ascii="Arial" w:hAnsi="Arial"/>
        </w:rPr>
        <w:t>d</w:t>
      </w:r>
      <w:r w:rsidRPr="00054696">
        <w:rPr>
          <w:rFonts w:ascii="Arial" w:hAnsi="Arial"/>
        </w:rPr>
        <w:t xml:space="preserve"> and applies to current laws of evidence and admissibility.</w:t>
      </w:r>
    </w:p>
    <w:p w:rsidR="00054696" w:rsidRDefault="00163A84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Emphasis on legal justification for warrantless searches, interrogation and the Miranda Rule.</w:t>
      </w:r>
    </w:p>
    <w:p w:rsidR="00BC6639" w:rsidRPr="00054696" w:rsidRDefault="00BC6639" w:rsidP="00A30886">
      <w:pPr>
        <w:numPr>
          <w:ilvl w:val="0"/>
          <w:numId w:val="5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4696">
        <w:rPr>
          <w:rFonts w:ascii="Arial" w:hAnsi="Arial"/>
        </w:rPr>
        <w:t>An emphasis on common legal scenarios related to criminal evidence and law enforcement, including an analysis of applicable statutory codes.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 8.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Method of Instruction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a.</w:t>
      </w:r>
      <w:r w:rsidRPr="00C81D70">
        <w:rPr>
          <w:rFonts w:ascii="Arial" w:hAnsi="Arial"/>
        </w:rPr>
        <w:tab/>
      </w:r>
      <w:r w:rsidR="00E60A76" w:rsidRPr="00C81D70">
        <w:rPr>
          <w:rFonts w:ascii="Arial" w:hAnsi="Arial"/>
        </w:rPr>
        <w:t>Lecture.</w:t>
      </w:r>
    </w:p>
    <w:p w:rsidR="00E60A76" w:rsidRPr="00C81D70" w:rsidRDefault="00E60A76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b.</w:t>
      </w:r>
      <w:r w:rsidRPr="00C81D70">
        <w:rPr>
          <w:rFonts w:ascii="Arial" w:hAnsi="Arial"/>
        </w:rPr>
        <w:tab/>
        <w:t>Discussion.</w:t>
      </w:r>
    </w:p>
    <w:p w:rsidR="00E60A76" w:rsidRPr="00C81D70" w:rsidRDefault="00E60A76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c.</w:t>
      </w:r>
      <w:r w:rsidRPr="00C81D70">
        <w:rPr>
          <w:rFonts w:ascii="Arial" w:hAnsi="Arial"/>
        </w:rPr>
        <w:tab/>
        <w:t>Facilitated collaborative learning.</w:t>
      </w:r>
    </w:p>
    <w:p w:rsidR="00E60A76" w:rsidRPr="00C81D70" w:rsidRDefault="00E60A76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d.</w:t>
      </w:r>
      <w:r w:rsidRPr="00C81D70">
        <w:rPr>
          <w:rFonts w:ascii="Arial" w:hAnsi="Arial"/>
        </w:rPr>
        <w:tab/>
        <w:t>Case studies.</w:t>
      </w:r>
    </w:p>
    <w:p w:rsidR="00E60A76" w:rsidRPr="004603B1" w:rsidRDefault="00E60A76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e.</w:t>
      </w:r>
      <w:r w:rsidRPr="00C81D70">
        <w:rPr>
          <w:rFonts w:ascii="Arial" w:hAnsi="Arial"/>
        </w:rPr>
        <w:tab/>
      </w:r>
      <w:r w:rsidR="0005307A" w:rsidRPr="004603B1">
        <w:rPr>
          <w:rFonts w:ascii="Arial" w:hAnsi="Arial"/>
        </w:rPr>
        <w:t>Instructional videos.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u w:val="single"/>
        </w:rPr>
      </w:pPr>
      <w:r w:rsidRPr="00C81D70">
        <w:rPr>
          <w:rFonts w:ascii="Arial" w:hAnsi="Arial"/>
        </w:rPr>
        <w:t xml:space="preserve"> 9.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Methods of Evaluating Student Performance</w:t>
      </w:r>
    </w:p>
    <w:p w:rsidR="00536A41" w:rsidRPr="00C81D70" w:rsidRDefault="00536A41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u w:val="single"/>
        </w:rPr>
      </w:pPr>
    </w:p>
    <w:p w:rsidR="00EE2F85" w:rsidRPr="0005307A" w:rsidRDefault="00EE2F85" w:rsidP="00EE2F85">
      <w:pPr>
        <w:pStyle w:val="ListParagraph"/>
        <w:numPr>
          <w:ilvl w:val="0"/>
          <w:numId w:val="8"/>
        </w:numPr>
        <w:rPr>
          <w:rFonts w:ascii="Arial" w:hAnsi="Arial"/>
        </w:rPr>
      </w:pPr>
      <w:r w:rsidRPr="0005307A">
        <w:rPr>
          <w:rFonts w:ascii="Arial" w:hAnsi="Arial"/>
        </w:rPr>
        <w:t>Quizzes that measure student’s ability to apply principles related to the rules of evidence.</w:t>
      </w:r>
    </w:p>
    <w:p w:rsidR="00EE2F85" w:rsidRPr="0005307A" w:rsidRDefault="00536A41" w:rsidP="00EE2F85">
      <w:pPr>
        <w:pStyle w:val="ListParagraph"/>
        <w:numPr>
          <w:ilvl w:val="0"/>
          <w:numId w:val="8"/>
        </w:numPr>
        <w:rPr>
          <w:rFonts w:ascii="Arial" w:hAnsi="Arial"/>
          <w:b/>
        </w:rPr>
      </w:pPr>
      <w:r w:rsidRPr="00EE2F85">
        <w:rPr>
          <w:rFonts w:ascii="Arial" w:hAnsi="Arial"/>
        </w:rPr>
        <w:t xml:space="preserve">Case </w:t>
      </w:r>
      <w:r w:rsidRPr="0005307A">
        <w:rPr>
          <w:rFonts w:ascii="Arial" w:hAnsi="Arial"/>
        </w:rPr>
        <w:t>analysis</w:t>
      </w:r>
      <w:r w:rsidR="00EE2F85" w:rsidRPr="0005307A">
        <w:rPr>
          <w:rFonts w:ascii="Arial" w:hAnsi="Arial"/>
        </w:rPr>
        <w:t xml:space="preserve"> including the analysis of the applicable evidence code and the correct elements of the code.</w:t>
      </w:r>
      <w:r w:rsidR="00EE2F85" w:rsidRPr="0005307A">
        <w:rPr>
          <w:rFonts w:ascii="Arial" w:hAnsi="Arial"/>
          <w:b/>
        </w:rPr>
        <w:t xml:space="preserve"> </w:t>
      </w:r>
    </w:p>
    <w:p w:rsidR="00536A41" w:rsidRPr="00EE2F85" w:rsidRDefault="00536A41" w:rsidP="00054696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  <w:b/>
        </w:rPr>
      </w:pPr>
      <w:r w:rsidRPr="00C81D70">
        <w:rPr>
          <w:rFonts w:ascii="Arial" w:hAnsi="Arial"/>
        </w:rPr>
        <w:t>Homework assignments</w:t>
      </w:r>
      <w:r w:rsidR="00054696">
        <w:rPr>
          <w:rFonts w:ascii="Arial" w:hAnsi="Arial"/>
        </w:rPr>
        <w:t>,</w:t>
      </w:r>
      <w:r w:rsidR="00EE2F85">
        <w:rPr>
          <w:rFonts w:ascii="Arial" w:hAnsi="Arial"/>
        </w:rPr>
        <w:t xml:space="preserve"> </w:t>
      </w:r>
      <w:r w:rsidR="00EE2F85" w:rsidRPr="0005307A">
        <w:rPr>
          <w:rFonts w:ascii="Arial" w:hAnsi="Arial"/>
        </w:rPr>
        <w:t xml:space="preserve">in-class exercises and presentations that critically analyze </w:t>
      </w:r>
      <w:r w:rsidR="00054696" w:rsidRPr="0005307A">
        <w:rPr>
          <w:rFonts w:ascii="Arial" w:hAnsi="Arial"/>
        </w:rPr>
        <w:t>and develop solutions to evidentiary problems.</w:t>
      </w:r>
      <w:r w:rsidR="00054696">
        <w:rPr>
          <w:rFonts w:ascii="Arial" w:hAnsi="Arial"/>
          <w:b/>
        </w:rPr>
        <w:t xml:space="preserve"> </w:t>
      </w:r>
      <w:r w:rsidR="00EE2F85" w:rsidRPr="00EE2F85">
        <w:rPr>
          <w:rFonts w:ascii="Arial" w:hAnsi="Arial"/>
          <w:b/>
        </w:rPr>
        <w:t xml:space="preserve"> </w:t>
      </w:r>
    </w:p>
    <w:p w:rsidR="000D392A" w:rsidRPr="0005307A" w:rsidRDefault="00054696" w:rsidP="00054696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Written assignments </w:t>
      </w:r>
      <w:r w:rsidRPr="0005307A">
        <w:rPr>
          <w:rFonts w:ascii="Arial" w:hAnsi="Arial"/>
        </w:rPr>
        <w:t>that demonstrate students’ ability to evaluate and apply the rules of evidence to specific case facts.</w:t>
      </w:r>
    </w:p>
    <w:p w:rsidR="00EE2F85" w:rsidRPr="0005307A" w:rsidRDefault="00EE2F85" w:rsidP="00EE2F85">
      <w:pPr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307A">
        <w:rPr>
          <w:rFonts w:ascii="Arial" w:hAnsi="Arial"/>
        </w:rPr>
        <w:t>Exams including a comprehensive written final exam, which measure students’ ability to apply principles contained in the Evidence Code.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>10.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Outside Class Assignments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5307A" w:rsidRPr="004603B1" w:rsidRDefault="000D392A" w:rsidP="0005307A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jc w:val="both"/>
        <w:rPr>
          <w:rFonts w:ascii="Arial" w:hAnsi="Arial"/>
        </w:rPr>
      </w:pPr>
      <w:r w:rsidRPr="00C81D70">
        <w:rPr>
          <w:rFonts w:ascii="Arial" w:hAnsi="Arial"/>
        </w:rPr>
        <w:tab/>
        <w:t>a.</w:t>
      </w:r>
      <w:r w:rsidRPr="00C81D70">
        <w:rPr>
          <w:rFonts w:ascii="Arial" w:hAnsi="Arial"/>
        </w:rPr>
        <w:tab/>
      </w:r>
      <w:r w:rsidR="0005307A" w:rsidRPr="004603B1">
        <w:rPr>
          <w:rFonts w:ascii="Arial" w:hAnsi="Arial"/>
        </w:rPr>
        <w:t>Students will be required to read text and supplementary materials.</w:t>
      </w:r>
    </w:p>
    <w:p w:rsidR="0005307A" w:rsidRPr="004603B1" w:rsidRDefault="00E60A76" w:rsidP="0005307A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4603B1">
        <w:rPr>
          <w:rFonts w:ascii="Arial" w:hAnsi="Arial"/>
        </w:rPr>
        <w:tab/>
        <w:t>b.</w:t>
      </w:r>
      <w:r w:rsidR="00FD2B64" w:rsidRPr="004603B1">
        <w:rPr>
          <w:rFonts w:ascii="Arial" w:hAnsi="Arial"/>
        </w:rPr>
        <w:tab/>
        <w:t>Legal research</w:t>
      </w:r>
      <w:r w:rsidR="0033114E">
        <w:rPr>
          <w:rFonts w:ascii="Arial" w:hAnsi="Arial"/>
        </w:rPr>
        <w:t xml:space="preserve"> </w:t>
      </w:r>
      <w:r w:rsidR="0005307A" w:rsidRPr="004603B1">
        <w:rPr>
          <w:rFonts w:ascii="Arial" w:hAnsi="Arial"/>
        </w:rPr>
        <w:t xml:space="preserve">written project that implements the analysis of statutory codes, burdens of proof, criminal defenses, legal justifications, and other principles related to criminal law. 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>11.</w:t>
      </w:r>
      <w:r w:rsidRPr="00C81D70">
        <w:rPr>
          <w:rFonts w:ascii="Arial" w:hAnsi="Arial"/>
        </w:rPr>
        <w:tab/>
      </w:r>
      <w:r w:rsidRPr="00C81D70">
        <w:rPr>
          <w:rFonts w:ascii="Arial" w:hAnsi="Arial"/>
          <w:u w:val="single"/>
        </w:rPr>
        <w:t>Texts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DC5C6F" w:rsidRPr="00C81D70" w:rsidRDefault="000D392A" w:rsidP="00D82E8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jc w:val="both"/>
        <w:rPr>
          <w:rFonts w:ascii="Arial" w:hAnsi="Arial"/>
        </w:rPr>
      </w:pPr>
      <w:r w:rsidRPr="00C81D70">
        <w:rPr>
          <w:rFonts w:ascii="Arial" w:hAnsi="Arial"/>
        </w:rPr>
        <w:tab/>
      </w:r>
      <w:r w:rsidR="00DC5C6F" w:rsidRPr="00C81D70">
        <w:rPr>
          <w:rFonts w:ascii="Arial" w:hAnsi="Arial"/>
        </w:rPr>
        <w:tab/>
        <w:t>Required Text(s):</w:t>
      </w:r>
    </w:p>
    <w:p w:rsidR="00DC5C6F" w:rsidRPr="00EE2F85" w:rsidRDefault="00DC5C6F" w:rsidP="00EE2F85">
      <w:pPr>
        <w:pStyle w:val="ListParagraph"/>
        <w:numPr>
          <w:ilvl w:val="0"/>
          <w:numId w:val="11"/>
        </w:numPr>
        <w:tabs>
          <w:tab w:val="left" w:pos="0"/>
          <w:tab w:val="left" w:pos="444"/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EE2F85">
        <w:rPr>
          <w:rFonts w:ascii="Arial" w:hAnsi="Arial"/>
        </w:rPr>
        <w:t>Rutledge</w:t>
      </w:r>
      <w:r w:rsidR="00E60A76" w:rsidRPr="00EE2F85">
        <w:rPr>
          <w:rFonts w:ascii="Arial" w:hAnsi="Arial"/>
        </w:rPr>
        <w:t xml:space="preserve">, </w:t>
      </w:r>
      <w:r w:rsidRPr="00EE2F85">
        <w:rPr>
          <w:rFonts w:ascii="Arial" w:hAnsi="Arial"/>
        </w:rPr>
        <w:t>Devallis</w:t>
      </w:r>
      <w:r w:rsidR="00E60A76" w:rsidRPr="00EE2F85">
        <w:rPr>
          <w:rFonts w:ascii="Arial" w:hAnsi="Arial"/>
        </w:rPr>
        <w:t xml:space="preserve">. </w:t>
      </w:r>
      <w:r w:rsidRPr="0033114E">
        <w:rPr>
          <w:rFonts w:ascii="Arial" w:hAnsi="Arial"/>
          <w:bCs/>
          <w:i/>
        </w:rPr>
        <w:t>Investigative Constitutional Law: Principles for Searches, Seizures, Interrogation and Identification</w:t>
      </w:r>
      <w:r w:rsidR="00E60A76" w:rsidRPr="0033114E">
        <w:rPr>
          <w:rFonts w:ascii="Arial" w:hAnsi="Arial"/>
          <w:i/>
        </w:rPr>
        <w:t>.</w:t>
      </w:r>
      <w:r w:rsidR="00E60A76" w:rsidRPr="00EE2F85">
        <w:rPr>
          <w:rFonts w:ascii="Arial" w:hAnsi="Arial"/>
        </w:rPr>
        <w:t xml:space="preserve"> </w:t>
      </w:r>
      <w:r w:rsidR="00566C16" w:rsidRPr="00EE2F85">
        <w:rPr>
          <w:rFonts w:ascii="Arial" w:hAnsi="Arial"/>
        </w:rPr>
        <w:t xml:space="preserve"> </w:t>
      </w:r>
      <w:r w:rsidRPr="00EE2F85">
        <w:rPr>
          <w:rFonts w:ascii="Arial" w:hAnsi="Arial"/>
        </w:rPr>
        <w:t>San Clemente, C</w:t>
      </w:r>
      <w:r w:rsidR="00485EE7" w:rsidRPr="00EE2F85">
        <w:rPr>
          <w:rFonts w:ascii="Arial" w:hAnsi="Arial"/>
        </w:rPr>
        <w:t>A</w:t>
      </w:r>
      <w:r w:rsidRPr="00EE2F85">
        <w:rPr>
          <w:rFonts w:ascii="Arial" w:hAnsi="Arial"/>
        </w:rPr>
        <w:t>: LawTech Publishing, 201</w:t>
      </w:r>
      <w:r w:rsidR="00D82E87" w:rsidRPr="00EE2F85">
        <w:rPr>
          <w:rFonts w:ascii="Arial" w:hAnsi="Arial"/>
        </w:rPr>
        <w:t>0</w:t>
      </w:r>
      <w:r w:rsidRPr="00EE2F85">
        <w:rPr>
          <w:rFonts w:ascii="Arial" w:hAnsi="Arial"/>
        </w:rPr>
        <w:t>.</w:t>
      </w:r>
    </w:p>
    <w:p w:rsidR="00EE2F85" w:rsidRPr="0005307A" w:rsidRDefault="00EE2F85" w:rsidP="00EE2F85">
      <w:pPr>
        <w:pStyle w:val="ListParagraph"/>
        <w:numPr>
          <w:ilvl w:val="0"/>
          <w:numId w:val="11"/>
        </w:numPr>
        <w:tabs>
          <w:tab w:val="left" w:pos="0"/>
          <w:tab w:val="left" w:pos="444"/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307A">
        <w:rPr>
          <w:rFonts w:ascii="Arial" w:hAnsi="Arial"/>
        </w:rPr>
        <w:t xml:space="preserve">Lippman, M. </w:t>
      </w:r>
      <w:r w:rsidRPr="0033114E">
        <w:rPr>
          <w:rFonts w:ascii="Arial" w:hAnsi="Arial"/>
          <w:i/>
        </w:rPr>
        <w:t xml:space="preserve">Criminal </w:t>
      </w:r>
      <w:r w:rsidR="0033114E">
        <w:rPr>
          <w:rFonts w:ascii="Arial" w:hAnsi="Arial"/>
          <w:i/>
        </w:rPr>
        <w:t>E</w:t>
      </w:r>
      <w:r w:rsidRPr="0033114E">
        <w:rPr>
          <w:rFonts w:ascii="Arial" w:hAnsi="Arial"/>
          <w:i/>
        </w:rPr>
        <w:t>vidence</w:t>
      </w:r>
      <w:r w:rsidRPr="0005307A">
        <w:rPr>
          <w:rFonts w:ascii="Arial" w:hAnsi="Arial"/>
        </w:rPr>
        <w:t>. Thousand Oaks: SAGE Publishing. 2015</w:t>
      </w:r>
    </w:p>
    <w:p w:rsidR="00EE2F85" w:rsidRPr="0005307A" w:rsidRDefault="00EE2F85" w:rsidP="00EE2F85">
      <w:pPr>
        <w:pStyle w:val="ListParagraph"/>
        <w:numPr>
          <w:ilvl w:val="0"/>
          <w:numId w:val="11"/>
        </w:numPr>
        <w:tabs>
          <w:tab w:val="left" w:pos="0"/>
          <w:tab w:val="left" w:pos="444"/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jc w:val="both"/>
        <w:rPr>
          <w:rFonts w:ascii="Arial" w:hAnsi="Arial"/>
        </w:rPr>
      </w:pPr>
      <w:r w:rsidRPr="0005307A">
        <w:rPr>
          <w:rFonts w:ascii="Arial" w:hAnsi="Arial"/>
        </w:rPr>
        <w:t xml:space="preserve">Hails, Judy. </w:t>
      </w:r>
      <w:r w:rsidRPr="0033114E">
        <w:rPr>
          <w:rFonts w:ascii="Arial" w:hAnsi="Arial"/>
          <w:i/>
        </w:rPr>
        <w:t>Criminal Evidence</w:t>
      </w:r>
      <w:r w:rsidRPr="0005307A">
        <w:rPr>
          <w:rFonts w:ascii="Arial" w:hAnsi="Arial"/>
        </w:rPr>
        <w:t>, 8th edition. Cengage Learning. 2014</w:t>
      </w:r>
    </w:p>
    <w:p w:rsidR="000D392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1260" w:hanging="1260"/>
        <w:jc w:val="both"/>
        <w:rPr>
          <w:rFonts w:ascii="Arial" w:hAnsi="Arial"/>
        </w:rPr>
      </w:pPr>
    </w:p>
    <w:p w:rsidR="0005307A" w:rsidRDefault="0033114E" w:rsidP="0033114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05307A" w:rsidRDefault="0005307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5307A" w:rsidRDefault="0005307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5307A" w:rsidRDefault="0005307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33114E" w:rsidRDefault="0033114E" w:rsidP="0005307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  <w:u w:val="single"/>
        </w:rPr>
      </w:pPr>
    </w:p>
    <w:p w:rsidR="0005307A" w:rsidRPr="00C81D70" w:rsidRDefault="0005307A" w:rsidP="0005307A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  <w:u w:val="single"/>
        </w:rPr>
        <w:lastRenderedPageBreak/>
        <w:t>ADMINISTRATION OF JUSTICE 202 – CRIMINAL EVIDENCE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3</w:t>
      </w:r>
    </w:p>
    <w:p w:rsidR="0005307A" w:rsidRDefault="0005307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7D7C64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 w:cs="Arial"/>
          <w:u w:val="single"/>
        </w:rPr>
      </w:pPr>
      <w:r w:rsidRPr="00C81D70">
        <w:rPr>
          <w:rFonts w:ascii="Arial" w:hAnsi="Arial"/>
        </w:rPr>
        <w:tab/>
      </w:r>
      <w:r w:rsidR="007D7C64" w:rsidRPr="00C81D70">
        <w:rPr>
          <w:rFonts w:ascii="Arial" w:hAnsi="Arial" w:cs="Arial"/>
          <w:u w:val="single"/>
        </w:rPr>
        <w:t>Addendum: Student Learning Outcomes</w:t>
      </w:r>
    </w:p>
    <w:p w:rsidR="0033114E" w:rsidRDefault="0033114E" w:rsidP="00054696">
      <w:pPr>
        <w:widowControl/>
        <w:tabs>
          <w:tab w:val="left" w:pos="900"/>
        </w:tabs>
        <w:jc w:val="both"/>
        <w:rPr>
          <w:rFonts w:ascii="Arial" w:hAnsi="Arial" w:cs="Arial"/>
          <w:u w:val="single"/>
        </w:rPr>
      </w:pPr>
    </w:p>
    <w:p w:rsidR="00054696" w:rsidRDefault="00054696" w:rsidP="0033114E">
      <w:pPr>
        <w:widowControl/>
        <w:tabs>
          <w:tab w:val="left" w:pos="900"/>
        </w:tabs>
        <w:ind w:firstLine="450"/>
        <w:jc w:val="both"/>
        <w:rPr>
          <w:rFonts w:ascii="Arial" w:hAnsi="Arial" w:cs="Arial"/>
        </w:rPr>
      </w:pPr>
      <w:r w:rsidRPr="00054696">
        <w:rPr>
          <w:rFonts w:ascii="Arial" w:hAnsi="Arial" w:cs="Arial"/>
        </w:rPr>
        <w:t>Upon completion of this course, our students will be able to do the following:</w:t>
      </w:r>
    </w:p>
    <w:p w:rsidR="00054696" w:rsidRDefault="00054696" w:rsidP="0033114E">
      <w:pPr>
        <w:pStyle w:val="ListParagraph"/>
        <w:widowControl/>
        <w:numPr>
          <w:ilvl w:val="0"/>
          <w:numId w:val="13"/>
        </w:numPr>
        <w:tabs>
          <w:tab w:val="left" w:pos="900"/>
        </w:tabs>
        <w:ind w:hanging="270"/>
        <w:jc w:val="both"/>
        <w:rPr>
          <w:rFonts w:ascii="Arial" w:hAnsi="Arial" w:cs="Arial"/>
        </w:rPr>
      </w:pPr>
      <w:r w:rsidRPr="00054696">
        <w:rPr>
          <w:rFonts w:ascii="Arial" w:hAnsi="Arial" w:cs="Arial"/>
        </w:rPr>
        <w:t>Describe the historical development of the rules of evidence their ethics and their application in state and federal court.</w:t>
      </w:r>
    </w:p>
    <w:p w:rsidR="00054696" w:rsidRDefault="00054696" w:rsidP="0033114E">
      <w:pPr>
        <w:pStyle w:val="ListParagraph"/>
        <w:widowControl/>
        <w:numPr>
          <w:ilvl w:val="0"/>
          <w:numId w:val="13"/>
        </w:numPr>
        <w:tabs>
          <w:tab w:val="left" w:pos="900"/>
        </w:tabs>
        <w:ind w:hanging="270"/>
        <w:jc w:val="both"/>
        <w:rPr>
          <w:rFonts w:ascii="Arial" w:hAnsi="Arial" w:cs="Arial"/>
        </w:rPr>
      </w:pPr>
      <w:r w:rsidRPr="00054696">
        <w:rPr>
          <w:rFonts w:ascii="Arial" w:hAnsi="Arial" w:cs="Arial"/>
        </w:rPr>
        <w:t>Describe the adversarial process in the presentation of evidence and compare and contrast the roles of the prosecutor, defense counsel, judge and jury.</w:t>
      </w:r>
    </w:p>
    <w:p w:rsidR="00D120EF" w:rsidRPr="00054696" w:rsidRDefault="00054696" w:rsidP="0033114E">
      <w:pPr>
        <w:pStyle w:val="ListParagraph"/>
        <w:widowControl/>
        <w:numPr>
          <w:ilvl w:val="0"/>
          <w:numId w:val="13"/>
        </w:numPr>
        <w:tabs>
          <w:tab w:val="left" w:pos="900"/>
        </w:tabs>
        <w:ind w:hanging="270"/>
        <w:jc w:val="both"/>
        <w:rPr>
          <w:rFonts w:ascii="Arial" w:hAnsi="Arial" w:cs="Arial"/>
        </w:rPr>
      </w:pPr>
      <w:r w:rsidRPr="00054696">
        <w:rPr>
          <w:rFonts w:ascii="Arial" w:hAnsi="Arial" w:cs="Arial"/>
        </w:rPr>
        <w:t>Describe the different types of evidence and the rules regarding testimony, writings, material objects and explain the difference between evidence and their admissibility.</w:t>
      </w:r>
      <w:r w:rsidR="00D120EF" w:rsidRPr="00054696">
        <w:rPr>
          <w:rFonts w:ascii="Arial" w:hAnsi="Arial" w:cs="Arial"/>
        </w:rPr>
        <w:tab/>
      </w:r>
    </w:p>
    <w:p w:rsidR="00054696" w:rsidRDefault="00054696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</w:p>
    <w:p w:rsidR="0007437A" w:rsidRPr="00C81D70" w:rsidRDefault="000D392A" w:rsidP="00D82E8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jc w:val="both"/>
        <w:rPr>
          <w:rFonts w:ascii="Arial" w:hAnsi="Arial"/>
        </w:rPr>
      </w:pPr>
      <w:r w:rsidRPr="00C81D70">
        <w:rPr>
          <w:rFonts w:ascii="Arial" w:hAnsi="Arial"/>
        </w:rPr>
        <w:t xml:space="preserve">Date approved by the Governing Board:  </w:t>
      </w:r>
      <w:r w:rsidR="0033114E">
        <w:rPr>
          <w:rFonts w:ascii="Arial" w:hAnsi="Arial"/>
        </w:rPr>
        <w:t>December 13, 2019</w:t>
      </w:r>
      <w:bookmarkStart w:id="0" w:name="_GoBack"/>
      <w:bookmarkEnd w:id="0"/>
    </w:p>
    <w:sectPr w:rsidR="0007437A" w:rsidRPr="00C81D70" w:rsidSect="004603B1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03C" w:rsidRDefault="00CF703C">
      <w:pPr>
        <w:spacing w:line="20" w:lineRule="exact"/>
        <w:rPr>
          <w:sz w:val="24"/>
        </w:rPr>
      </w:pPr>
    </w:p>
  </w:endnote>
  <w:endnote w:type="continuationSeparator" w:id="0">
    <w:p w:rsidR="00CF703C" w:rsidRDefault="00CF703C">
      <w:r>
        <w:rPr>
          <w:sz w:val="24"/>
        </w:rPr>
        <w:t xml:space="preserve"> </w:t>
      </w:r>
    </w:p>
  </w:endnote>
  <w:endnote w:type="continuationNotice" w:id="1">
    <w:p w:rsidR="00CF703C" w:rsidRDefault="00CF703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03C" w:rsidRDefault="00CF703C">
      <w:r>
        <w:rPr>
          <w:sz w:val="24"/>
        </w:rPr>
        <w:separator/>
      </w:r>
    </w:p>
  </w:footnote>
  <w:footnote w:type="continuationSeparator" w:id="0">
    <w:p w:rsidR="00CF703C" w:rsidRDefault="00CF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061D"/>
    <w:multiLevelType w:val="hybridMultilevel"/>
    <w:tmpl w:val="C8422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A1319"/>
    <w:multiLevelType w:val="multilevel"/>
    <w:tmpl w:val="664E4A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1B35B2"/>
    <w:multiLevelType w:val="hybridMultilevel"/>
    <w:tmpl w:val="63C2A958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1793063"/>
    <w:multiLevelType w:val="hybridMultilevel"/>
    <w:tmpl w:val="0C9C384A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B85185A"/>
    <w:multiLevelType w:val="hybridMultilevel"/>
    <w:tmpl w:val="6D8034FA"/>
    <w:lvl w:ilvl="0" w:tplc="F9140ABE">
      <w:start w:val="1"/>
      <w:numFmt w:val="decimal"/>
      <w:lvlText w:val="(%1)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0647410"/>
    <w:multiLevelType w:val="hybridMultilevel"/>
    <w:tmpl w:val="BE3C8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94408"/>
    <w:multiLevelType w:val="hybridMultilevel"/>
    <w:tmpl w:val="67A497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F06B6"/>
    <w:multiLevelType w:val="hybridMultilevel"/>
    <w:tmpl w:val="25CED15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5E397FBC"/>
    <w:multiLevelType w:val="multilevel"/>
    <w:tmpl w:val="664E4A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E57786"/>
    <w:multiLevelType w:val="hybridMultilevel"/>
    <w:tmpl w:val="62CEF3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37C1AB7"/>
    <w:multiLevelType w:val="hybridMultilevel"/>
    <w:tmpl w:val="0B703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B2CF5"/>
    <w:multiLevelType w:val="hybridMultilevel"/>
    <w:tmpl w:val="E2B019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E27B01"/>
    <w:multiLevelType w:val="hybridMultilevel"/>
    <w:tmpl w:val="DA823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6E01"/>
    <w:rsid w:val="0002798D"/>
    <w:rsid w:val="0005307A"/>
    <w:rsid w:val="00054696"/>
    <w:rsid w:val="00057EBE"/>
    <w:rsid w:val="0007437A"/>
    <w:rsid w:val="000756F5"/>
    <w:rsid w:val="00096AC4"/>
    <w:rsid w:val="000B6DB9"/>
    <w:rsid w:val="000D392A"/>
    <w:rsid w:val="000E41DD"/>
    <w:rsid w:val="00163A84"/>
    <w:rsid w:val="00164140"/>
    <w:rsid w:val="001B6E30"/>
    <w:rsid w:val="00211194"/>
    <w:rsid w:val="002114FE"/>
    <w:rsid w:val="00223AB4"/>
    <w:rsid w:val="002437D7"/>
    <w:rsid w:val="00245006"/>
    <w:rsid w:val="00280548"/>
    <w:rsid w:val="00292C69"/>
    <w:rsid w:val="002B31F2"/>
    <w:rsid w:val="0033114E"/>
    <w:rsid w:val="003D4885"/>
    <w:rsid w:val="00404264"/>
    <w:rsid w:val="00417997"/>
    <w:rsid w:val="00426F51"/>
    <w:rsid w:val="004603B1"/>
    <w:rsid w:val="00485EE7"/>
    <w:rsid w:val="00536A41"/>
    <w:rsid w:val="00553348"/>
    <w:rsid w:val="00566C16"/>
    <w:rsid w:val="005A5E78"/>
    <w:rsid w:val="00710972"/>
    <w:rsid w:val="007A0975"/>
    <w:rsid w:val="007D7C64"/>
    <w:rsid w:val="007E2D6D"/>
    <w:rsid w:val="007E4C8B"/>
    <w:rsid w:val="007F5E74"/>
    <w:rsid w:val="00833E39"/>
    <w:rsid w:val="008C35B1"/>
    <w:rsid w:val="008C64D4"/>
    <w:rsid w:val="009004EA"/>
    <w:rsid w:val="00902BB3"/>
    <w:rsid w:val="00940485"/>
    <w:rsid w:val="00946C8A"/>
    <w:rsid w:val="00957AE5"/>
    <w:rsid w:val="00977546"/>
    <w:rsid w:val="00987248"/>
    <w:rsid w:val="009D18C3"/>
    <w:rsid w:val="00A019D6"/>
    <w:rsid w:val="00A37DDB"/>
    <w:rsid w:val="00B2613F"/>
    <w:rsid w:val="00B800AB"/>
    <w:rsid w:val="00BB3D50"/>
    <w:rsid w:val="00BC6639"/>
    <w:rsid w:val="00BF0149"/>
    <w:rsid w:val="00C16428"/>
    <w:rsid w:val="00C175B5"/>
    <w:rsid w:val="00C81D70"/>
    <w:rsid w:val="00C85018"/>
    <w:rsid w:val="00CF703C"/>
    <w:rsid w:val="00D0487A"/>
    <w:rsid w:val="00D048A0"/>
    <w:rsid w:val="00D120EF"/>
    <w:rsid w:val="00D82E87"/>
    <w:rsid w:val="00DC5C6F"/>
    <w:rsid w:val="00DD311B"/>
    <w:rsid w:val="00E60A76"/>
    <w:rsid w:val="00E9259D"/>
    <w:rsid w:val="00E94921"/>
    <w:rsid w:val="00EE2F85"/>
    <w:rsid w:val="00F61681"/>
    <w:rsid w:val="00F807A9"/>
    <w:rsid w:val="00F92563"/>
    <w:rsid w:val="00F92D55"/>
    <w:rsid w:val="00FD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F0C761-6B77-4976-9306-D59D046D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E60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4032</Characters>
  <Application>Microsoft Office Word</Application>
  <DocSecurity>0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creator>GCCCD</dc:creator>
  <cp:lastModifiedBy>Marsha Raybourn</cp:lastModifiedBy>
  <cp:revision>3</cp:revision>
  <cp:lastPrinted>2011-07-26T21:00:00Z</cp:lastPrinted>
  <dcterms:created xsi:type="dcterms:W3CDTF">2020-01-15T01:08:00Z</dcterms:created>
  <dcterms:modified xsi:type="dcterms:W3CDTF">2020-01-15T01:11:00Z</dcterms:modified>
</cp:coreProperties>
</file>