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BF" w:rsidRPr="00004DF9" w:rsidRDefault="007D00BF" w:rsidP="006E6F61">
      <w:pPr>
        <w:tabs>
          <w:tab w:val="center" w:pos="5040"/>
        </w:tabs>
        <w:suppressAutoHyphens/>
        <w:spacing w:line="240" w:lineRule="atLeast"/>
        <w:jc w:val="both"/>
        <w:rPr>
          <w:rFonts w:ascii="Arial" w:hAnsi="Arial"/>
        </w:rPr>
      </w:pPr>
      <w:r w:rsidRPr="00004DF9">
        <w:rPr>
          <w:rFonts w:ascii="Arial" w:hAnsi="Arial"/>
        </w:rPr>
        <w:tab/>
        <w:t>GROSSMONT COLLEGE</w:t>
      </w:r>
    </w:p>
    <w:p w:rsidR="007D00BF" w:rsidRPr="00004DF9" w:rsidRDefault="007D00BF" w:rsidP="006E6F61">
      <w:pPr>
        <w:tabs>
          <w:tab w:val="left" w:pos="0"/>
        </w:tabs>
        <w:suppressAutoHyphens/>
        <w:spacing w:line="240" w:lineRule="atLeast"/>
        <w:jc w:val="both"/>
        <w:rPr>
          <w:rFonts w:ascii="Arial" w:hAnsi="Arial"/>
        </w:rPr>
      </w:pPr>
    </w:p>
    <w:p w:rsidR="007D00BF" w:rsidRPr="00004DF9" w:rsidRDefault="007D00BF" w:rsidP="006E6F61">
      <w:pPr>
        <w:tabs>
          <w:tab w:val="center" w:pos="5040"/>
        </w:tabs>
        <w:suppressAutoHyphens/>
        <w:spacing w:line="240" w:lineRule="atLeast"/>
        <w:jc w:val="both"/>
        <w:rPr>
          <w:rFonts w:ascii="Arial" w:hAnsi="Arial"/>
        </w:rPr>
      </w:pPr>
      <w:r w:rsidRPr="00004DF9">
        <w:rPr>
          <w:rFonts w:ascii="Arial" w:hAnsi="Arial"/>
        </w:rPr>
        <w:tab/>
      </w:r>
      <w:r w:rsidR="00587FF7" w:rsidRPr="00587FF7">
        <w:rPr>
          <w:rFonts w:ascii="Arial" w:hAnsi="Arial"/>
          <w:u w:val="single"/>
        </w:rPr>
        <w:t xml:space="preserve">Official </w:t>
      </w:r>
      <w:r w:rsidRPr="00587FF7">
        <w:rPr>
          <w:rFonts w:ascii="Arial" w:hAnsi="Arial"/>
          <w:u w:val="single"/>
        </w:rPr>
        <w:t>Course</w:t>
      </w:r>
      <w:r w:rsidRPr="00004DF9">
        <w:rPr>
          <w:rFonts w:ascii="Arial" w:hAnsi="Arial"/>
          <w:u w:val="single"/>
        </w:rPr>
        <w:t xml:space="preserve"> Outline</w:t>
      </w:r>
    </w:p>
    <w:p w:rsidR="007D00BF" w:rsidRPr="00004DF9" w:rsidRDefault="007D00BF" w:rsidP="006E6F61">
      <w:pPr>
        <w:tabs>
          <w:tab w:val="left" w:pos="0"/>
        </w:tabs>
        <w:suppressAutoHyphens/>
        <w:spacing w:line="240" w:lineRule="atLeast"/>
        <w:jc w:val="both"/>
        <w:rPr>
          <w:rFonts w:ascii="Arial" w:hAnsi="Arial"/>
        </w:rPr>
      </w:pPr>
    </w:p>
    <w:p w:rsidR="007D00BF" w:rsidRPr="00004DF9" w:rsidRDefault="007D00BF" w:rsidP="006E6F61">
      <w:pPr>
        <w:tabs>
          <w:tab w:val="left" w:pos="0"/>
          <w:tab w:val="right" w:pos="9990"/>
        </w:tabs>
        <w:suppressAutoHyphens/>
        <w:spacing w:line="240" w:lineRule="atLeast"/>
        <w:jc w:val="both"/>
        <w:rPr>
          <w:rFonts w:ascii="Arial" w:hAnsi="Arial"/>
        </w:rPr>
      </w:pPr>
    </w:p>
    <w:p w:rsidR="007D00BF" w:rsidRPr="00004DF9" w:rsidRDefault="007D00BF" w:rsidP="006E6F61">
      <w:pPr>
        <w:pStyle w:val="Heading1"/>
        <w:jc w:val="both"/>
      </w:pPr>
      <w:r w:rsidRPr="00004DF9">
        <w:t>ADMINISTRATION OF JUSTICE 200 – CRIMINAL LAW</w:t>
      </w:r>
    </w:p>
    <w:p w:rsidR="007D00BF" w:rsidRPr="00004DF9" w:rsidRDefault="007D00BF" w:rsidP="006E6F61">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p>
    <w:p w:rsidR="007D00BF" w:rsidRPr="00004DF9" w:rsidRDefault="007D00BF" w:rsidP="006E6F61">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r w:rsidRPr="00004DF9">
        <w:rPr>
          <w:rFonts w:ascii="Arial" w:hAnsi="Arial"/>
        </w:rPr>
        <w:t xml:space="preserve"> 1.</w:t>
      </w:r>
      <w:r w:rsidRPr="00004DF9">
        <w:rPr>
          <w:rFonts w:ascii="Arial" w:hAnsi="Arial"/>
        </w:rPr>
        <w:tab/>
      </w:r>
      <w:r w:rsidRPr="00004DF9">
        <w:rPr>
          <w:rFonts w:ascii="Arial" w:hAnsi="Arial"/>
          <w:u w:val="single"/>
        </w:rPr>
        <w:t>Course Number</w:t>
      </w:r>
      <w:r w:rsidRPr="00004DF9">
        <w:rPr>
          <w:rFonts w:ascii="Arial" w:hAnsi="Arial"/>
        </w:rPr>
        <w:tab/>
      </w:r>
      <w:r w:rsidRPr="00004DF9">
        <w:rPr>
          <w:rFonts w:ascii="Arial" w:hAnsi="Arial"/>
          <w:u w:val="single"/>
        </w:rPr>
        <w:t>Course Title</w:t>
      </w:r>
      <w:r w:rsidRPr="00004DF9">
        <w:rPr>
          <w:rFonts w:ascii="Arial" w:hAnsi="Arial"/>
        </w:rPr>
        <w:tab/>
      </w:r>
      <w:r w:rsidRPr="00004DF9">
        <w:rPr>
          <w:rFonts w:ascii="Arial" w:hAnsi="Arial"/>
          <w:u w:val="single"/>
        </w:rPr>
        <w:t>Semester Units</w:t>
      </w:r>
      <w:r w:rsidRPr="00004DF9">
        <w:rPr>
          <w:rFonts w:ascii="Arial" w:hAnsi="Arial"/>
        </w:rPr>
        <w:tab/>
      </w:r>
      <w:r w:rsidR="00944DDA" w:rsidRPr="00004DF9">
        <w:rPr>
          <w:rFonts w:ascii="Arial" w:hAnsi="Arial"/>
          <w:u w:val="single"/>
        </w:rPr>
        <w:t xml:space="preserve">Semester </w:t>
      </w:r>
      <w:r w:rsidRPr="00004DF9">
        <w:rPr>
          <w:rFonts w:ascii="Arial" w:hAnsi="Arial"/>
          <w:u w:val="single"/>
        </w:rPr>
        <w:t>Hours</w:t>
      </w:r>
    </w:p>
    <w:p w:rsidR="007D00BF" w:rsidRPr="00004DF9" w:rsidRDefault="007D00BF" w:rsidP="006E6F61">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p>
    <w:p w:rsidR="007D00BF" w:rsidRPr="00004DF9" w:rsidRDefault="007D00BF" w:rsidP="006E6F61">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sidRPr="00004DF9">
        <w:rPr>
          <w:rFonts w:ascii="Arial" w:hAnsi="Arial"/>
        </w:rPr>
        <w:tab/>
        <w:t>AOJ 200</w:t>
      </w:r>
      <w:r w:rsidRPr="00004DF9">
        <w:rPr>
          <w:rFonts w:ascii="Arial" w:hAnsi="Arial"/>
        </w:rPr>
        <w:tab/>
        <w:t>Criminal Law</w:t>
      </w:r>
      <w:r w:rsidRPr="00004DF9">
        <w:rPr>
          <w:rFonts w:ascii="Arial" w:hAnsi="Arial"/>
        </w:rPr>
        <w:tab/>
      </w:r>
      <w:r w:rsidRPr="00004DF9">
        <w:rPr>
          <w:rFonts w:ascii="Arial" w:hAnsi="Arial"/>
        </w:rPr>
        <w:tab/>
        <w:t>3</w:t>
      </w:r>
      <w:r w:rsidRPr="00004DF9">
        <w:rPr>
          <w:rFonts w:ascii="Arial" w:hAnsi="Arial"/>
        </w:rPr>
        <w:tab/>
      </w:r>
      <w:r w:rsidR="00587FF7">
        <w:rPr>
          <w:rFonts w:ascii="Arial" w:hAnsi="Arial"/>
        </w:rPr>
        <w:t>3 hours lecture: 48-54 hours</w:t>
      </w:r>
    </w:p>
    <w:p w:rsidR="007D00BF" w:rsidRDefault="00944DDA" w:rsidP="006E6F61">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r w:rsidRPr="00004DF9">
        <w:rPr>
          <w:rFonts w:ascii="Arial" w:hAnsi="Arial"/>
        </w:rPr>
        <w:tab/>
      </w:r>
      <w:r w:rsidRPr="00004DF9">
        <w:rPr>
          <w:rFonts w:ascii="Arial" w:hAnsi="Arial"/>
        </w:rPr>
        <w:tab/>
      </w:r>
      <w:r w:rsidRPr="00004DF9">
        <w:rPr>
          <w:rFonts w:ascii="Arial" w:hAnsi="Arial"/>
        </w:rPr>
        <w:tab/>
      </w:r>
      <w:r w:rsidRPr="00004DF9">
        <w:rPr>
          <w:rFonts w:ascii="Arial" w:hAnsi="Arial"/>
        </w:rPr>
        <w:tab/>
      </w:r>
      <w:r w:rsidRPr="00004DF9">
        <w:rPr>
          <w:rFonts w:ascii="Arial" w:hAnsi="Arial"/>
        </w:rPr>
        <w:tab/>
      </w:r>
      <w:r w:rsidR="00587FF7">
        <w:rPr>
          <w:rFonts w:ascii="Arial" w:hAnsi="Arial"/>
        </w:rPr>
        <w:t>96-108 outside-of-class hours</w:t>
      </w:r>
    </w:p>
    <w:p w:rsidR="00587FF7" w:rsidRPr="00004DF9" w:rsidRDefault="00587FF7" w:rsidP="006E6F61">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 xml:space="preserve"> 2.</w:t>
      </w:r>
      <w:r w:rsidRPr="00004DF9">
        <w:rPr>
          <w:rFonts w:ascii="Arial" w:hAnsi="Arial"/>
        </w:rPr>
        <w:tab/>
      </w:r>
      <w:r w:rsidRPr="00004DF9">
        <w:rPr>
          <w:rFonts w:ascii="Arial" w:hAnsi="Arial"/>
          <w:u w:val="single"/>
        </w:rPr>
        <w:t>Course Prerequisites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0432FD" w:rsidRPr="00004DF9" w:rsidRDefault="007D00BF"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004DF9">
        <w:rPr>
          <w:rFonts w:ascii="Arial" w:hAnsi="Arial"/>
        </w:rPr>
        <w:tab/>
      </w:r>
      <w:r w:rsidR="00185382" w:rsidRPr="00004DF9">
        <w:rPr>
          <w:rFonts w:ascii="Arial" w:hAnsi="Arial"/>
        </w:rPr>
        <w:t>None</w:t>
      </w:r>
    </w:p>
    <w:p w:rsidR="000432FD" w:rsidRPr="00004DF9" w:rsidRDefault="000432FD"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7D00BF" w:rsidRPr="00004DF9" w:rsidRDefault="000432FD"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004DF9">
        <w:rPr>
          <w:rFonts w:ascii="Arial" w:hAnsi="Arial"/>
        </w:rPr>
        <w:tab/>
      </w:r>
      <w:r w:rsidRPr="00004DF9">
        <w:rPr>
          <w:rFonts w:ascii="Arial" w:hAnsi="Arial"/>
          <w:u w:val="single"/>
        </w:rPr>
        <w:t>Corequisite</w:t>
      </w:r>
    </w:p>
    <w:p w:rsidR="000432FD" w:rsidRPr="00004DF9" w:rsidRDefault="000432FD"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0432FD" w:rsidRPr="00004DF9" w:rsidRDefault="000432FD"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004DF9">
        <w:rPr>
          <w:rFonts w:ascii="Arial" w:hAnsi="Arial"/>
        </w:rPr>
        <w:tab/>
        <w:t>None</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ab/>
      </w:r>
      <w:r w:rsidRPr="00004DF9">
        <w:rPr>
          <w:rFonts w:ascii="Arial" w:hAnsi="Arial"/>
          <w:u w:val="single"/>
        </w:rPr>
        <w:t>Recommended Preparation</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8E1E6C" w:rsidRPr="00004DF9" w:rsidRDefault="007D00BF"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004DF9">
        <w:rPr>
          <w:rFonts w:ascii="Arial" w:hAnsi="Arial"/>
        </w:rPr>
        <w:tab/>
      </w:r>
      <w:r w:rsidR="00225154" w:rsidRPr="00004DF9">
        <w:rPr>
          <w:rFonts w:ascii="Arial" w:hAnsi="Arial"/>
        </w:rPr>
        <w:t>None.</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sidRPr="00004DF9">
        <w:rPr>
          <w:rFonts w:ascii="Arial" w:hAnsi="Arial"/>
        </w:rPr>
        <w:t xml:space="preserve"> 3.</w:t>
      </w:r>
      <w:r w:rsidRPr="00004DF9">
        <w:rPr>
          <w:rFonts w:ascii="Arial" w:hAnsi="Arial"/>
        </w:rPr>
        <w:tab/>
      </w:r>
      <w:r w:rsidRPr="00004DF9">
        <w:rPr>
          <w:rFonts w:ascii="Arial" w:hAnsi="Arial"/>
          <w:u w:val="single"/>
        </w:rPr>
        <w:t>Catalog Description</w:t>
      </w:r>
    </w:p>
    <w:p w:rsidR="00185382" w:rsidRPr="00004DF9" w:rsidRDefault="00185382" w:rsidP="006E6F61">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p>
    <w:p w:rsidR="00185382" w:rsidRPr="00004DF9" w:rsidRDefault="00185382" w:rsidP="006E6F61">
      <w:pPr>
        <w:tabs>
          <w:tab w:val="left" w:pos="0"/>
          <w:tab w:val="left" w:pos="444"/>
          <w:tab w:val="left" w:pos="912"/>
          <w:tab w:val="left" w:pos="1344"/>
          <w:tab w:val="left" w:pos="1776"/>
          <w:tab w:val="left" w:pos="2160"/>
        </w:tabs>
        <w:suppressAutoHyphens/>
        <w:spacing w:line="240" w:lineRule="atLeast"/>
        <w:ind w:left="450"/>
        <w:jc w:val="both"/>
        <w:rPr>
          <w:rFonts w:ascii="Arial" w:hAnsi="Arial"/>
        </w:rPr>
      </w:pPr>
      <w:r w:rsidRPr="00004DF9">
        <w:rPr>
          <w:rFonts w:ascii="Arial" w:hAnsi="Arial"/>
        </w:rPr>
        <w:t>This course offers an analysis of the doctrines of criminal liability in the United States and the classification of crimes against persons, property, morals, and public welfare. Special emphasis is placed on the classification of crime, the general elements of crime, the definitions of common and statutory law, and the nature of acceptable evidence. This course utilizes case law and case studies to introduce students to criminal law. The completion of this course offers a foundation upon which upper-division criminal justice course</w:t>
      </w:r>
      <w:r w:rsidR="00EE6BDE" w:rsidRPr="00004DF9">
        <w:rPr>
          <w:rFonts w:ascii="Arial" w:hAnsi="Arial"/>
        </w:rPr>
        <w:t>s</w:t>
      </w:r>
      <w:r w:rsidRPr="00004DF9">
        <w:rPr>
          <w:rFonts w:ascii="Arial" w:hAnsi="Arial"/>
        </w:rPr>
        <w:t xml:space="preserve"> will build. The course will also include some limited discussion of prosecution and defense decision making, criminal culpability, and defenses to crimes.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 xml:space="preserve"> 4.</w:t>
      </w:r>
      <w:r w:rsidRPr="00004DF9">
        <w:rPr>
          <w:rFonts w:ascii="Arial" w:hAnsi="Arial"/>
        </w:rPr>
        <w:tab/>
      </w:r>
      <w:r w:rsidRPr="00004DF9">
        <w:rPr>
          <w:rFonts w:ascii="Arial" w:hAnsi="Arial"/>
          <w:u w:val="single"/>
        </w:rPr>
        <w:t>Course Objectives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ab/>
        <w:t>The student will:</w:t>
      </w:r>
    </w:p>
    <w:p w:rsidR="00F71647" w:rsidRPr="00004DF9" w:rsidRDefault="00F71647" w:rsidP="006E6F61">
      <w:pPr>
        <w:numPr>
          <w:ilvl w:val="0"/>
          <w:numId w:val="1"/>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004DF9">
        <w:rPr>
          <w:rFonts w:ascii="Arial" w:hAnsi="Arial"/>
        </w:rPr>
        <w:t>Explain the adversary system and sources of criminal law;</w:t>
      </w:r>
    </w:p>
    <w:p w:rsidR="00F71647" w:rsidRPr="00004DF9" w:rsidRDefault="001925A7" w:rsidP="006E6F61">
      <w:pPr>
        <w:numPr>
          <w:ilvl w:val="0"/>
          <w:numId w:val="1"/>
        </w:numPr>
        <w:tabs>
          <w:tab w:val="clear" w:pos="915"/>
          <w:tab w:val="left" w:pos="0"/>
          <w:tab w:val="left" w:pos="444"/>
          <w:tab w:val="num" w:pos="900"/>
          <w:tab w:val="left" w:pos="1776"/>
          <w:tab w:val="left" w:pos="2160"/>
        </w:tabs>
        <w:suppressAutoHyphens/>
        <w:spacing w:line="240" w:lineRule="atLeast"/>
        <w:ind w:left="900" w:hanging="450"/>
        <w:jc w:val="both"/>
        <w:rPr>
          <w:rFonts w:ascii="Arial" w:hAnsi="Arial"/>
        </w:rPr>
      </w:pPr>
      <w:r w:rsidRPr="00961773">
        <w:rPr>
          <w:rFonts w:ascii="Arial" w:hAnsi="Arial"/>
        </w:rPr>
        <w:t>Analyze and d</w:t>
      </w:r>
      <w:r w:rsidR="00F71647" w:rsidRPr="00004DF9">
        <w:rPr>
          <w:rFonts w:ascii="Arial" w:hAnsi="Arial"/>
        </w:rPr>
        <w:t>iscuss the philosophical and historical evolution of criminal law, noting the role of the judiciary in its development;</w:t>
      </w:r>
    </w:p>
    <w:p w:rsidR="00F71647" w:rsidRPr="00004DF9" w:rsidRDefault="001925A7" w:rsidP="006E6F61">
      <w:pPr>
        <w:numPr>
          <w:ilvl w:val="0"/>
          <w:numId w:val="1"/>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961773">
        <w:rPr>
          <w:rFonts w:ascii="Arial" w:hAnsi="Arial"/>
        </w:rPr>
        <w:t>Demonstrate knowledge of</w:t>
      </w:r>
      <w:r>
        <w:rPr>
          <w:rFonts w:ascii="Arial" w:hAnsi="Arial"/>
          <w:b/>
        </w:rPr>
        <w:t xml:space="preserve"> </w:t>
      </w:r>
      <w:r w:rsidR="00F71647" w:rsidRPr="00004DF9">
        <w:rPr>
          <w:rFonts w:ascii="Arial" w:hAnsi="Arial"/>
        </w:rPr>
        <w:t>the basic terminology, definitions, and theories of criminal law;</w:t>
      </w:r>
    </w:p>
    <w:p w:rsidR="00F71647" w:rsidRPr="00004DF9" w:rsidRDefault="001925A7" w:rsidP="006E6F61">
      <w:pPr>
        <w:numPr>
          <w:ilvl w:val="0"/>
          <w:numId w:val="1"/>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961773">
        <w:rPr>
          <w:rFonts w:ascii="Arial" w:hAnsi="Arial"/>
        </w:rPr>
        <w:t>Assess and explain</w:t>
      </w:r>
      <w:r>
        <w:rPr>
          <w:rFonts w:ascii="Arial" w:hAnsi="Arial"/>
          <w:b/>
        </w:rPr>
        <w:t xml:space="preserve"> </w:t>
      </w:r>
      <w:r w:rsidR="00F71647" w:rsidRPr="00004DF9">
        <w:rPr>
          <w:rFonts w:ascii="Arial" w:hAnsi="Arial"/>
        </w:rPr>
        <w:t>elements of offenses against the person, property, morals, and public welfare;</w:t>
      </w:r>
    </w:p>
    <w:p w:rsidR="00F71647" w:rsidRPr="00004DF9" w:rsidRDefault="001925A7" w:rsidP="006E6F61">
      <w:pPr>
        <w:numPr>
          <w:ilvl w:val="0"/>
          <w:numId w:val="1"/>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961773">
        <w:rPr>
          <w:rFonts w:ascii="Arial" w:hAnsi="Arial"/>
        </w:rPr>
        <w:t>Critically examine and</w:t>
      </w:r>
      <w:r>
        <w:rPr>
          <w:rFonts w:ascii="Arial" w:hAnsi="Arial"/>
          <w:b/>
        </w:rPr>
        <w:t xml:space="preserve"> </w:t>
      </w:r>
      <w:r w:rsidR="0015221C">
        <w:rPr>
          <w:rFonts w:ascii="Arial" w:hAnsi="Arial"/>
          <w:b/>
        </w:rPr>
        <w:t>c</w:t>
      </w:r>
      <w:r w:rsidR="00F71647" w:rsidRPr="00004DF9">
        <w:rPr>
          <w:rFonts w:ascii="Arial" w:hAnsi="Arial"/>
        </w:rPr>
        <w:t>lassify crimes according to severity;</w:t>
      </w:r>
    </w:p>
    <w:p w:rsidR="00F71647" w:rsidRPr="00004DF9" w:rsidRDefault="001925A7" w:rsidP="006E6F61">
      <w:pPr>
        <w:numPr>
          <w:ilvl w:val="0"/>
          <w:numId w:val="1"/>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961773">
        <w:rPr>
          <w:rFonts w:ascii="Arial" w:hAnsi="Arial"/>
        </w:rPr>
        <w:t>Demonstrate knowledge of</w:t>
      </w:r>
      <w:r w:rsidR="00F71647" w:rsidRPr="00004DF9">
        <w:rPr>
          <w:rFonts w:ascii="Arial" w:hAnsi="Arial"/>
        </w:rPr>
        <w:t xml:space="preserve"> the concept of lesser included offenses;</w:t>
      </w:r>
    </w:p>
    <w:p w:rsidR="00F71647" w:rsidRPr="00004DF9" w:rsidRDefault="001925A7" w:rsidP="006E6F61">
      <w:pPr>
        <w:numPr>
          <w:ilvl w:val="0"/>
          <w:numId w:val="1"/>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961773">
        <w:rPr>
          <w:rFonts w:ascii="Arial" w:hAnsi="Arial"/>
        </w:rPr>
        <w:t>Critically analyze and</w:t>
      </w:r>
      <w:r>
        <w:rPr>
          <w:rFonts w:ascii="Arial" w:hAnsi="Arial"/>
          <w:b/>
        </w:rPr>
        <w:t xml:space="preserve"> </w:t>
      </w:r>
      <w:r w:rsidR="00961773">
        <w:rPr>
          <w:rFonts w:ascii="Arial" w:hAnsi="Arial"/>
        </w:rPr>
        <w:t>e</w:t>
      </w:r>
      <w:r w:rsidR="00F71647" w:rsidRPr="00004DF9">
        <w:rPr>
          <w:rFonts w:ascii="Arial" w:hAnsi="Arial"/>
        </w:rPr>
        <w:t>xplain capacity to commit crime, causation, and culpability;</w:t>
      </w:r>
    </w:p>
    <w:p w:rsidR="00F71647" w:rsidRPr="00004DF9" w:rsidRDefault="00F71647" w:rsidP="006E6F61">
      <w:pPr>
        <w:numPr>
          <w:ilvl w:val="0"/>
          <w:numId w:val="1"/>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004DF9">
        <w:rPr>
          <w:rFonts w:ascii="Arial" w:hAnsi="Arial"/>
        </w:rPr>
        <w:t>Critically analyze various components of our system of criminal law;</w:t>
      </w:r>
    </w:p>
    <w:p w:rsidR="00F71647" w:rsidRPr="00004DF9" w:rsidRDefault="00F71647" w:rsidP="006E6F61">
      <w:pPr>
        <w:numPr>
          <w:ilvl w:val="0"/>
          <w:numId w:val="1"/>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Explain and discuss criminal defenses, legal justi</w:t>
      </w:r>
      <w:r w:rsidR="00E87BBC" w:rsidRPr="00004DF9">
        <w:rPr>
          <w:rFonts w:ascii="Arial" w:hAnsi="Arial"/>
        </w:rPr>
        <w:t>fications, and burdens of proof;</w:t>
      </w:r>
    </w:p>
    <w:p w:rsidR="007D00BF" w:rsidRPr="00004DF9" w:rsidRDefault="007D00BF" w:rsidP="006E6F61">
      <w:pPr>
        <w:numPr>
          <w:ilvl w:val="0"/>
          <w:numId w:val="1"/>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Analyze the evolution of common law and its transition into st</w:t>
      </w:r>
      <w:r w:rsidR="00E87BBC" w:rsidRPr="00004DF9">
        <w:rPr>
          <w:rFonts w:ascii="Arial" w:hAnsi="Arial"/>
        </w:rPr>
        <w:t>atutory law and compare the two;</w:t>
      </w:r>
    </w:p>
    <w:p w:rsidR="007D00BF" w:rsidRPr="00004DF9" w:rsidRDefault="007D00BF" w:rsidP="006E6F61">
      <w:pPr>
        <w:numPr>
          <w:ilvl w:val="0"/>
          <w:numId w:val="1"/>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 xml:space="preserve">Research case law, appellate court decisions, </w:t>
      </w:r>
      <w:r w:rsidR="00E87BBC" w:rsidRPr="00004DF9">
        <w:rPr>
          <w:rFonts w:ascii="Arial" w:hAnsi="Arial"/>
        </w:rPr>
        <w:t>and compose a sample case brief;</w:t>
      </w:r>
    </w:p>
    <w:p w:rsidR="007D00BF" w:rsidRPr="00004DF9" w:rsidRDefault="007D00BF" w:rsidP="006E6F61">
      <w:pPr>
        <w:numPr>
          <w:ilvl w:val="0"/>
          <w:numId w:val="1"/>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Analyze case law and be able to:</w:t>
      </w:r>
    </w:p>
    <w:p w:rsidR="007D00BF" w:rsidRPr="00004DF9" w:rsidRDefault="007D00BF" w:rsidP="006E6F61">
      <w:pPr>
        <w:numPr>
          <w:ilvl w:val="0"/>
          <w:numId w:val="2"/>
        </w:numPr>
        <w:tabs>
          <w:tab w:val="left" w:pos="0"/>
          <w:tab w:val="left" w:pos="444"/>
          <w:tab w:val="left" w:pos="912"/>
          <w:tab w:val="left" w:pos="1776"/>
          <w:tab w:val="left" w:pos="2160"/>
        </w:tabs>
        <w:suppressAutoHyphens/>
        <w:spacing w:line="240" w:lineRule="atLeast"/>
        <w:jc w:val="both"/>
        <w:rPr>
          <w:rFonts w:ascii="Arial" w:hAnsi="Arial"/>
        </w:rPr>
      </w:pPr>
      <w:r w:rsidRPr="00004DF9">
        <w:rPr>
          <w:rFonts w:ascii="Arial" w:hAnsi="Arial"/>
        </w:rPr>
        <w:t>Interpret the case, and locate the applicable statutory code.</w:t>
      </w:r>
    </w:p>
    <w:p w:rsidR="007D00BF" w:rsidRPr="00004DF9" w:rsidRDefault="007D00BF" w:rsidP="006E6F61">
      <w:pPr>
        <w:numPr>
          <w:ilvl w:val="0"/>
          <w:numId w:val="2"/>
        </w:numPr>
        <w:tabs>
          <w:tab w:val="left" w:pos="0"/>
          <w:tab w:val="left" w:pos="444"/>
          <w:tab w:val="left" w:pos="912"/>
          <w:tab w:val="left" w:pos="1776"/>
          <w:tab w:val="left" w:pos="2160"/>
        </w:tabs>
        <w:suppressAutoHyphens/>
        <w:spacing w:line="240" w:lineRule="atLeast"/>
        <w:jc w:val="both"/>
        <w:rPr>
          <w:rFonts w:ascii="Arial" w:hAnsi="Arial"/>
        </w:rPr>
      </w:pPr>
      <w:r w:rsidRPr="00004DF9">
        <w:rPr>
          <w:rFonts w:ascii="Arial" w:hAnsi="Arial"/>
        </w:rPr>
        <w:t>Explain the correct elements of the code.</w:t>
      </w:r>
    </w:p>
    <w:p w:rsidR="00F71647" w:rsidRPr="00004DF9" w:rsidRDefault="00F71647" w:rsidP="006E6F61">
      <w:pPr>
        <w:numPr>
          <w:ilvl w:val="0"/>
          <w:numId w:val="13"/>
        </w:numPr>
        <w:tabs>
          <w:tab w:val="left" w:pos="0"/>
          <w:tab w:val="left" w:pos="444"/>
          <w:tab w:val="left" w:pos="912"/>
          <w:tab w:val="left" w:pos="1344"/>
          <w:tab w:val="left" w:pos="1776"/>
          <w:tab w:val="left" w:pos="2160"/>
        </w:tabs>
        <w:suppressAutoHyphens/>
        <w:spacing w:line="240" w:lineRule="atLeast"/>
        <w:ind w:left="900" w:hanging="450"/>
        <w:jc w:val="both"/>
        <w:rPr>
          <w:rFonts w:ascii="Arial" w:hAnsi="Arial"/>
        </w:rPr>
      </w:pPr>
      <w:r w:rsidRPr="00004DF9">
        <w:rPr>
          <w:rFonts w:ascii="Arial" w:hAnsi="Arial"/>
        </w:rPr>
        <w:t>Explain how professionalism, leadership, ethics, and moral standards relate to the pursu</w:t>
      </w:r>
      <w:r w:rsidR="00E87BBC" w:rsidRPr="00004DF9">
        <w:rPr>
          <w:rFonts w:ascii="Arial" w:hAnsi="Arial"/>
        </w:rPr>
        <w:t>it of a career in public safety;</w:t>
      </w:r>
    </w:p>
    <w:p w:rsidR="00F71647" w:rsidRPr="00004DF9" w:rsidRDefault="00F71647" w:rsidP="006E6F61">
      <w:pPr>
        <w:numPr>
          <w:ilvl w:val="0"/>
          <w:numId w:val="13"/>
        </w:numPr>
        <w:tabs>
          <w:tab w:val="left" w:pos="0"/>
          <w:tab w:val="left" w:pos="444"/>
          <w:tab w:val="left" w:pos="912"/>
          <w:tab w:val="left" w:pos="1344"/>
          <w:tab w:val="left" w:pos="1776"/>
          <w:tab w:val="left" w:pos="2160"/>
        </w:tabs>
        <w:suppressAutoHyphens/>
        <w:spacing w:line="240" w:lineRule="atLeast"/>
        <w:ind w:left="900" w:hanging="450"/>
        <w:jc w:val="both"/>
        <w:rPr>
          <w:rFonts w:ascii="Arial" w:hAnsi="Arial"/>
        </w:rPr>
      </w:pPr>
      <w:r w:rsidRPr="00004DF9">
        <w:rPr>
          <w:rFonts w:ascii="Arial" w:hAnsi="Arial"/>
        </w:rPr>
        <w:t>Explore career streams in cri</w:t>
      </w:r>
      <w:r w:rsidR="00E87BBC" w:rsidRPr="00004DF9">
        <w:rPr>
          <w:rFonts w:ascii="Arial" w:hAnsi="Arial"/>
        </w:rPr>
        <w:t>minal justice and public safety;</w:t>
      </w:r>
    </w:p>
    <w:p w:rsidR="00961773" w:rsidRPr="00961773" w:rsidRDefault="00F71647" w:rsidP="004E1858">
      <w:pPr>
        <w:numPr>
          <w:ilvl w:val="0"/>
          <w:numId w:val="13"/>
        </w:numPr>
        <w:tabs>
          <w:tab w:val="left" w:pos="0"/>
          <w:tab w:val="left" w:pos="444"/>
          <w:tab w:val="left" w:pos="912"/>
          <w:tab w:val="left" w:pos="1344"/>
          <w:tab w:val="left" w:pos="1776"/>
          <w:tab w:val="left" w:pos="2160"/>
        </w:tabs>
        <w:suppressAutoHyphens/>
        <w:spacing w:line="240" w:lineRule="atLeast"/>
        <w:ind w:left="900" w:hanging="450"/>
        <w:jc w:val="both"/>
        <w:rPr>
          <w:rFonts w:ascii="Arial" w:hAnsi="Arial"/>
          <w:u w:val="single"/>
        </w:rPr>
      </w:pPr>
      <w:r w:rsidRPr="00961773">
        <w:rPr>
          <w:rFonts w:ascii="Arial" w:hAnsi="Arial"/>
        </w:rPr>
        <w:t>Demonstrate ability to work collabora</w:t>
      </w:r>
      <w:r w:rsidR="00E87BBC" w:rsidRPr="00961773">
        <w:rPr>
          <w:rFonts w:ascii="Arial" w:hAnsi="Arial"/>
        </w:rPr>
        <w:t>tively in a group setting;</w:t>
      </w:r>
    </w:p>
    <w:p w:rsidR="00961773" w:rsidRPr="00961773" w:rsidRDefault="00F71647" w:rsidP="004E1858">
      <w:pPr>
        <w:numPr>
          <w:ilvl w:val="0"/>
          <w:numId w:val="13"/>
        </w:numPr>
        <w:tabs>
          <w:tab w:val="left" w:pos="0"/>
          <w:tab w:val="left" w:pos="444"/>
          <w:tab w:val="left" w:pos="912"/>
          <w:tab w:val="left" w:pos="1344"/>
          <w:tab w:val="left" w:pos="1776"/>
          <w:tab w:val="left" w:pos="2160"/>
        </w:tabs>
        <w:suppressAutoHyphens/>
        <w:spacing w:line="240" w:lineRule="atLeast"/>
        <w:ind w:left="900" w:hanging="450"/>
        <w:jc w:val="both"/>
        <w:rPr>
          <w:rFonts w:ascii="Arial" w:hAnsi="Arial"/>
          <w:u w:val="single"/>
        </w:rPr>
      </w:pPr>
      <w:r w:rsidRPr="00961773">
        <w:rPr>
          <w:rFonts w:ascii="Arial" w:hAnsi="Arial"/>
        </w:rPr>
        <w:t>Conduct research</w:t>
      </w:r>
      <w:r w:rsidR="001925A7" w:rsidRPr="00961773">
        <w:rPr>
          <w:rFonts w:ascii="Arial" w:hAnsi="Arial"/>
        </w:rPr>
        <w:t xml:space="preserve"> and analytically write studies on criminal law cases</w:t>
      </w:r>
      <w:r w:rsidR="00961773" w:rsidRPr="00961773">
        <w:rPr>
          <w:rFonts w:ascii="Arial" w:hAnsi="Arial"/>
        </w:rPr>
        <w:t>.</w:t>
      </w:r>
    </w:p>
    <w:p w:rsidR="00961773" w:rsidRPr="00961773" w:rsidRDefault="00961773" w:rsidP="00961773">
      <w:pPr>
        <w:tabs>
          <w:tab w:val="left" w:pos="0"/>
          <w:tab w:val="left" w:pos="444"/>
          <w:tab w:val="left" w:pos="912"/>
          <w:tab w:val="left" w:pos="1344"/>
          <w:tab w:val="left" w:pos="1776"/>
          <w:tab w:val="left" w:pos="2160"/>
        </w:tabs>
        <w:suppressAutoHyphens/>
        <w:spacing w:line="240" w:lineRule="atLeast"/>
        <w:ind w:left="900"/>
        <w:jc w:val="both"/>
        <w:rPr>
          <w:rFonts w:ascii="Arial" w:hAnsi="Arial"/>
          <w:u w:val="single"/>
        </w:rPr>
      </w:pPr>
    </w:p>
    <w:p w:rsidR="00961773" w:rsidRPr="00961773" w:rsidRDefault="00961773" w:rsidP="0015221C">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sidRPr="00961773">
        <w:rPr>
          <w:rFonts w:ascii="Arial" w:hAnsi="Arial"/>
          <w:u w:val="single"/>
        </w:rPr>
        <w:lastRenderedPageBreak/>
        <w:t xml:space="preserve">ADMINISTRATION OF </w:t>
      </w:r>
      <w:r>
        <w:rPr>
          <w:rFonts w:ascii="Arial" w:hAnsi="Arial"/>
          <w:u w:val="single"/>
        </w:rPr>
        <w:t>JUSTICE 200 – CRIMINAL LAW</w:t>
      </w:r>
      <w:r w:rsidRPr="0015221C">
        <w:rPr>
          <w:rFonts w:ascii="Arial" w:hAnsi="Arial"/>
        </w:rPr>
        <w:tab/>
      </w:r>
      <w:r w:rsidRPr="0015221C">
        <w:rPr>
          <w:rFonts w:ascii="Arial" w:hAnsi="Arial"/>
        </w:rPr>
        <w:tab/>
      </w:r>
      <w:r w:rsidRPr="0015221C">
        <w:rPr>
          <w:rFonts w:ascii="Arial" w:hAnsi="Arial"/>
        </w:rPr>
        <w:tab/>
      </w:r>
      <w:r w:rsidRPr="0015221C">
        <w:rPr>
          <w:rFonts w:ascii="Arial" w:hAnsi="Arial"/>
        </w:rPr>
        <w:tab/>
      </w:r>
      <w:r w:rsidRPr="0015221C">
        <w:rPr>
          <w:rFonts w:ascii="Arial" w:hAnsi="Arial"/>
        </w:rPr>
        <w:tab/>
      </w:r>
      <w:r w:rsidRPr="0015221C">
        <w:rPr>
          <w:rFonts w:ascii="Arial" w:hAnsi="Arial"/>
        </w:rPr>
        <w:tab/>
      </w:r>
      <w:r w:rsidR="0015221C">
        <w:rPr>
          <w:rFonts w:ascii="Arial" w:hAnsi="Arial"/>
        </w:rPr>
        <w:tab/>
      </w:r>
      <w:r w:rsidRPr="0015221C">
        <w:rPr>
          <w:rFonts w:ascii="Arial" w:hAnsi="Arial"/>
        </w:rPr>
        <w:t>Page 2</w:t>
      </w:r>
      <w:r w:rsidRPr="0015221C">
        <w:rPr>
          <w:rFonts w:ascii="Arial" w:hAnsi="Arial"/>
        </w:rPr>
        <w:tab/>
      </w:r>
    </w:p>
    <w:p w:rsidR="00EE6BDE" w:rsidRPr="00961773" w:rsidRDefault="00EE6BDE" w:rsidP="00961773">
      <w:pPr>
        <w:tabs>
          <w:tab w:val="left" w:pos="0"/>
          <w:tab w:val="left" w:pos="444"/>
          <w:tab w:val="left" w:pos="912"/>
          <w:tab w:val="left" w:pos="1776"/>
          <w:tab w:val="left" w:pos="2160"/>
        </w:tabs>
        <w:suppressAutoHyphens/>
        <w:spacing w:line="240" w:lineRule="atLeast"/>
        <w:ind w:left="900"/>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 xml:space="preserve"> 5.</w:t>
      </w:r>
      <w:r w:rsidRPr="00004DF9">
        <w:rPr>
          <w:rFonts w:ascii="Arial" w:hAnsi="Arial"/>
        </w:rPr>
        <w:tab/>
      </w:r>
      <w:r w:rsidRPr="00004DF9">
        <w:rPr>
          <w:rFonts w:ascii="Arial" w:hAnsi="Arial"/>
          <w:u w:val="single"/>
        </w:rPr>
        <w:t>Instructional Facilities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032FC1" w:rsidP="006E6F61">
      <w:pPr>
        <w:pStyle w:val="BodyTextIndent"/>
        <w:jc w:val="both"/>
      </w:pPr>
      <w:r w:rsidRPr="00004DF9">
        <w:t>Standard c</w:t>
      </w:r>
      <w:r w:rsidR="00696B13" w:rsidRPr="00004DF9">
        <w:t>lassroom.</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 xml:space="preserve"> 6.</w:t>
      </w:r>
      <w:r w:rsidRPr="00004DF9">
        <w:rPr>
          <w:rFonts w:ascii="Arial" w:hAnsi="Arial"/>
        </w:rPr>
        <w:tab/>
      </w:r>
      <w:r w:rsidRPr="00004DF9">
        <w:rPr>
          <w:rFonts w:ascii="Arial" w:hAnsi="Arial"/>
          <w:u w:val="single"/>
        </w:rPr>
        <w:t>Special Materials Required of Student</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004DF9">
        <w:rPr>
          <w:rFonts w:ascii="Arial" w:hAnsi="Arial"/>
        </w:rPr>
        <w:tab/>
        <w:t xml:space="preserve">Access to a personal computer with </w:t>
      </w:r>
      <w:r w:rsidR="00101B89" w:rsidRPr="00004DF9">
        <w:rPr>
          <w:rFonts w:ascii="Arial" w:hAnsi="Arial"/>
        </w:rPr>
        <w:t>I</w:t>
      </w:r>
      <w:r w:rsidRPr="00004DF9">
        <w:rPr>
          <w:rFonts w:ascii="Arial" w:hAnsi="Arial"/>
        </w:rPr>
        <w:t>nt</w:t>
      </w:r>
      <w:r w:rsidR="00696B13" w:rsidRPr="00004DF9">
        <w:rPr>
          <w:rFonts w:ascii="Arial" w:hAnsi="Arial"/>
        </w:rPr>
        <w:t xml:space="preserve">ernet </w:t>
      </w:r>
      <w:r w:rsidRPr="00004DF9">
        <w:rPr>
          <w:rFonts w:ascii="Arial" w:hAnsi="Arial"/>
        </w:rPr>
        <w:t>capability</w:t>
      </w:r>
      <w:r w:rsidR="00696B13" w:rsidRPr="00004DF9">
        <w:rPr>
          <w:rFonts w:ascii="Arial" w:hAnsi="Arial"/>
        </w:rPr>
        <w:t>.</w:t>
      </w:r>
      <w:r w:rsidRPr="00004DF9">
        <w:rPr>
          <w:rFonts w:ascii="Arial" w:hAnsi="Arial"/>
        </w:rPr>
        <w:t xml:space="preserve"> </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sidRPr="00004DF9">
        <w:rPr>
          <w:rFonts w:ascii="Arial" w:hAnsi="Arial"/>
        </w:rPr>
        <w:t xml:space="preserve"> 7.</w:t>
      </w:r>
      <w:r w:rsidRPr="00004DF9">
        <w:rPr>
          <w:rFonts w:ascii="Arial" w:hAnsi="Arial"/>
        </w:rPr>
        <w:tab/>
      </w:r>
      <w:r w:rsidRPr="00004DF9">
        <w:rPr>
          <w:rFonts w:ascii="Arial" w:hAnsi="Arial"/>
          <w:u w:val="single"/>
        </w:rPr>
        <w:t>Course Content</w:t>
      </w:r>
    </w:p>
    <w:p w:rsidR="00185382" w:rsidRPr="00004DF9" w:rsidRDefault="00185382"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185382" w:rsidRPr="00004DF9" w:rsidRDefault="00185382" w:rsidP="006E6F61">
      <w:pPr>
        <w:numPr>
          <w:ilvl w:val="0"/>
          <w:numId w:val="3"/>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004DF9">
        <w:rPr>
          <w:rFonts w:ascii="Arial" w:hAnsi="Arial"/>
        </w:rPr>
        <w:t xml:space="preserve">Historical </w:t>
      </w:r>
      <w:r w:rsidR="007F0287" w:rsidRPr="00004DF9">
        <w:rPr>
          <w:rFonts w:ascii="Arial" w:hAnsi="Arial"/>
        </w:rPr>
        <w:t>b</w:t>
      </w:r>
      <w:r w:rsidRPr="00004DF9">
        <w:rPr>
          <w:rFonts w:ascii="Arial" w:hAnsi="Arial"/>
        </w:rPr>
        <w:t xml:space="preserve">ackground of </w:t>
      </w:r>
      <w:r w:rsidR="007F0287" w:rsidRPr="00004DF9">
        <w:rPr>
          <w:rFonts w:ascii="Arial" w:hAnsi="Arial"/>
        </w:rPr>
        <w:t>c</w:t>
      </w:r>
      <w:r w:rsidRPr="00004DF9">
        <w:rPr>
          <w:rFonts w:ascii="Arial" w:hAnsi="Arial"/>
        </w:rPr>
        <w:t xml:space="preserve">riminal </w:t>
      </w:r>
      <w:r w:rsidR="007F0287" w:rsidRPr="00004DF9">
        <w:rPr>
          <w:rFonts w:ascii="Arial" w:hAnsi="Arial"/>
        </w:rPr>
        <w:t>l</w:t>
      </w:r>
      <w:r w:rsidRPr="00004DF9">
        <w:rPr>
          <w:rFonts w:ascii="Arial" w:hAnsi="Arial"/>
        </w:rPr>
        <w:t>aw</w:t>
      </w:r>
      <w:r w:rsidR="00E87BBC" w:rsidRPr="00004DF9">
        <w:rPr>
          <w:rFonts w:ascii="Arial" w:hAnsi="Arial"/>
        </w:rPr>
        <w:t>.</w:t>
      </w:r>
    </w:p>
    <w:p w:rsidR="00185382" w:rsidRPr="00004DF9" w:rsidRDefault="00185382" w:rsidP="006E6F61">
      <w:pPr>
        <w:numPr>
          <w:ilvl w:val="0"/>
          <w:numId w:val="3"/>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004DF9">
        <w:rPr>
          <w:rFonts w:ascii="Arial" w:hAnsi="Arial"/>
        </w:rPr>
        <w:t xml:space="preserve">Fundamentals of the </w:t>
      </w:r>
      <w:r w:rsidR="007F0287" w:rsidRPr="00004DF9">
        <w:rPr>
          <w:rFonts w:ascii="Arial" w:hAnsi="Arial"/>
        </w:rPr>
        <w:t>adversarial s</w:t>
      </w:r>
      <w:r w:rsidRPr="00004DF9">
        <w:rPr>
          <w:rFonts w:ascii="Arial" w:hAnsi="Arial"/>
        </w:rPr>
        <w:t>ystem</w:t>
      </w:r>
      <w:r w:rsidR="00E87BBC" w:rsidRPr="00004DF9">
        <w:rPr>
          <w:rFonts w:ascii="Arial" w:hAnsi="Arial"/>
        </w:rPr>
        <w:t>.</w:t>
      </w:r>
    </w:p>
    <w:p w:rsidR="00185382" w:rsidRPr="00004DF9" w:rsidRDefault="00185382" w:rsidP="006E6F61">
      <w:pPr>
        <w:numPr>
          <w:ilvl w:val="0"/>
          <w:numId w:val="3"/>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004DF9">
        <w:rPr>
          <w:rFonts w:ascii="Arial" w:hAnsi="Arial"/>
        </w:rPr>
        <w:t xml:space="preserve">Criminal </w:t>
      </w:r>
      <w:r w:rsidR="009062CF" w:rsidRPr="00004DF9">
        <w:rPr>
          <w:rFonts w:ascii="Arial" w:hAnsi="Arial"/>
        </w:rPr>
        <w:t>l</w:t>
      </w:r>
      <w:r w:rsidRPr="00004DF9">
        <w:rPr>
          <w:rFonts w:ascii="Arial" w:hAnsi="Arial"/>
        </w:rPr>
        <w:t xml:space="preserve">aw </w:t>
      </w:r>
      <w:r w:rsidR="009062CF" w:rsidRPr="00004DF9">
        <w:rPr>
          <w:rFonts w:ascii="Arial" w:hAnsi="Arial"/>
        </w:rPr>
        <w:t>c</w:t>
      </w:r>
      <w:r w:rsidRPr="00004DF9">
        <w:rPr>
          <w:rFonts w:ascii="Arial" w:hAnsi="Arial"/>
        </w:rPr>
        <w:t>lassifications</w:t>
      </w:r>
      <w:r w:rsidR="00E87BBC" w:rsidRPr="00004DF9">
        <w:rPr>
          <w:rFonts w:ascii="Arial" w:hAnsi="Arial"/>
        </w:rPr>
        <w:t>.</w:t>
      </w:r>
    </w:p>
    <w:p w:rsidR="00185382" w:rsidRPr="00004DF9" w:rsidRDefault="00185382" w:rsidP="006E6F61">
      <w:pPr>
        <w:numPr>
          <w:ilvl w:val="0"/>
          <w:numId w:val="3"/>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004DF9">
        <w:rPr>
          <w:rFonts w:ascii="Arial" w:hAnsi="Arial"/>
        </w:rPr>
        <w:t xml:space="preserve">Offenses </w:t>
      </w:r>
      <w:r w:rsidR="009062CF" w:rsidRPr="00004DF9">
        <w:rPr>
          <w:rFonts w:ascii="Arial" w:hAnsi="Arial"/>
        </w:rPr>
        <w:t>a</w:t>
      </w:r>
      <w:r w:rsidRPr="00004DF9">
        <w:rPr>
          <w:rFonts w:ascii="Arial" w:hAnsi="Arial"/>
        </w:rPr>
        <w:t xml:space="preserve">gainst </w:t>
      </w:r>
      <w:r w:rsidR="009062CF" w:rsidRPr="00004DF9">
        <w:rPr>
          <w:rFonts w:ascii="Arial" w:hAnsi="Arial"/>
        </w:rPr>
        <w:t>p</w:t>
      </w:r>
      <w:r w:rsidRPr="00004DF9">
        <w:rPr>
          <w:rFonts w:ascii="Arial" w:hAnsi="Arial"/>
        </w:rPr>
        <w:t xml:space="preserve">ersons, </w:t>
      </w:r>
      <w:r w:rsidR="009062CF" w:rsidRPr="00004DF9">
        <w:rPr>
          <w:rFonts w:ascii="Arial" w:hAnsi="Arial"/>
        </w:rPr>
        <w:t>p</w:t>
      </w:r>
      <w:r w:rsidRPr="00004DF9">
        <w:rPr>
          <w:rFonts w:ascii="Arial" w:hAnsi="Arial"/>
        </w:rPr>
        <w:t xml:space="preserve">roperty, </w:t>
      </w:r>
      <w:r w:rsidR="009062CF" w:rsidRPr="00004DF9">
        <w:rPr>
          <w:rFonts w:ascii="Arial" w:hAnsi="Arial"/>
        </w:rPr>
        <w:t>m</w:t>
      </w:r>
      <w:r w:rsidRPr="00004DF9">
        <w:rPr>
          <w:rFonts w:ascii="Arial" w:hAnsi="Arial"/>
        </w:rPr>
        <w:t xml:space="preserve">orals, and </w:t>
      </w:r>
      <w:r w:rsidR="009062CF" w:rsidRPr="00004DF9">
        <w:rPr>
          <w:rFonts w:ascii="Arial" w:hAnsi="Arial"/>
        </w:rPr>
        <w:t>p</w:t>
      </w:r>
      <w:r w:rsidRPr="00004DF9">
        <w:rPr>
          <w:rFonts w:ascii="Arial" w:hAnsi="Arial"/>
        </w:rPr>
        <w:t xml:space="preserve">ublic </w:t>
      </w:r>
      <w:r w:rsidR="009062CF" w:rsidRPr="00004DF9">
        <w:rPr>
          <w:rFonts w:ascii="Arial" w:hAnsi="Arial"/>
        </w:rPr>
        <w:t>w</w:t>
      </w:r>
      <w:r w:rsidRPr="00004DF9">
        <w:rPr>
          <w:rFonts w:ascii="Arial" w:hAnsi="Arial"/>
        </w:rPr>
        <w:t>elfare</w:t>
      </w:r>
      <w:r w:rsidR="00E87BBC" w:rsidRPr="00004DF9">
        <w:rPr>
          <w:rFonts w:ascii="Arial" w:hAnsi="Arial"/>
        </w:rPr>
        <w:t>.</w:t>
      </w:r>
    </w:p>
    <w:p w:rsidR="00185382" w:rsidRPr="00004DF9" w:rsidRDefault="00185382" w:rsidP="006E6F61">
      <w:pPr>
        <w:numPr>
          <w:ilvl w:val="0"/>
          <w:numId w:val="3"/>
        </w:numPr>
        <w:tabs>
          <w:tab w:val="clear" w:pos="915"/>
          <w:tab w:val="left" w:pos="0"/>
          <w:tab w:val="left" w:pos="444"/>
          <w:tab w:val="num" w:pos="900"/>
          <w:tab w:val="left" w:pos="1344"/>
          <w:tab w:val="left" w:pos="1776"/>
          <w:tab w:val="left" w:pos="2160"/>
        </w:tabs>
        <w:suppressAutoHyphens/>
        <w:spacing w:line="240" w:lineRule="atLeast"/>
        <w:jc w:val="both"/>
        <w:rPr>
          <w:rFonts w:ascii="Arial" w:hAnsi="Arial"/>
        </w:rPr>
      </w:pPr>
      <w:r w:rsidRPr="00004DF9">
        <w:rPr>
          <w:rFonts w:ascii="Arial" w:hAnsi="Arial"/>
        </w:rPr>
        <w:t xml:space="preserve">Criminal </w:t>
      </w:r>
      <w:r w:rsidR="00042AC6" w:rsidRPr="00004DF9">
        <w:rPr>
          <w:rFonts w:ascii="Arial" w:hAnsi="Arial"/>
        </w:rPr>
        <w:t>d</w:t>
      </w:r>
      <w:r w:rsidRPr="00004DF9">
        <w:rPr>
          <w:rFonts w:ascii="Arial" w:hAnsi="Arial"/>
        </w:rPr>
        <w:t xml:space="preserve">efenses and </w:t>
      </w:r>
      <w:r w:rsidR="00042AC6" w:rsidRPr="00004DF9">
        <w:rPr>
          <w:rFonts w:ascii="Arial" w:hAnsi="Arial"/>
        </w:rPr>
        <w:t>j</w:t>
      </w:r>
      <w:r w:rsidRPr="00004DF9">
        <w:rPr>
          <w:rFonts w:ascii="Arial" w:hAnsi="Arial"/>
        </w:rPr>
        <w:t>ustifications</w:t>
      </w:r>
      <w:r w:rsidR="00E87BBC" w:rsidRPr="00004DF9">
        <w:rPr>
          <w:rFonts w:ascii="Arial" w:hAnsi="Arial"/>
        </w:rPr>
        <w:t>.</w:t>
      </w:r>
    </w:p>
    <w:p w:rsidR="007D00BF" w:rsidRPr="00004DF9" w:rsidRDefault="007D00BF" w:rsidP="006E6F61">
      <w:pPr>
        <w:numPr>
          <w:ilvl w:val="0"/>
          <w:numId w:val="3"/>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Examination of case law, appellate court decisions and case briefs.</w:t>
      </w:r>
    </w:p>
    <w:p w:rsidR="007D00BF" w:rsidRPr="00004DF9" w:rsidRDefault="007D00BF" w:rsidP="006E6F61">
      <w:pPr>
        <w:numPr>
          <w:ilvl w:val="0"/>
          <w:numId w:val="3"/>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Specific legal terms and their application to existing criminal law.</w:t>
      </w:r>
    </w:p>
    <w:p w:rsidR="007D00BF" w:rsidRPr="00004DF9" w:rsidRDefault="0094445D" w:rsidP="006E6F61">
      <w:pPr>
        <w:numPr>
          <w:ilvl w:val="0"/>
          <w:numId w:val="3"/>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C</w:t>
      </w:r>
      <w:r w:rsidR="007D00BF" w:rsidRPr="00004DF9">
        <w:rPr>
          <w:rFonts w:ascii="Arial" w:hAnsi="Arial"/>
        </w:rPr>
        <w:t>ommon legal scenarios related to criminal law</w:t>
      </w:r>
      <w:r w:rsidR="00696B13" w:rsidRPr="00004DF9">
        <w:rPr>
          <w:rFonts w:ascii="Arial" w:hAnsi="Arial"/>
        </w:rPr>
        <w:t>,</w:t>
      </w:r>
      <w:r w:rsidR="007D00BF" w:rsidRPr="00004DF9">
        <w:rPr>
          <w:rFonts w:ascii="Arial" w:hAnsi="Arial"/>
        </w:rPr>
        <w:t xml:space="preserve"> including analyzing applicable statutory codes.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ind w:left="450"/>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 xml:space="preserve"> 8.</w:t>
      </w:r>
      <w:r w:rsidRPr="00004DF9">
        <w:rPr>
          <w:rFonts w:ascii="Arial" w:hAnsi="Arial"/>
        </w:rPr>
        <w:tab/>
      </w:r>
      <w:r w:rsidRPr="00004DF9">
        <w:rPr>
          <w:rFonts w:ascii="Arial" w:hAnsi="Arial"/>
          <w:u w:val="single"/>
        </w:rPr>
        <w:t>Method of Instruction</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numPr>
          <w:ilvl w:val="0"/>
          <w:numId w:val="4"/>
        </w:numPr>
        <w:tabs>
          <w:tab w:val="left" w:pos="0"/>
          <w:tab w:val="left" w:pos="444"/>
          <w:tab w:val="left" w:pos="1344"/>
          <w:tab w:val="left" w:pos="1776"/>
          <w:tab w:val="left" w:pos="2160"/>
        </w:tabs>
        <w:suppressAutoHyphens/>
        <w:spacing w:line="240" w:lineRule="atLeast"/>
        <w:jc w:val="both"/>
        <w:rPr>
          <w:rFonts w:ascii="Arial" w:hAnsi="Arial"/>
        </w:rPr>
      </w:pPr>
      <w:r w:rsidRPr="00004DF9">
        <w:rPr>
          <w:rFonts w:ascii="Arial" w:hAnsi="Arial"/>
        </w:rPr>
        <w:t xml:space="preserve">Lecture </w:t>
      </w:r>
    </w:p>
    <w:p w:rsidR="00961773" w:rsidRPr="0015221C" w:rsidRDefault="0015221C" w:rsidP="0015221C">
      <w:pPr>
        <w:tabs>
          <w:tab w:val="left" w:pos="0"/>
          <w:tab w:val="left" w:pos="444"/>
          <w:tab w:val="left" w:pos="900"/>
          <w:tab w:val="left" w:pos="1776"/>
          <w:tab w:val="left" w:pos="2160"/>
        </w:tabs>
        <w:suppressAutoHyphens/>
        <w:spacing w:line="240" w:lineRule="atLeast"/>
        <w:ind w:left="450"/>
        <w:jc w:val="both"/>
        <w:rPr>
          <w:rFonts w:ascii="Arial" w:hAnsi="Arial"/>
          <w:strike/>
        </w:rPr>
      </w:pPr>
      <w:r w:rsidRPr="0015221C">
        <w:rPr>
          <w:rFonts w:ascii="Arial" w:hAnsi="Arial"/>
        </w:rPr>
        <w:t>b.</w:t>
      </w:r>
      <w:r w:rsidRPr="0015221C">
        <w:rPr>
          <w:rFonts w:ascii="Arial" w:hAnsi="Arial"/>
        </w:rPr>
        <w:tab/>
      </w:r>
      <w:r w:rsidR="00961773" w:rsidRPr="0015221C">
        <w:rPr>
          <w:rFonts w:ascii="Arial" w:hAnsi="Arial"/>
        </w:rPr>
        <w:t>Criminal case analysis.</w:t>
      </w:r>
    </w:p>
    <w:p w:rsidR="00961773" w:rsidRPr="0015221C" w:rsidRDefault="0015221C" w:rsidP="0015221C">
      <w:pPr>
        <w:tabs>
          <w:tab w:val="left" w:pos="0"/>
          <w:tab w:val="left" w:pos="444"/>
          <w:tab w:val="left" w:pos="900"/>
          <w:tab w:val="left" w:pos="2160"/>
        </w:tabs>
        <w:suppressAutoHyphens/>
        <w:spacing w:line="240" w:lineRule="atLeast"/>
        <w:ind w:left="450"/>
        <w:jc w:val="both"/>
        <w:rPr>
          <w:rFonts w:ascii="Arial" w:hAnsi="Arial"/>
          <w:strike/>
        </w:rPr>
      </w:pPr>
      <w:r>
        <w:rPr>
          <w:rFonts w:ascii="Arial" w:hAnsi="Arial"/>
        </w:rPr>
        <w:t>c.</w:t>
      </w:r>
      <w:r>
        <w:rPr>
          <w:rFonts w:ascii="Arial" w:hAnsi="Arial"/>
        </w:rPr>
        <w:tab/>
      </w:r>
      <w:r w:rsidR="00961773" w:rsidRPr="0015221C">
        <w:rPr>
          <w:rFonts w:ascii="Arial" w:hAnsi="Arial"/>
        </w:rPr>
        <w:t>Debate and discussions.</w:t>
      </w:r>
    </w:p>
    <w:p w:rsidR="00961773" w:rsidRPr="00961773" w:rsidRDefault="00961773" w:rsidP="00961773">
      <w:pPr>
        <w:tabs>
          <w:tab w:val="left" w:pos="0"/>
          <w:tab w:val="left" w:pos="444"/>
          <w:tab w:val="left" w:pos="1344"/>
          <w:tab w:val="left" w:pos="1776"/>
          <w:tab w:val="left" w:pos="2160"/>
        </w:tabs>
        <w:suppressAutoHyphens/>
        <w:spacing w:line="240" w:lineRule="atLeast"/>
        <w:ind w:left="915"/>
        <w:jc w:val="both"/>
        <w:rPr>
          <w:rFonts w:ascii="Arial" w:hAnsi="Arial"/>
          <w:strike/>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 xml:space="preserve"> 9.</w:t>
      </w:r>
      <w:r w:rsidRPr="00004DF9">
        <w:rPr>
          <w:rFonts w:ascii="Arial" w:hAnsi="Arial"/>
        </w:rPr>
        <w:tab/>
      </w:r>
      <w:r w:rsidRPr="00004DF9">
        <w:rPr>
          <w:rFonts w:ascii="Arial" w:hAnsi="Arial"/>
          <w:u w:val="single"/>
        </w:rPr>
        <w:t>Methods of Evaluating Student Performance</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987EF7" w:rsidRPr="00961773" w:rsidRDefault="00987EF7" w:rsidP="00987EF7">
      <w:pPr>
        <w:pStyle w:val="ListParagraph"/>
        <w:numPr>
          <w:ilvl w:val="0"/>
          <w:numId w:val="5"/>
        </w:numPr>
        <w:rPr>
          <w:rFonts w:ascii="Arial" w:hAnsi="Arial" w:cs="Arial"/>
        </w:rPr>
      </w:pPr>
      <w:r w:rsidRPr="00961773">
        <w:rPr>
          <w:rFonts w:ascii="Arial" w:hAnsi="Arial" w:cs="Arial"/>
        </w:rPr>
        <w:t>Quizzes that measure student’s ability to apply principles related to criminal law.</w:t>
      </w:r>
    </w:p>
    <w:p w:rsidR="00CF1A3D" w:rsidRPr="00961773" w:rsidRDefault="003E0E89" w:rsidP="00961773">
      <w:pPr>
        <w:numPr>
          <w:ilvl w:val="0"/>
          <w:numId w:val="5"/>
        </w:numPr>
        <w:jc w:val="both"/>
        <w:rPr>
          <w:rFonts w:ascii="Arial" w:hAnsi="Arial" w:cs="Arial"/>
        </w:rPr>
      </w:pPr>
      <w:r>
        <w:rPr>
          <w:rFonts w:ascii="Arial" w:hAnsi="Arial" w:cs="Arial"/>
        </w:rPr>
        <w:t>Case an</w:t>
      </w:r>
      <w:r w:rsidR="00CF1A3D" w:rsidRPr="00004DF9">
        <w:rPr>
          <w:rFonts w:ascii="Arial" w:hAnsi="Arial" w:cs="Arial"/>
        </w:rPr>
        <w:t>alysis</w:t>
      </w:r>
      <w:r w:rsidR="00987EF7">
        <w:rPr>
          <w:rFonts w:ascii="Arial" w:hAnsi="Arial" w:cs="Arial"/>
        </w:rPr>
        <w:t xml:space="preserve"> </w:t>
      </w:r>
      <w:r w:rsidR="00987EF7" w:rsidRPr="00961773">
        <w:rPr>
          <w:rFonts w:ascii="Arial" w:hAnsi="Arial" w:cs="Arial"/>
        </w:rPr>
        <w:t xml:space="preserve">including the analysis of the applicable statutory code and the correct elements of the code. </w:t>
      </w:r>
    </w:p>
    <w:p w:rsidR="00CF1A3D" w:rsidRPr="00961773" w:rsidRDefault="00CF1A3D" w:rsidP="00987EF7">
      <w:pPr>
        <w:numPr>
          <w:ilvl w:val="0"/>
          <w:numId w:val="5"/>
        </w:numPr>
        <w:jc w:val="both"/>
        <w:rPr>
          <w:rFonts w:ascii="Arial" w:hAnsi="Arial" w:cs="Arial"/>
        </w:rPr>
      </w:pPr>
      <w:r w:rsidRPr="00004DF9">
        <w:rPr>
          <w:rFonts w:ascii="Arial" w:hAnsi="Arial" w:cs="Arial"/>
        </w:rPr>
        <w:t xml:space="preserve">Homework </w:t>
      </w:r>
      <w:r w:rsidR="003E0E89" w:rsidRPr="00961773">
        <w:rPr>
          <w:rFonts w:ascii="Arial" w:hAnsi="Arial" w:cs="Arial"/>
        </w:rPr>
        <w:t>written</w:t>
      </w:r>
      <w:r w:rsidR="003E0E89">
        <w:rPr>
          <w:rFonts w:ascii="Arial" w:hAnsi="Arial" w:cs="Arial"/>
          <w:b/>
        </w:rPr>
        <w:t xml:space="preserve"> </w:t>
      </w:r>
      <w:r w:rsidRPr="00004DF9">
        <w:rPr>
          <w:rFonts w:ascii="Arial" w:hAnsi="Arial" w:cs="Arial"/>
        </w:rPr>
        <w:t>assignments</w:t>
      </w:r>
      <w:r w:rsidR="000515C2">
        <w:rPr>
          <w:rFonts w:ascii="Arial" w:hAnsi="Arial" w:cs="Arial"/>
        </w:rPr>
        <w:t xml:space="preserve">, </w:t>
      </w:r>
      <w:r w:rsidR="000515C2" w:rsidRPr="00961773">
        <w:rPr>
          <w:rFonts w:ascii="Arial" w:hAnsi="Arial" w:cs="Arial"/>
        </w:rPr>
        <w:t xml:space="preserve">in-class exercises and </w:t>
      </w:r>
      <w:r w:rsidR="003E0E89" w:rsidRPr="00961773">
        <w:rPr>
          <w:rFonts w:ascii="Arial" w:hAnsi="Arial" w:cs="Arial"/>
        </w:rPr>
        <w:t xml:space="preserve">oral </w:t>
      </w:r>
      <w:r w:rsidR="000515C2" w:rsidRPr="00961773">
        <w:rPr>
          <w:rFonts w:ascii="Arial" w:hAnsi="Arial" w:cs="Arial"/>
        </w:rPr>
        <w:t>presentations</w:t>
      </w:r>
      <w:r w:rsidR="00987EF7" w:rsidRPr="00961773">
        <w:rPr>
          <w:rFonts w:ascii="Arial" w:hAnsi="Arial" w:cs="Arial"/>
        </w:rPr>
        <w:t xml:space="preserve"> that critically analyze various components of our system of criminal law</w:t>
      </w:r>
      <w:r w:rsidR="000515C2" w:rsidRPr="00961773">
        <w:rPr>
          <w:rFonts w:ascii="Arial" w:hAnsi="Arial" w:cs="Arial"/>
        </w:rPr>
        <w:t>.</w:t>
      </w:r>
    </w:p>
    <w:p w:rsidR="007D00BF" w:rsidRDefault="00987EF7" w:rsidP="00987EF7">
      <w:pPr>
        <w:numPr>
          <w:ilvl w:val="0"/>
          <w:numId w:val="5"/>
        </w:numPr>
        <w:tabs>
          <w:tab w:val="left" w:pos="0"/>
          <w:tab w:val="left" w:pos="444"/>
          <w:tab w:val="left" w:pos="1344"/>
          <w:tab w:val="left" w:pos="1776"/>
          <w:tab w:val="left" w:pos="2160"/>
        </w:tabs>
        <w:suppressAutoHyphens/>
        <w:spacing w:line="240" w:lineRule="atLeast"/>
        <w:jc w:val="both"/>
        <w:rPr>
          <w:rFonts w:ascii="Arial" w:hAnsi="Arial"/>
        </w:rPr>
      </w:pPr>
      <w:r>
        <w:rPr>
          <w:rFonts w:ascii="Arial" w:hAnsi="Arial"/>
        </w:rPr>
        <w:t>Completed case</w:t>
      </w:r>
      <w:r w:rsidR="003E0E89">
        <w:rPr>
          <w:rFonts w:ascii="Arial" w:hAnsi="Arial"/>
        </w:rPr>
        <w:t xml:space="preserve"> </w:t>
      </w:r>
      <w:r w:rsidR="003E0E89" w:rsidRPr="00961773">
        <w:rPr>
          <w:rFonts w:ascii="Arial" w:hAnsi="Arial"/>
        </w:rPr>
        <w:t>written</w:t>
      </w:r>
      <w:r>
        <w:rPr>
          <w:rFonts w:ascii="Arial" w:hAnsi="Arial"/>
        </w:rPr>
        <w:t xml:space="preserve"> brief </w:t>
      </w:r>
      <w:r w:rsidRPr="00961773">
        <w:rPr>
          <w:rFonts w:ascii="Arial" w:hAnsi="Arial"/>
        </w:rPr>
        <w:t>identifying the elements of offenses and the discussion of criminal defenses, legal justifications, and burdens of proof.</w:t>
      </w:r>
    </w:p>
    <w:p w:rsidR="00987EF7" w:rsidRPr="00961773" w:rsidRDefault="00987EF7" w:rsidP="00987EF7">
      <w:pPr>
        <w:pStyle w:val="ListParagraph"/>
        <w:numPr>
          <w:ilvl w:val="0"/>
          <w:numId w:val="5"/>
        </w:numPr>
        <w:rPr>
          <w:rFonts w:ascii="Arial" w:hAnsi="Arial"/>
        </w:rPr>
      </w:pPr>
      <w:r w:rsidRPr="00961773">
        <w:rPr>
          <w:rFonts w:ascii="Arial" w:hAnsi="Arial"/>
        </w:rPr>
        <w:t>Exams including a comprehensive written final exam, which measure students’ ability to apply principles of criminal law, criminal defenses, legal justifications, and burdens of proof.</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10.</w:t>
      </w:r>
      <w:r w:rsidRPr="00004DF9">
        <w:rPr>
          <w:rFonts w:ascii="Arial" w:hAnsi="Arial"/>
        </w:rPr>
        <w:tab/>
      </w:r>
      <w:r w:rsidRPr="00004DF9">
        <w:rPr>
          <w:rFonts w:ascii="Arial" w:hAnsi="Arial"/>
          <w:u w:val="single"/>
        </w:rPr>
        <w:t>Outside Class Assignments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sidRPr="00004DF9">
        <w:rPr>
          <w:rFonts w:ascii="Arial" w:hAnsi="Arial"/>
        </w:rPr>
        <w:tab/>
        <w:t>a.</w:t>
      </w:r>
      <w:r w:rsidRPr="00004DF9">
        <w:rPr>
          <w:rFonts w:ascii="Arial" w:hAnsi="Arial"/>
        </w:rPr>
        <w:tab/>
      </w:r>
      <w:r w:rsidR="000515C2" w:rsidRPr="00961773">
        <w:rPr>
          <w:rFonts w:ascii="Arial" w:hAnsi="Arial"/>
        </w:rPr>
        <w:t>Students will be required to read text and supplementary materials.</w:t>
      </w:r>
    </w:p>
    <w:p w:rsidR="00EE6BDE" w:rsidRPr="00961773" w:rsidRDefault="000515C2" w:rsidP="006E6F61">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Pr>
          <w:rFonts w:ascii="Arial" w:hAnsi="Arial"/>
        </w:rPr>
        <w:tab/>
        <w:t>b.</w:t>
      </w:r>
      <w:r>
        <w:rPr>
          <w:rFonts w:ascii="Arial" w:hAnsi="Arial"/>
        </w:rPr>
        <w:tab/>
        <w:t>Legal research</w:t>
      </w:r>
      <w:r w:rsidR="00961773">
        <w:rPr>
          <w:rFonts w:ascii="Arial" w:hAnsi="Arial"/>
        </w:rPr>
        <w:t xml:space="preserve"> </w:t>
      </w:r>
      <w:r w:rsidR="003E0E89" w:rsidRPr="00961773">
        <w:rPr>
          <w:rFonts w:ascii="Arial" w:hAnsi="Arial"/>
        </w:rPr>
        <w:t>written</w:t>
      </w:r>
      <w:r>
        <w:rPr>
          <w:rFonts w:ascii="Arial" w:hAnsi="Arial"/>
        </w:rPr>
        <w:t xml:space="preserve"> project </w:t>
      </w:r>
      <w:r w:rsidRPr="00961773">
        <w:rPr>
          <w:rFonts w:ascii="Arial" w:hAnsi="Arial"/>
        </w:rPr>
        <w:t>that implements the analysis of statutory codes, burdens of proof, criminal defenses, legal justifications, and other principles related to criminal law.</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11.</w:t>
      </w:r>
      <w:r w:rsidRPr="00004DF9">
        <w:rPr>
          <w:rFonts w:ascii="Arial" w:hAnsi="Arial"/>
        </w:rPr>
        <w:tab/>
      </w:r>
      <w:r w:rsidRPr="00004DF9">
        <w:rPr>
          <w:rFonts w:ascii="Arial" w:hAnsi="Arial"/>
          <w:u w:val="single"/>
        </w:rPr>
        <w:t>Texts</w:t>
      </w: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004DF9"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ab/>
        <w:t>a.</w:t>
      </w:r>
      <w:r w:rsidRPr="00004DF9">
        <w:rPr>
          <w:rFonts w:ascii="Arial" w:hAnsi="Arial"/>
        </w:rPr>
        <w:tab/>
        <w:t>Required Text(s):</w:t>
      </w:r>
    </w:p>
    <w:p w:rsidR="007D00BF" w:rsidRDefault="007D00BF" w:rsidP="00926AC0">
      <w:pPr>
        <w:tabs>
          <w:tab w:val="left" w:pos="0"/>
          <w:tab w:val="left" w:pos="444"/>
          <w:tab w:val="left" w:pos="900"/>
          <w:tab w:val="left" w:pos="1776"/>
          <w:tab w:val="left" w:pos="2160"/>
        </w:tabs>
        <w:suppressAutoHyphens/>
        <w:spacing w:line="240" w:lineRule="atLeast"/>
        <w:ind w:left="900" w:hanging="900"/>
        <w:jc w:val="both"/>
        <w:rPr>
          <w:rFonts w:ascii="Arial" w:hAnsi="Arial"/>
        </w:rPr>
      </w:pPr>
      <w:r w:rsidRPr="00004DF9">
        <w:rPr>
          <w:rFonts w:ascii="Arial" w:hAnsi="Arial"/>
        </w:rPr>
        <w:tab/>
      </w:r>
      <w:r w:rsidRPr="00004DF9">
        <w:rPr>
          <w:rFonts w:ascii="Arial" w:hAnsi="Arial"/>
        </w:rPr>
        <w:tab/>
      </w:r>
      <w:r w:rsidR="00987EF7">
        <w:rPr>
          <w:rFonts w:ascii="Arial" w:hAnsi="Arial"/>
        </w:rPr>
        <w:t xml:space="preserve">(1) </w:t>
      </w:r>
      <w:r w:rsidRPr="00004DF9">
        <w:rPr>
          <w:rFonts w:ascii="Arial" w:hAnsi="Arial"/>
        </w:rPr>
        <w:t>Michelson, Richard</w:t>
      </w:r>
      <w:r w:rsidR="00081FA6" w:rsidRPr="00004DF9">
        <w:rPr>
          <w:rFonts w:ascii="Arial" w:hAnsi="Arial"/>
        </w:rPr>
        <w:t xml:space="preserve"> and James Zuffoletto.</w:t>
      </w:r>
      <w:r w:rsidR="00117D14" w:rsidRPr="00004DF9">
        <w:rPr>
          <w:rFonts w:ascii="Arial" w:hAnsi="Arial"/>
        </w:rPr>
        <w:t xml:space="preserve"> </w:t>
      </w:r>
      <w:r w:rsidR="00081FA6" w:rsidRPr="00004DF9">
        <w:rPr>
          <w:rFonts w:ascii="Arial" w:hAnsi="Arial"/>
        </w:rPr>
        <w:t xml:space="preserve"> </w:t>
      </w:r>
      <w:r w:rsidR="0046150F" w:rsidRPr="00F911EF">
        <w:rPr>
          <w:rFonts w:ascii="Arial" w:hAnsi="Arial"/>
          <w:i/>
        </w:rPr>
        <w:t xml:space="preserve">Concepts of </w:t>
      </w:r>
      <w:r w:rsidRPr="00F911EF">
        <w:rPr>
          <w:rFonts w:ascii="Arial" w:hAnsi="Arial"/>
          <w:i/>
        </w:rPr>
        <w:t xml:space="preserve">Criminal Law </w:t>
      </w:r>
      <w:r w:rsidR="0046150F" w:rsidRPr="00F911EF">
        <w:rPr>
          <w:rFonts w:ascii="Arial" w:hAnsi="Arial"/>
          <w:i/>
        </w:rPr>
        <w:t xml:space="preserve">for </w:t>
      </w:r>
      <w:r w:rsidR="00696B13" w:rsidRPr="00F911EF">
        <w:rPr>
          <w:rFonts w:ascii="Arial" w:hAnsi="Arial"/>
          <w:i/>
        </w:rPr>
        <w:t>California</w:t>
      </w:r>
      <w:r w:rsidR="00696B13" w:rsidRPr="00004DF9">
        <w:rPr>
          <w:rFonts w:ascii="Arial" w:hAnsi="Arial"/>
        </w:rPr>
        <w:t xml:space="preserve">. </w:t>
      </w:r>
      <w:r w:rsidR="00E87BBC" w:rsidRPr="00004DF9">
        <w:rPr>
          <w:rFonts w:ascii="Arial" w:hAnsi="Arial"/>
        </w:rPr>
        <w:t xml:space="preserve"> </w:t>
      </w:r>
      <w:r w:rsidR="0046150F" w:rsidRPr="00004DF9">
        <w:rPr>
          <w:rFonts w:ascii="Arial" w:hAnsi="Arial"/>
        </w:rPr>
        <w:t>San Clemente, C</w:t>
      </w:r>
      <w:r w:rsidR="00081FA6" w:rsidRPr="00004DF9">
        <w:rPr>
          <w:rFonts w:ascii="Arial" w:hAnsi="Arial"/>
        </w:rPr>
        <w:t>A</w:t>
      </w:r>
      <w:r w:rsidR="0046150F" w:rsidRPr="00004DF9">
        <w:rPr>
          <w:rFonts w:ascii="Arial" w:hAnsi="Arial"/>
        </w:rPr>
        <w:t>:</w:t>
      </w:r>
      <w:r w:rsidR="00926AC0">
        <w:rPr>
          <w:rFonts w:ascii="Arial" w:hAnsi="Arial"/>
        </w:rPr>
        <w:t xml:space="preserve"> </w:t>
      </w:r>
      <w:r w:rsidR="0046150F" w:rsidRPr="00004DF9">
        <w:rPr>
          <w:rFonts w:ascii="Arial" w:hAnsi="Arial"/>
        </w:rPr>
        <w:t>Law</w:t>
      </w:r>
      <w:r w:rsidR="00B97F92" w:rsidRPr="00004DF9">
        <w:rPr>
          <w:rFonts w:ascii="Arial" w:hAnsi="Arial"/>
        </w:rPr>
        <w:t>T</w:t>
      </w:r>
      <w:r w:rsidR="0046150F" w:rsidRPr="00004DF9">
        <w:rPr>
          <w:rFonts w:ascii="Arial" w:hAnsi="Arial"/>
        </w:rPr>
        <w:t xml:space="preserve">ech </w:t>
      </w:r>
      <w:r w:rsidRPr="00004DF9">
        <w:rPr>
          <w:rFonts w:ascii="Arial" w:hAnsi="Arial"/>
        </w:rPr>
        <w:t xml:space="preserve">Publishing, </w:t>
      </w:r>
      <w:r w:rsidR="0046150F" w:rsidRPr="00004DF9">
        <w:rPr>
          <w:rFonts w:ascii="Arial" w:hAnsi="Arial"/>
        </w:rPr>
        <w:t>2010</w:t>
      </w:r>
      <w:r w:rsidRPr="00004DF9">
        <w:rPr>
          <w:rFonts w:ascii="Arial" w:hAnsi="Arial"/>
        </w:rPr>
        <w:t>.</w:t>
      </w:r>
    </w:p>
    <w:p w:rsidR="00987EF7" w:rsidRPr="00961773" w:rsidRDefault="00987EF7" w:rsidP="00987EF7">
      <w:pPr>
        <w:tabs>
          <w:tab w:val="left" w:pos="0"/>
          <w:tab w:val="left" w:pos="444"/>
          <w:tab w:val="left" w:pos="900"/>
          <w:tab w:val="left" w:pos="1776"/>
          <w:tab w:val="left" w:pos="2160"/>
        </w:tabs>
        <w:suppressAutoHyphens/>
        <w:spacing w:line="240" w:lineRule="atLeast"/>
        <w:ind w:left="900" w:hanging="900"/>
        <w:jc w:val="both"/>
        <w:rPr>
          <w:rFonts w:ascii="Arial" w:hAnsi="Arial"/>
        </w:rPr>
      </w:pPr>
      <w:r>
        <w:rPr>
          <w:rFonts w:ascii="Arial" w:hAnsi="Arial"/>
        </w:rPr>
        <w:tab/>
      </w:r>
      <w:r>
        <w:rPr>
          <w:rFonts w:ascii="Arial" w:hAnsi="Arial"/>
        </w:rPr>
        <w:tab/>
      </w:r>
      <w:r w:rsidRPr="00961773">
        <w:rPr>
          <w:rFonts w:ascii="Arial" w:hAnsi="Arial"/>
        </w:rPr>
        <w:t xml:space="preserve">(2) Lippman, M. R. </w:t>
      </w:r>
      <w:r w:rsidRPr="00F911EF">
        <w:rPr>
          <w:rFonts w:ascii="Arial" w:hAnsi="Arial"/>
          <w:i/>
        </w:rPr>
        <w:t xml:space="preserve">Essential </w:t>
      </w:r>
      <w:r w:rsidR="00F911EF">
        <w:rPr>
          <w:rFonts w:ascii="Arial" w:hAnsi="Arial"/>
          <w:i/>
        </w:rPr>
        <w:t>Criminal L</w:t>
      </w:r>
      <w:r w:rsidRPr="00F911EF">
        <w:rPr>
          <w:rFonts w:ascii="Arial" w:hAnsi="Arial"/>
          <w:i/>
        </w:rPr>
        <w:t>aw</w:t>
      </w:r>
      <w:r w:rsidRPr="00961773">
        <w:rPr>
          <w:rFonts w:ascii="Arial" w:hAnsi="Arial"/>
        </w:rPr>
        <w:t>. Thousand Oaks, CA: SAGE Publications. 2017.</w:t>
      </w:r>
    </w:p>
    <w:p w:rsidR="00987EF7" w:rsidRPr="00961773" w:rsidRDefault="00987EF7" w:rsidP="00987EF7">
      <w:pPr>
        <w:tabs>
          <w:tab w:val="left" w:pos="0"/>
          <w:tab w:val="left" w:pos="444"/>
          <w:tab w:val="left" w:pos="900"/>
          <w:tab w:val="left" w:pos="1776"/>
          <w:tab w:val="left" w:pos="2160"/>
        </w:tabs>
        <w:suppressAutoHyphens/>
        <w:spacing w:line="240" w:lineRule="atLeast"/>
        <w:ind w:left="900" w:hanging="900"/>
        <w:jc w:val="both"/>
        <w:rPr>
          <w:rFonts w:ascii="Arial" w:hAnsi="Arial"/>
        </w:rPr>
      </w:pPr>
      <w:r w:rsidRPr="00961773">
        <w:rPr>
          <w:rFonts w:ascii="Arial" w:hAnsi="Arial"/>
        </w:rPr>
        <w:tab/>
      </w:r>
      <w:r w:rsidRPr="00961773">
        <w:rPr>
          <w:rFonts w:ascii="Arial" w:hAnsi="Arial"/>
        </w:rPr>
        <w:tab/>
        <w:t>(3) California Penal Code. San Clemente, CA: Law Tech Publishing, current abridged edition.</w:t>
      </w:r>
    </w:p>
    <w:p w:rsidR="00696B13" w:rsidRDefault="0006404D" w:rsidP="006E6F61">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r w:rsidRPr="00004DF9">
        <w:rPr>
          <w:rFonts w:ascii="Arial" w:hAnsi="Arial"/>
        </w:rPr>
        <w:tab/>
      </w:r>
    </w:p>
    <w:p w:rsidR="00961773" w:rsidRDefault="00961773" w:rsidP="006E6F61">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p>
    <w:p w:rsidR="00961773" w:rsidRDefault="00961773" w:rsidP="006E6F61">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p>
    <w:p w:rsidR="00961773" w:rsidRPr="00004DF9" w:rsidRDefault="00961773" w:rsidP="006E6F61">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p>
    <w:p w:rsidR="00696B13" w:rsidRPr="00004DF9" w:rsidRDefault="0006404D" w:rsidP="006E6F61">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u w:val="single"/>
        </w:rPr>
      </w:pPr>
      <w:r w:rsidRPr="00004DF9">
        <w:rPr>
          <w:rFonts w:ascii="Arial" w:hAnsi="Arial"/>
        </w:rPr>
        <w:lastRenderedPageBreak/>
        <w:tab/>
      </w:r>
    </w:p>
    <w:p w:rsidR="0006404D" w:rsidRPr="00F911EF" w:rsidRDefault="0053289D"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53289D">
        <w:rPr>
          <w:rFonts w:ascii="Arial" w:hAnsi="Arial"/>
          <w:u w:val="single"/>
        </w:rPr>
        <w:t>ADM</w:t>
      </w:r>
      <w:bookmarkStart w:id="0" w:name="_GoBack"/>
      <w:bookmarkEnd w:id="0"/>
      <w:r w:rsidRPr="0053289D">
        <w:rPr>
          <w:rFonts w:ascii="Arial" w:hAnsi="Arial"/>
          <w:u w:val="single"/>
        </w:rPr>
        <w:t>INISTRATION OF JUSTICE 200 – CRIMINAL LAW</w:t>
      </w:r>
      <w:r w:rsidRPr="00F911EF">
        <w:rPr>
          <w:rFonts w:ascii="Arial" w:hAnsi="Arial"/>
        </w:rPr>
        <w:tab/>
      </w:r>
      <w:r w:rsidRPr="00F911EF">
        <w:rPr>
          <w:rFonts w:ascii="Arial" w:hAnsi="Arial"/>
        </w:rPr>
        <w:tab/>
      </w:r>
      <w:r w:rsidRPr="00F911EF">
        <w:rPr>
          <w:rFonts w:ascii="Arial" w:hAnsi="Arial"/>
        </w:rPr>
        <w:tab/>
      </w:r>
      <w:r w:rsidRPr="00F911EF">
        <w:rPr>
          <w:rFonts w:ascii="Arial" w:hAnsi="Arial"/>
        </w:rPr>
        <w:tab/>
      </w:r>
      <w:r w:rsidRPr="00F911EF">
        <w:rPr>
          <w:rFonts w:ascii="Arial" w:hAnsi="Arial"/>
        </w:rPr>
        <w:tab/>
      </w:r>
      <w:r w:rsidRPr="00F911EF">
        <w:rPr>
          <w:rFonts w:ascii="Arial" w:hAnsi="Arial"/>
        </w:rPr>
        <w:tab/>
      </w:r>
      <w:r w:rsidRPr="00F911EF">
        <w:rPr>
          <w:rFonts w:ascii="Arial" w:hAnsi="Arial"/>
        </w:rPr>
        <w:tab/>
        <w:t>Page 3</w:t>
      </w:r>
      <w:r w:rsidR="0006404D" w:rsidRPr="00F911EF">
        <w:rPr>
          <w:rFonts w:ascii="Arial" w:hAnsi="Arial"/>
        </w:rPr>
        <w:tab/>
      </w:r>
    </w:p>
    <w:p w:rsidR="0053289D" w:rsidRPr="00004DF9" w:rsidRDefault="0053289D"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F911EF" w:rsidRDefault="0006404D" w:rsidP="006E6F61">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sidRPr="00004DF9">
        <w:rPr>
          <w:rFonts w:ascii="Arial" w:hAnsi="Arial"/>
        </w:rPr>
        <w:tab/>
      </w:r>
      <w:r w:rsidR="00961773" w:rsidRPr="00004DF9">
        <w:rPr>
          <w:rFonts w:ascii="Arial" w:hAnsi="Arial"/>
          <w:u w:val="single"/>
        </w:rPr>
        <w:t>Addendum: Student Learning Outcomes</w:t>
      </w:r>
    </w:p>
    <w:p w:rsidR="00F911EF" w:rsidRDefault="00F911EF" w:rsidP="006E6F61">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p>
    <w:p w:rsidR="0006404D" w:rsidRPr="00004DF9" w:rsidRDefault="00F911E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b/>
      </w:r>
      <w:r w:rsidR="0006404D" w:rsidRPr="00004DF9">
        <w:rPr>
          <w:rFonts w:ascii="Arial" w:hAnsi="Arial"/>
        </w:rPr>
        <w:t>Upon completion of this course, our students will be able to do the following:</w:t>
      </w:r>
    </w:p>
    <w:p w:rsidR="0006404D" w:rsidRPr="00004DF9" w:rsidRDefault="0006404D" w:rsidP="0006404D">
      <w:pPr>
        <w:numPr>
          <w:ilvl w:val="0"/>
          <w:numId w:val="14"/>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Articulate and discuss the structural framework of criminal statutory law.</w:t>
      </w:r>
    </w:p>
    <w:p w:rsidR="0006404D" w:rsidRPr="00004DF9" w:rsidRDefault="0006404D" w:rsidP="0006404D">
      <w:pPr>
        <w:numPr>
          <w:ilvl w:val="0"/>
          <w:numId w:val="14"/>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Define, analyze and paraphrase the concepts of men rea, actus rea and corpus delicti.</w:t>
      </w:r>
    </w:p>
    <w:p w:rsidR="0006404D" w:rsidRPr="00004DF9" w:rsidRDefault="0006404D" w:rsidP="0006404D">
      <w:pPr>
        <w:numPr>
          <w:ilvl w:val="0"/>
          <w:numId w:val="14"/>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Analyze the historical origins of American Criminal Law.</w:t>
      </w:r>
    </w:p>
    <w:p w:rsidR="0006404D" w:rsidRPr="00004DF9" w:rsidRDefault="0006404D" w:rsidP="0006404D">
      <w:pPr>
        <w:numPr>
          <w:ilvl w:val="0"/>
          <w:numId w:val="14"/>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Differentiate situations using the laws which are enumerated in the California Penal Code.</w:t>
      </w:r>
    </w:p>
    <w:p w:rsidR="0006404D" w:rsidRPr="00004DF9" w:rsidRDefault="0006404D" w:rsidP="006E6F61">
      <w:pPr>
        <w:numPr>
          <w:ilvl w:val="0"/>
          <w:numId w:val="14"/>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Appraise value of landmark case decisions and synthesize the impact on modern society.</w:t>
      </w:r>
    </w:p>
    <w:p w:rsidR="0006404D" w:rsidRPr="00004DF9" w:rsidRDefault="0006404D"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06404D" w:rsidRPr="00004DF9" w:rsidRDefault="0006404D"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7D00BF" w:rsidRPr="00F911EF" w:rsidRDefault="007D00BF" w:rsidP="006E6F61">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004DF9">
        <w:rPr>
          <w:rFonts w:ascii="Arial" w:hAnsi="Arial"/>
        </w:rPr>
        <w:t>Date a</w:t>
      </w:r>
      <w:r w:rsidR="00696B13" w:rsidRPr="00004DF9">
        <w:rPr>
          <w:rFonts w:ascii="Arial" w:hAnsi="Arial"/>
        </w:rPr>
        <w:t>pproved by the Governing Board</w:t>
      </w:r>
      <w:r w:rsidR="00696B13" w:rsidRPr="00F911EF">
        <w:rPr>
          <w:rFonts w:ascii="Arial" w:hAnsi="Arial"/>
        </w:rPr>
        <w:t>:</w:t>
      </w:r>
      <w:r w:rsidRPr="00F911EF">
        <w:rPr>
          <w:rFonts w:ascii="Arial" w:hAnsi="Arial"/>
        </w:rPr>
        <w:t xml:space="preserve"> </w:t>
      </w:r>
      <w:r w:rsidR="00F911EF" w:rsidRPr="00F911EF">
        <w:rPr>
          <w:rFonts w:ascii="Arial" w:hAnsi="Arial"/>
        </w:rPr>
        <w:t xml:space="preserve">  December 13, 2019</w:t>
      </w:r>
    </w:p>
    <w:sectPr w:rsidR="007D00BF" w:rsidRPr="00F911EF" w:rsidSect="00587FF7">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B3" w:rsidRDefault="00C905B3">
      <w:pPr>
        <w:spacing w:line="20" w:lineRule="exact"/>
        <w:rPr>
          <w:sz w:val="24"/>
        </w:rPr>
      </w:pPr>
    </w:p>
  </w:endnote>
  <w:endnote w:type="continuationSeparator" w:id="0">
    <w:p w:rsidR="00C905B3" w:rsidRDefault="00C905B3">
      <w:r>
        <w:rPr>
          <w:sz w:val="24"/>
        </w:rPr>
        <w:t xml:space="preserve"> </w:t>
      </w:r>
    </w:p>
  </w:endnote>
  <w:endnote w:type="continuationNotice" w:id="1">
    <w:p w:rsidR="00C905B3" w:rsidRDefault="00C905B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B3" w:rsidRDefault="00C905B3">
      <w:r>
        <w:rPr>
          <w:sz w:val="24"/>
        </w:rPr>
        <w:separator/>
      </w:r>
    </w:p>
  </w:footnote>
  <w:footnote w:type="continuationSeparator" w:id="0">
    <w:p w:rsidR="00C905B3" w:rsidRDefault="00C90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5A95"/>
    <w:multiLevelType w:val="singleLevel"/>
    <w:tmpl w:val="ADB8130C"/>
    <w:lvl w:ilvl="0">
      <w:start w:val="1"/>
      <w:numFmt w:val="decimal"/>
      <w:lvlText w:val="(%1)"/>
      <w:lvlJc w:val="left"/>
      <w:pPr>
        <w:tabs>
          <w:tab w:val="num" w:pos="1350"/>
        </w:tabs>
        <w:ind w:left="1350" w:hanging="435"/>
      </w:pPr>
      <w:rPr>
        <w:rFonts w:hint="default"/>
      </w:rPr>
    </w:lvl>
  </w:abstractNum>
  <w:abstractNum w:abstractNumId="1" w15:restartNumberingAfterBreak="0">
    <w:nsid w:val="13445862"/>
    <w:multiLevelType w:val="singleLevel"/>
    <w:tmpl w:val="C458F4BA"/>
    <w:lvl w:ilvl="0">
      <w:start w:val="3"/>
      <w:numFmt w:val="lowerLetter"/>
      <w:lvlText w:val="%1."/>
      <w:lvlJc w:val="left"/>
      <w:pPr>
        <w:tabs>
          <w:tab w:val="num" w:pos="915"/>
        </w:tabs>
        <w:ind w:left="915" w:hanging="465"/>
      </w:pPr>
      <w:rPr>
        <w:rFonts w:hint="default"/>
      </w:rPr>
    </w:lvl>
  </w:abstractNum>
  <w:abstractNum w:abstractNumId="2" w15:restartNumberingAfterBreak="0">
    <w:nsid w:val="18D26D17"/>
    <w:multiLevelType w:val="singleLevel"/>
    <w:tmpl w:val="8FD4580A"/>
    <w:lvl w:ilvl="0">
      <w:start w:val="1"/>
      <w:numFmt w:val="lowerLetter"/>
      <w:lvlText w:val="%1."/>
      <w:lvlJc w:val="left"/>
      <w:pPr>
        <w:tabs>
          <w:tab w:val="num" w:pos="915"/>
        </w:tabs>
        <w:ind w:left="915" w:hanging="465"/>
      </w:pPr>
      <w:rPr>
        <w:rFonts w:hint="default"/>
      </w:rPr>
    </w:lvl>
  </w:abstractNum>
  <w:abstractNum w:abstractNumId="3" w15:restartNumberingAfterBreak="0">
    <w:nsid w:val="1CF87F7F"/>
    <w:multiLevelType w:val="hybridMultilevel"/>
    <w:tmpl w:val="D958B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EA7963"/>
    <w:multiLevelType w:val="hybridMultilevel"/>
    <w:tmpl w:val="0ACA2A2C"/>
    <w:lvl w:ilvl="0" w:tplc="81C4C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E56F3B"/>
    <w:multiLevelType w:val="hybridMultilevel"/>
    <w:tmpl w:val="22B0FE2A"/>
    <w:lvl w:ilvl="0" w:tplc="81C4C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351A93"/>
    <w:multiLevelType w:val="singleLevel"/>
    <w:tmpl w:val="468CD76E"/>
    <w:lvl w:ilvl="0">
      <w:start w:val="1"/>
      <w:numFmt w:val="lowerLetter"/>
      <w:lvlText w:val="%1."/>
      <w:lvlJc w:val="left"/>
      <w:pPr>
        <w:tabs>
          <w:tab w:val="num" w:pos="915"/>
        </w:tabs>
        <w:ind w:left="915" w:hanging="465"/>
      </w:pPr>
      <w:rPr>
        <w:rFonts w:hint="default"/>
      </w:rPr>
    </w:lvl>
  </w:abstractNum>
  <w:abstractNum w:abstractNumId="7" w15:restartNumberingAfterBreak="0">
    <w:nsid w:val="37A03EFF"/>
    <w:multiLevelType w:val="hybridMultilevel"/>
    <w:tmpl w:val="F39C638C"/>
    <w:lvl w:ilvl="0" w:tplc="82C2E8A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0C5778F"/>
    <w:multiLevelType w:val="hybridMultilevel"/>
    <w:tmpl w:val="489E2314"/>
    <w:lvl w:ilvl="0" w:tplc="882C8644">
      <w:start w:val="16"/>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6CC21AF0"/>
    <w:multiLevelType w:val="hybridMultilevel"/>
    <w:tmpl w:val="5D4A4348"/>
    <w:lvl w:ilvl="0" w:tplc="9C6AF9C0">
      <w:start w:val="14"/>
      <w:numFmt w:val="lowerLetter"/>
      <w:lvlText w:val="%1."/>
      <w:lvlJc w:val="left"/>
      <w:pPr>
        <w:ind w:left="99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6F833472"/>
    <w:multiLevelType w:val="singleLevel"/>
    <w:tmpl w:val="651C4ABC"/>
    <w:lvl w:ilvl="0">
      <w:start w:val="1"/>
      <w:numFmt w:val="lowerLetter"/>
      <w:lvlText w:val="%1."/>
      <w:lvlJc w:val="left"/>
      <w:pPr>
        <w:tabs>
          <w:tab w:val="num" w:pos="915"/>
        </w:tabs>
        <w:ind w:left="915" w:hanging="465"/>
      </w:pPr>
      <w:rPr>
        <w:rFonts w:hint="default"/>
        <w:strike w:val="0"/>
      </w:rPr>
    </w:lvl>
  </w:abstractNum>
  <w:abstractNum w:abstractNumId="11" w15:restartNumberingAfterBreak="0">
    <w:nsid w:val="71D00A3D"/>
    <w:multiLevelType w:val="hybridMultilevel"/>
    <w:tmpl w:val="0C102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B2CF5"/>
    <w:multiLevelType w:val="hybridMultilevel"/>
    <w:tmpl w:val="E2B019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1D1678"/>
    <w:multiLevelType w:val="singleLevel"/>
    <w:tmpl w:val="42645CF8"/>
    <w:lvl w:ilvl="0">
      <w:start w:val="1"/>
      <w:numFmt w:val="lowerLetter"/>
      <w:lvlText w:val="%1."/>
      <w:lvlJc w:val="left"/>
      <w:pPr>
        <w:tabs>
          <w:tab w:val="num" w:pos="915"/>
        </w:tabs>
        <w:ind w:left="915" w:hanging="465"/>
      </w:pPr>
      <w:rPr>
        <w:rFonts w:hint="default"/>
      </w:rPr>
    </w:lvl>
  </w:abstractNum>
  <w:num w:numId="1">
    <w:abstractNumId w:val="13"/>
  </w:num>
  <w:num w:numId="2">
    <w:abstractNumId w:val="0"/>
  </w:num>
  <w:num w:numId="3">
    <w:abstractNumId w:val="2"/>
  </w:num>
  <w:num w:numId="4">
    <w:abstractNumId w:val="10"/>
  </w:num>
  <w:num w:numId="5">
    <w:abstractNumId w:val="6"/>
  </w:num>
  <w:num w:numId="6">
    <w:abstractNumId w:val="1"/>
  </w:num>
  <w:num w:numId="7">
    <w:abstractNumId w:val="3"/>
  </w:num>
  <w:num w:numId="8">
    <w:abstractNumId w:val="5"/>
  </w:num>
  <w:num w:numId="9">
    <w:abstractNumId w:val="11"/>
  </w:num>
  <w:num w:numId="10">
    <w:abstractNumId w:val="4"/>
  </w:num>
  <w:num w:numId="11">
    <w:abstractNumId w:val="1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B1"/>
    <w:rsid w:val="00004DF9"/>
    <w:rsid w:val="00032FC1"/>
    <w:rsid w:val="00042AC6"/>
    <w:rsid w:val="000432FD"/>
    <w:rsid w:val="000515C2"/>
    <w:rsid w:val="0006404D"/>
    <w:rsid w:val="00081FA6"/>
    <w:rsid w:val="000D0804"/>
    <w:rsid w:val="000D53C2"/>
    <w:rsid w:val="00101B89"/>
    <w:rsid w:val="00117D14"/>
    <w:rsid w:val="0015221C"/>
    <w:rsid w:val="00185382"/>
    <w:rsid w:val="001925A7"/>
    <w:rsid w:val="001D70FE"/>
    <w:rsid w:val="002208C5"/>
    <w:rsid w:val="00225154"/>
    <w:rsid w:val="00250B56"/>
    <w:rsid w:val="002B6C1F"/>
    <w:rsid w:val="002D1022"/>
    <w:rsid w:val="002F7A36"/>
    <w:rsid w:val="00323F12"/>
    <w:rsid w:val="003502C4"/>
    <w:rsid w:val="003E0E89"/>
    <w:rsid w:val="003E61E5"/>
    <w:rsid w:val="00433F32"/>
    <w:rsid w:val="0043509E"/>
    <w:rsid w:val="0046150F"/>
    <w:rsid w:val="0047326F"/>
    <w:rsid w:val="004811ED"/>
    <w:rsid w:val="004B38FF"/>
    <w:rsid w:val="004E51DA"/>
    <w:rsid w:val="0053289D"/>
    <w:rsid w:val="00563E91"/>
    <w:rsid w:val="00587FF7"/>
    <w:rsid w:val="00631D95"/>
    <w:rsid w:val="00663C93"/>
    <w:rsid w:val="00696B13"/>
    <w:rsid w:val="006B6742"/>
    <w:rsid w:val="006E6F61"/>
    <w:rsid w:val="0071395A"/>
    <w:rsid w:val="00793DB1"/>
    <w:rsid w:val="007D00BF"/>
    <w:rsid w:val="007F0287"/>
    <w:rsid w:val="00825980"/>
    <w:rsid w:val="0083240C"/>
    <w:rsid w:val="008A21A3"/>
    <w:rsid w:val="008A6C53"/>
    <w:rsid w:val="008E1E6C"/>
    <w:rsid w:val="009062CF"/>
    <w:rsid w:val="00920E42"/>
    <w:rsid w:val="00926AC0"/>
    <w:rsid w:val="0094445D"/>
    <w:rsid w:val="00944DDA"/>
    <w:rsid w:val="009613AE"/>
    <w:rsid w:val="00961773"/>
    <w:rsid w:val="00965BB8"/>
    <w:rsid w:val="009714FF"/>
    <w:rsid w:val="00987EF7"/>
    <w:rsid w:val="009E11D2"/>
    <w:rsid w:val="00A616B3"/>
    <w:rsid w:val="00AB3329"/>
    <w:rsid w:val="00AD275B"/>
    <w:rsid w:val="00B119A8"/>
    <w:rsid w:val="00B30A1A"/>
    <w:rsid w:val="00B539D2"/>
    <w:rsid w:val="00B80FB3"/>
    <w:rsid w:val="00B81056"/>
    <w:rsid w:val="00B97F92"/>
    <w:rsid w:val="00BA3ABA"/>
    <w:rsid w:val="00C46638"/>
    <w:rsid w:val="00C905B3"/>
    <w:rsid w:val="00C91A10"/>
    <w:rsid w:val="00CF1A3D"/>
    <w:rsid w:val="00D047E5"/>
    <w:rsid w:val="00D2327E"/>
    <w:rsid w:val="00D65F64"/>
    <w:rsid w:val="00D777EF"/>
    <w:rsid w:val="00D90D73"/>
    <w:rsid w:val="00E174E3"/>
    <w:rsid w:val="00E87BBC"/>
    <w:rsid w:val="00EB0057"/>
    <w:rsid w:val="00EE6BDE"/>
    <w:rsid w:val="00F5686A"/>
    <w:rsid w:val="00F71647"/>
    <w:rsid w:val="00F911EF"/>
    <w:rsid w:val="00F97241"/>
    <w:rsid w:val="00FE0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DE8948-66CA-41D2-AA70-2B6CB9F8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773"/>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444"/>
        <w:tab w:val="left" w:pos="912"/>
        <w:tab w:val="left" w:pos="1344"/>
        <w:tab w:val="left" w:pos="1776"/>
        <w:tab w:val="left" w:pos="2160"/>
      </w:tabs>
      <w:suppressAutoHyphens/>
      <w:spacing w:line="240" w:lineRule="atLeast"/>
      <w:ind w:left="444"/>
    </w:pPr>
    <w:rPr>
      <w:rFonts w:ascii="Arial" w:hAnsi="Arial"/>
    </w:rPr>
  </w:style>
  <w:style w:type="paragraph" w:styleId="BalloonText">
    <w:name w:val="Balloon Text"/>
    <w:basedOn w:val="Normal"/>
    <w:semiHidden/>
    <w:rsid w:val="00793DB1"/>
    <w:rPr>
      <w:rFonts w:ascii="Tahoma" w:hAnsi="Tahoma" w:cs="Tahoma"/>
      <w:sz w:val="16"/>
      <w:szCs w:val="16"/>
    </w:rPr>
  </w:style>
  <w:style w:type="paragraph" w:styleId="ListParagraph">
    <w:name w:val="List Paragraph"/>
    <w:basedOn w:val="Normal"/>
    <w:uiPriority w:val="34"/>
    <w:qFormat/>
    <w:rsid w:val="00F716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779</Words>
  <Characters>4492</Characters>
  <Application>Microsoft Office Word</Application>
  <DocSecurity>0</DocSecurity>
  <Lines>144</Lines>
  <Paragraphs>101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4</cp:revision>
  <cp:lastPrinted>2012-03-21T23:33:00Z</cp:lastPrinted>
  <dcterms:created xsi:type="dcterms:W3CDTF">2020-01-15T00:47:00Z</dcterms:created>
  <dcterms:modified xsi:type="dcterms:W3CDTF">2020-01-15T01:03:00Z</dcterms:modified>
</cp:coreProperties>
</file>