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F2" w:rsidRDefault="004848F2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:rsidR="008B677D" w:rsidRDefault="008B677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:rsidR="004848F2" w:rsidRDefault="00056FF6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Official </w:t>
      </w:r>
      <w:r w:rsidR="004848F2">
        <w:rPr>
          <w:rFonts w:ascii="Arial" w:hAnsi="Arial"/>
          <w:sz w:val="20"/>
          <w:u w:val="single"/>
        </w:rPr>
        <w:t>Course Outline</w:t>
      </w:r>
    </w:p>
    <w:p w:rsidR="004848F2" w:rsidRDefault="004848F2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4848F2" w:rsidRPr="008B677D" w:rsidRDefault="008B677D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ADMINISTRATION OF JUSTICE 100</w:t>
      </w:r>
      <w:r w:rsidR="00945B94">
        <w:rPr>
          <w:rFonts w:ascii="Arial" w:hAnsi="Arial"/>
          <w:sz w:val="20"/>
          <w:u w:val="single"/>
        </w:rPr>
        <w:t xml:space="preserve"> </w:t>
      </w:r>
      <w:r w:rsidR="006028B5" w:rsidRPr="000D0D1D">
        <w:rPr>
          <w:rFonts w:ascii="Arial" w:hAnsi="Arial"/>
          <w:sz w:val="20"/>
          <w:u w:val="single"/>
        </w:rPr>
        <w:t>A</w:t>
      </w:r>
      <w:r w:rsidR="001C4C7C">
        <w:rPr>
          <w:rFonts w:ascii="Arial" w:hAnsi="Arial"/>
          <w:sz w:val="20"/>
          <w:u w:val="single"/>
        </w:rPr>
        <w:t>-</w:t>
      </w:r>
      <w:r w:rsidR="006028B5" w:rsidRPr="000D0D1D">
        <w:rPr>
          <w:rFonts w:ascii="Arial" w:hAnsi="Arial"/>
          <w:sz w:val="20"/>
          <w:u w:val="single"/>
        </w:rPr>
        <w:t>B</w:t>
      </w:r>
      <w:r>
        <w:rPr>
          <w:rFonts w:ascii="Arial" w:hAnsi="Arial"/>
          <w:sz w:val="20"/>
          <w:u w:val="single"/>
        </w:rPr>
        <w:t xml:space="preserve"> – PC 832 LAWS OF ARREST </w:t>
      </w:r>
      <w:r w:rsidRPr="00056FF6">
        <w:rPr>
          <w:rFonts w:ascii="Arial" w:hAnsi="Arial"/>
          <w:sz w:val="20"/>
          <w:u w:val="single"/>
        </w:rPr>
        <w:t>(</w:t>
      </w:r>
      <w:r w:rsidR="00B92891" w:rsidRPr="00056FF6">
        <w:rPr>
          <w:rFonts w:ascii="Arial" w:hAnsi="Arial"/>
          <w:sz w:val="20"/>
          <w:u w:val="single"/>
        </w:rPr>
        <w:t>48 HOURS</w:t>
      </w:r>
      <w:r w:rsidR="00056FF6">
        <w:rPr>
          <w:rFonts w:ascii="Arial" w:hAnsi="Arial"/>
          <w:sz w:val="20"/>
          <w:u w:val="single"/>
        </w:rPr>
        <w:t>)</w:t>
      </w:r>
    </w:p>
    <w:p w:rsidR="004848F2" w:rsidRDefault="004848F2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4848F2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0761D5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Hours</w:t>
      </w:r>
    </w:p>
    <w:p w:rsidR="004848F2" w:rsidRPr="00042E90" w:rsidRDefault="00042E90">
      <w:pPr>
        <w:tabs>
          <w:tab w:val="left" w:pos="-720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4848F2" w:rsidRPr="00056FF6" w:rsidRDefault="008B677D" w:rsidP="00056FF6">
      <w:pPr>
        <w:tabs>
          <w:tab w:val="left" w:pos="-720"/>
          <w:tab w:val="left" w:pos="2880"/>
        </w:tabs>
        <w:suppressAutoHyphens/>
        <w:spacing w:line="240" w:lineRule="exact"/>
        <w:ind w:firstLine="360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</w:rPr>
        <w:t>AOJ 100</w:t>
      </w:r>
      <w:r w:rsidR="00CD0059">
        <w:rPr>
          <w:rFonts w:ascii="Arial" w:hAnsi="Arial"/>
          <w:sz w:val="20"/>
        </w:rPr>
        <w:t xml:space="preserve"> </w:t>
      </w:r>
      <w:r w:rsidR="00CD0059" w:rsidRPr="000D0D1D">
        <w:rPr>
          <w:rFonts w:ascii="Arial" w:hAnsi="Arial"/>
          <w:sz w:val="20"/>
        </w:rPr>
        <w:t>A</w:t>
      </w:r>
      <w:r w:rsidR="001C4C7C">
        <w:rPr>
          <w:rFonts w:ascii="Arial" w:hAnsi="Arial"/>
          <w:sz w:val="20"/>
        </w:rPr>
        <w:t>-</w:t>
      </w:r>
      <w:r w:rsidR="00CD0059" w:rsidRPr="000D0D1D">
        <w:rPr>
          <w:rFonts w:ascii="Arial" w:hAnsi="Arial"/>
          <w:sz w:val="20"/>
        </w:rPr>
        <w:t>B</w:t>
      </w:r>
      <w:r w:rsidR="00056FF6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PC 832 Laws of Arrest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 hours lecture</w:t>
      </w:r>
      <w:r w:rsidR="00056FF6">
        <w:rPr>
          <w:rFonts w:ascii="Arial" w:hAnsi="Arial"/>
          <w:sz w:val="20"/>
        </w:rPr>
        <w:t>: 32-36 h</w:t>
      </w:r>
      <w:r w:rsidR="009D67F2" w:rsidRPr="00056FF6">
        <w:rPr>
          <w:rFonts w:ascii="Arial" w:hAnsi="Arial"/>
          <w:sz w:val="18"/>
          <w:szCs w:val="18"/>
        </w:rPr>
        <w:t>ours</w:t>
      </w:r>
    </w:p>
    <w:p w:rsidR="00B92891" w:rsidRPr="00056FF6" w:rsidRDefault="008B677D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b/>
          <w:sz w:val="20"/>
        </w:rPr>
      </w:pPr>
      <w:r w:rsidRPr="00056FF6">
        <w:rPr>
          <w:rFonts w:ascii="Arial" w:hAnsi="Arial"/>
          <w:sz w:val="20"/>
        </w:rPr>
        <w:tab/>
      </w:r>
      <w:r w:rsidRPr="00056FF6">
        <w:rPr>
          <w:rFonts w:ascii="Arial" w:hAnsi="Arial"/>
          <w:sz w:val="20"/>
        </w:rPr>
        <w:tab/>
      </w:r>
      <w:r w:rsidRPr="00056FF6">
        <w:rPr>
          <w:rFonts w:ascii="Arial" w:hAnsi="Arial"/>
          <w:sz w:val="20"/>
        </w:rPr>
        <w:tab/>
      </w:r>
      <w:r w:rsidRPr="00056FF6">
        <w:rPr>
          <w:rFonts w:ascii="Arial" w:hAnsi="Arial"/>
          <w:sz w:val="20"/>
        </w:rPr>
        <w:tab/>
      </w:r>
      <w:r w:rsidR="00F9706B" w:rsidRPr="00056FF6">
        <w:rPr>
          <w:rFonts w:ascii="Arial" w:hAnsi="Arial"/>
          <w:sz w:val="20"/>
        </w:rPr>
        <w:t>(</w:t>
      </w:r>
      <w:r w:rsidR="00B92891" w:rsidRPr="00056FF6">
        <w:rPr>
          <w:rFonts w:ascii="Arial" w:hAnsi="Arial"/>
          <w:sz w:val="20"/>
        </w:rPr>
        <w:t>48 H</w:t>
      </w:r>
      <w:r w:rsidR="00056FF6">
        <w:rPr>
          <w:rFonts w:ascii="Arial" w:hAnsi="Arial"/>
          <w:sz w:val="20"/>
        </w:rPr>
        <w:t>ours</w:t>
      </w:r>
      <w:r w:rsidR="00F9706B" w:rsidRPr="00056FF6">
        <w:rPr>
          <w:rFonts w:ascii="Arial" w:hAnsi="Arial"/>
          <w:sz w:val="20"/>
        </w:rPr>
        <w:t>)</w:t>
      </w:r>
      <w:r w:rsidR="00F9706B" w:rsidRPr="00056FF6">
        <w:rPr>
          <w:rFonts w:ascii="Arial" w:hAnsi="Arial"/>
          <w:b/>
          <w:sz w:val="20"/>
        </w:rPr>
        <w:tab/>
      </w:r>
      <w:r w:rsidR="00F9706B" w:rsidRPr="00056FF6">
        <w:rPr>
          <w:rFonts w:ascii="Arial" w:hAnsi="Arial"/>
          <w:b/>
          <w:sz w:val="20"/>
        </w:rPr>
        <w:tab/>
      </w:r>
      <w:r w:rsidR="00B92891" w:rsidRPr="00056FF6">
        <w:rPr>
          <w:rFonts w:ascii="Arial" w:hAnsi="Arial"/>
          <w:b/>
          <w:sz w:val="20"/>
        </w:rPr>
        <w:tab/>
      </w:r>
      <w:r w:rsidR="00B92891" w:rsidRPr="00056FF6">
        <w:rPr>
          <w:rFonts w:ascii="Arial" w:hAnsi="Arial"/>
          <w:b/>
          <w:sz w:val="20"/>
        </w:rPr>
        <w:tab/>
      </w:r>
      <w:r w:rsidR="00B92891" w:rsidRPr="00056FF6">
        <w:rPr>
          <w:rFonts w:ascii="Arial" w:hAnsi="Arial"/>
          <w:b/>
          <w:sz w:val="20"/>
        </w:rPr>
        <w:tab/>
      </w:r>
      <w:r w:rsidR="00B92891" w:rsidRPr="00056FF6">
        <w:rPr>
          <w:rFonts w:ascii="Arial" w:hAnsi="Arial"/>
          <w:b/>
          <w:sz w:val="20"/>
        </w:rPr>
        <w:tab/>
      </w:r>
      <w:r w:rsidR="00B92891" w:rsidRPr="00056FF6">
        <w:rPr>
          <w:rFonts w:ascii="Arial" w:hAnsi="Arial"/>
          <w:sz w:val="20"/>
        </w:rPr>
        <w:t>1 hour lab</w:t>
      </w:r>
      <w:r w:rsidR="00ED659B" w:rsidRPr="00056FF6">
        <w:rPr>
          <w:rFonts w:ascii="Arial" w:hAnsi="Arial"/>
          <w:sz w:val="20"/>
        </w:rPr>
        <w:t>:</w:t>
      </w:r>
      <w:r w:rsidR="00056FF6">
        <w:rPr>
          <w:rFonts w:ascii="Arial" w:hAnsi="Arial"/>
          <w:sz w:val="20"/>
        </w:rPr>
        <w:t xml:space="preserve"> </w:t>
      </w:r>
      <w:r w:rsidR="00042E90" w:rsidRPr="00056FF6">
        <w:rPr>
          <w:rFonts w:ascii="Arial" w:hAnsi="Arial"/>
          <w:sz w:val="20"/>
        </w:rPr>
        <w:t>16-18 hours</w:t>
      </w:r>
    </w:p>
    <w:p w:rsidR="00D31AD4" w:rsidRDefault="005246D4" w:rsidP="005246D4">
      <w:pPr>
        <w:tabs>
          <w:tab w:val="left" w:pos="-720"/>
        </w:tabs>
        <w:suppressAutoHyphens/>
        <w:spacing w:line="240" w:lineRule="exact"/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D31AD4">
        <w:rPr>
          <w:rFonts w:ascii="Arial" w:hAnsi="Arial"/>
          <w:sz w:val="20"/>
        </w:rPr>
        <w:tab/>
        <w:t xml:space="preserve">64-72 outside-of-class hours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</w:t>
      </w:r>
      <w:r w:rsidR="00D31AD4">
        <w:rPr>
          <w:rFonts w:ascii="Arial" w:hAnsi="Arial"/>
          <w:sz w:val="20"/>
        </w:rPr>
        <w:t>or</w:t>
      </w:r>
      <w:r>
        <w:rPr>
          <w:rFonts w:ascii="Arial" w:hAnsi="Arial"/>
          <w:sz w:val="20"/>
        </w:rPr>
        <w:t xml:space="preserve"> </w:t>
      </w:r>
      <w:r w:rsidR="00D31AD4">
        <w:rPr>
          <w:rFonts w:ascii="Arial" w:hAnsi="Arial"/>
          <w:sz w:val="20"/>
        </w:rPr>
        <w:t>l</w:t>
      </w:r>
      <w:r w:rsidR="00D31AD4">
        <w:rPr>
          <w:rFonts w:ascii="Arial" w:hAnsi="Arial"/>
          <w:sz w:val="20"/>
        </w:rPr>
        <w:t>ecture</w:t>
      </w:r>
    </w:p>
    <w:p w:rsidR="00D31AD4" w:rsidRDefault="005246D4" w:rsidP="00BD4B3E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D31AD4">
        <w:rPr>
          <w:rFonts w:ascii="Arial" w:hAnsi="Arial"/>
          <w:sz w:val="20"/>
        </w:rPr>
        <w:t>112-126 total hours</w:t>
      </w:r>
    </w:p>
    <w:p w:rsidR="004848F2" w:rsidRDefault="004848F2" w:rsidP="00ED659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Prerequisites</w:t>
      </w:r>
    </w:p>
    <w:p w:rsidR="00ED659B" w:rsidRPr="00ED659B" w:rsidRDefault="00ED659B" w:rsidP="00731F55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8B677D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None.</w:t>
      </w:r>
    </w:p>
    <w:p w:rsidR="00830288" w:rsidRDefault="00830288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:rsidR="00830288" w:rsidRDefault="00830288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Corequisite</w:t>
      </w:r>
    </w:p>
    <w:p w:rsidR="00830288" w:rsidRDefault="00830288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:rsidR="00830288" w:rsidRPr="00830288" w:rsidRDefault="00830288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  <w:r w:rsidR="000D0D1D">
        <w:rPr>
          <w:rFonts w:ascii="Arial" w:hAnsi="Arial"/>
          <w:sz w:val="20"/>
        </w:rPr>
        <w:t>.</w:t>
      </w:r>
    </w:p>
    <w:p w:rsidR="004848F2" w:rsidRDefault="004848F2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4848F2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Recommended Preparation</w:t>
      </w:r>
      <w:bookmarkStart w:id="0" w:name="_GoBack"/>
      <w:bookmarkEnd w:id="0"/>
    </w:p>
    <w:p w:rsidR="004848F2" w:rsidRDefault="004848F2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8B677D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None.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4848F2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Catalog Description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Pr="00056FF6" w:rsidRDefault="00221D46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056FF6">
        <w:rPr>
          <w:rFonts w:ascii="Arial" w:hAnsi="Arial"/>
          <w:sz w:val="20"/>
        </w:rPr>
        <w:t xml:space="preserve">Meets the basic requirements of Penal Code Section 832, Laws of Arrest, as required by P.O.S.T Extended format includes eight-additional hours of instruction in arrest and control. Recommended for those interested in pursuing employment requiring powers of arrest and desire additional instruction in arrest and control. </w:t>
      </w:r>
      <w:r w:rsidR="006C66F2" w:rsidRPr="00056FF6">
        <w:rPr>
          <w:rFonts w:ascii="Arial" w:hAnsi="Arial"/>
          <w:sz w:val="20"/>
        </w:rPr>
        <w:t>AOJ 100</w:t>
      </w:r>
      <w:r w:rsidRPr="00056FF6">
        <w:rPr>
          <w:rFonts w:ascii="Arial" w:hAnsi="Arial"/>
          <w:sz w:val="20"/>
        </w:rPr>
        <w:t xml:space="preserve"> is offered in a 48-hour extended format. </w:t>
      </w:r>
      <w:r w:rsidR="006C66F2" w:rsidRPr="00056FF6">
        <w:rPr>
          <w:rFonts w:ascii="Arial" w:hAnsi="Arial"/>
          <w:sz w:val="20"/>
        </w:rPr>
        <w:t xml:space="preserve">There is no firearm instruction in this course. </w:t>
      </w:r>
      <w:r w:rsidR="008B677D" w:rsidRPr="00056FF6">
        <w:rPr>
          <w:rFonts w:ascii="Arial" w:hAnsi="Arial"/>
          <w:sz w:val="20"/>
        </w:rPr>
        <w:t xml:space="preserve">This course is offered on a </w:t>
      </w:r>
      <w:r w:rsidR="000761D5" w:rsidRPr="00056FF6">
        <w:rPr>
          <w:rFonts w:ascii="Arial" w:hAnsi="Arial"/>
          <w:sz w:val="20"/>
        </w:rPr>
        <w:t xml:space="preserve">Pass/No Pass </w:t>
      </w:r>
      <w:r w:rsidR="008B677D" w:rsidRPr="00056FF6">
        <w:rPr>
          <w:rFonts w:ascii="Arial" w:hAnsi="Arial"/>
          <w:sz w:val="20"/>
        </w:rPr>
        <w:t>basis only.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Pr="006028B5" w:rsidRDefault="004848F2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6028B5">
        <w:rPr>
          <w:rStyle w:val="GCOUTLINE1"/>
          <w:rFonts w:ascii="Arial" w:hAnsi="Arial"/>
          <w:sz w:val="20"/>
          <w:u w:val="single"/>
        </w:rPr>
        <w:t>Course Objectives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4848F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student will:</w:t>
      </w:r>
    </w:p>
    <w:p w:rsidR="007401DA" w:rsidRPr="0098330F" w:rsidRDefault="00090114" w:rsidP="007401D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Discuss why leadership is important</w:t>
      </w:r>
      <w:r w:rsidR="008B677D" w:rsidRPr="0098330F">
        <w:rPr>
          <w:rFonts w:ascii="Arial" w:hAnsi="Arial" w:cs="Arial"/>
          <w:sz w:val="20"/>
        </w:rPr>
        <w:t>.</w:t>
      </w:r>
      <w:r w:rsidR="00281648" w:rsidRPr="0098330F">
        <w:rPr>
          <w:rFonts w:ascii="Arial" w:hAnsi="Arial" w:cs="Arial"/>
          <w:sz w:val="20"/>
        </w:rPr>
        <w:t xml:space="preserve"> </w:t>
      </w:r>
    </w:p>
    <w:p w:rsidR="007401DA" w:rsidRPr="0098330F" w:rsidRDefault="00090114" w:rsidP="007401D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Discuss the components and primary goals of the criminal justice system</w:t>
      </w:r>
      <w:r w:rsidR="007401DA" w:rsidRPr="0098330F">
        <w:rPr>
          <w:rFonts w:ascii="Arial" w:hAnsi="Arial" w:cs="Arial"/>
          <w:sz w:val="20"/>
        </w:rPr>
        <w:t>.</w:t>
      </w:r>
    </w:p>
    <w:p w:rsidR="00090114" w:rsidRPr="0098330F" w:rsidRDefault="00090114" w:rsidP="007401D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Differentiate between proactive and reactive policing</w:t>
      </w:r>
      <w:r w:rsidR="007401DA" w:rsidRPr="0098330F">
        <w:rPr>
          <w:rFonts w:ascii="Arial" w:hAnsi="Arial" w:cs="Arial"/>
          <w:sz w:val="20"/>
        </w:rPr>
        <w:t>.</w:t>
      </w:r>
      <w:r w:rsidR="00281648" w:rsidRPr="0098330F">
        <w:rPr>
          <w:rFonts w:ascii="Arial" w:hAnsi="Arial" w:cs="Arial"/>
          <w:sz w:val="20"/>
        </w:rPr>
        <w:t xml:space="preserve"> </w:t>
      </w:r>
    </w:p>
    <w:p w:rsidR="00090114" w:rsidRPr="0098330F" w:rsidRDefault="00DB24E4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Differentiate between a detention and a consensual encounter</w:t>
      </w:r>
      <w:r w:rsidR="007401DA" w:rsidRPr="0098330F">
        <w:rPr>
          <w:rFonts w:ascii="Arial" w:hAnsi="Arial" w:cs="Arial"/>
          <w:sz w:val="20"/>
        </w:rPr>
        <w:t>.</w:t>
      </w:r>
      <w:r w:rsidR="00090114" w:rsidRPr="0098330F">
        <w:rPr>
          <w:rFonts w:ascii="Arial" w:hAnsi="Arial" w:cs="Arial"/>
          <w:sz w:val="20"/>
        </w:rPr>
        <w:t xml:space="preserve"> </w:t>
      </w:r>
    </w:p>
    <w:p w:rsidR="00EF2BDC" w:rsidRPr="0098330F" w:rsidRDefault="00EF2BD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8330F">
        <w:rPr>
          <w:rFonts w:ascii="Arial" w:hAnsi="Arial" w:cs="Arial"/>
          <w:sz w:val="20"/>
        </w:rPr>
        <w:t>Recognize constitutional protections guaranteed by the Fourth Amendment</w:t>
      </w:r>
      <w:r w:rsidR="007401DA" w:rsidRPr="0098330F">
        <w:rPr>
          <w:rFonts w:ascii="Arial" w:hAnsi="Arial" w:cs="Arial"/>
          <w:sz w:val="20"/>
        </w:rPr>
        <w:t>.</w:t>
      </w:r>
      <w:r w:rsidRPr="0098330F">
        <w:rPr>
          <w:sz w:val="20"/>
        </w:rPr>
        <w:t xml:space="preserve"> </w:t>
      </w:r>
    </w:p>
    <w:p w:rsidR="008B677D" w:rsidRPr="0098330F" w:rsidRDefault="00281648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Discuss</w:t>
      </w:r>
      <w:r w:rsidRPr="0098330F">
        <w:rPr>
          <w:rFonts w:ascii="Arial" w:hAnsi="Arial" w:cs="Arial"/>
          <w:bCs/>
          <w:sz w:val="20"/>
        </w:rPr>
        <w:t xml:space="preserve"> </w:t>
      </w:r>
      <w:r w:rsidRPr="0098330F">
        <w:rPr>
          <w:rFonts w:ascii="Arial" w:hAnsi="Arial" w:cs="Arial"/>
          <w:sz w:val="20"/>
        </w:rPr>
        <w:t>reasonable force as stated by law</w:t>
      </w:r>
      <w:r w:rsidR="008B677D" w:rsidRPr="0098330F">
        <w:rPr>
          <w:rFonts w:ascii="Arial" w:hAnsi="Arial" w:cs="Arial"/>
          <w:sz w:val="20"/>
        </w:rPr>
        <w:t>.</w:t>
      </w:r>
      <w:r w:rsidRPr="0098330F">
        <w:rPr>
          <w:rFonts w:ascii="Arial" w:hAnsi="Arial" w:cs="Arial"/>
          <w:sz w:val="20"/>
        </w:rPr>
        <w:t xml:space="preserve"> </w:t>
      </w:r>
    </w:p>
    <w:p w:rsidR="008B677D" w:rsidRPr="0098330F" w:rsidRDefault="001A08C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 xml:space="preserve">Differentiate between arrest and detention. </w:t>
      </w:r>
    </w:p>
    <w:p w:rsidR="007401DA" w:rsidRPr="0098330F" w:rsidRDefault="001A08CE" w:rsidP="007401D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Differentiate between criminal and civil law</w:t>
      </w:r>
      <w:r w:rsidR="008B677D" w:rsidRPr="0098330F">
        <w:rPr>
          <w:rFonts w:ascii="Arial" w:hAnsi="Arial" w:cs="Arial"/>
          <w:sz w:val="20"/>
        </w:rPr>
        <w:t>.</w:t>
      </w:r>
      <w:r w:rsidRPr="0098330F">
        <w:rPr>
          <w:rFonts w:ascii="Arial" w:hAnsi="Arial" w:cs="Arial"/>
          <w:sz w:val="20"/>
        </w:rPr>
        <w:t xml:space="preserve"> </w:t>
      </w:r>
    </w:p>
    <w:p w:rsidR="008B677D" w:rsidRPr="0098330F" w:rsidRDefault="00F0581C" w:rsidP="007401D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Identify the goal of a criminal investigation</w:t>
      </w:r>
      <w:r w:rsidR="008B677D" w:rsidRPr="0098330F">
        <w:rPr>
          <w:rFonts w:ascii="Arial" w:hAnsi="Arial" w:cs="Arial"/>
          <w:sz w:val="20"/>
        </w:rPr>
        <w:t>.</w:t>
      </w:r>
    </w:p>
    <w:p w:rsidR="007401DA" w:rsidRPr="0098330F" w:rsidRDefault="00281648" w:rsidP="007401D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Recognize what constitutes the legal chain of custody for evidence</w:t>
      </w:r>
      <w:r w:rsidR="007401DA" w:rsidRPr="0098330F">
        <w:rPr>
          <w:rFonts w:ascii="Arial" w:hAnsi="Arial"/>
          <w:sz w:val="20"/>
        </w:rPr>
        <w:t>.</w:t>
      </w:r>
      <w:r w:rsidRPr="0098330F">
        <w:rPr>
          <w:rFonts w:ascii="Arial" w:hAnsi="Arial"/>
          <w:sz w:val="20"/>
        </w:rPr>
        <w:t xml:space="preserve"> </w:t>
      </w:r>
    </w:p>
    <w:p w:rsidR="008B677D" w:rsidRPr="0098330F" w:rsidRDefault="00281648" w:rsidP="007401D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Explain the legal basis for requiring investigative reports</w:t>
      </w:r>
      <w:r w:rsidR="008B677D" w:rsidRPr="0098330F">
        <w:rPr>
          <w:rFonts w:ascii="Arial" w:hAnsi="Arial" w:cs="Arial"/>
          <w:sz w:val="20"/>
        </w:rPr>
        <w:t>.</w:t>
      </w:r>
      <w:r w:rsidRPr="0098330F">
        <w:rPr>
          <w:rFonts w:ascii="Arial" w:hAnsi="Arial" w:cs="Arial"/>
          <w:sz w:val="20"/>
        </w:rPr>
        <w:t xml:space="preserve"> </w:t>
      </w:r>
    </w:p>
    <w:p w:rsidR="008B677D" w:rsidRPr="0098330F" w:rsidRDefault="00F0581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Demonstrate competency in effective handcuffing techniques, control holds and takedowns.</w:t>
      </w:r>
      <w:r w:rsidR="003E5ED2" w:rsidRPr="0098330F">
        <w:rPr>
          <w:rFonts w:ascii="Arial" w:hAnsi="Arial" w:cs="Arial"/>
          <w:sz w:val="20"/>
        </w:rPr>
        <w:t xml:space="preserve"> </w:t>
      </w:r>
    </w:p>
    <w:p w:rsidR="008B677D" w:rsidRPr="0098330F" w:rsidRDefault="001A08C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 xml:space="preserve">Define the term </w:t>
      </w:r>
      <w:r w:rsidRPr="0098330F">
        <w:rPr>
          <w:rFonts w:ascii="Arial" w:hAnsi="Arial" w:cs="Arial"/>
          <w:strike/>
          <w:sz w:val="20"/>
          <w:lang w:val="en-CA"/>
        </w:rPr>
        <w:fldChar w:fldCharType="begin" w:fldLock="1"/>
      </w:r>
      <w:r w:rsidRPr="0098330F">
        <w:rPr>
          <w:rFonts w:ascii="Arial" w:hAnsi="Arial" w:cs="Arial"/>
          <w:strike/>
          <w:sz w:val="20"/>
          <w:lang w:val="en-CA"/>
        </w:rPr>
        <w:instrText xml:space="preserve"> SEQ CHAPTER \h \r 1</w:instrText>
      </w:r>
      <w:r w:rsidRPr="0098330F">
        <w:rPr>
          <w:rFonts w:ascii="Arial" w:hAnsi="Arial" w:cs="Arial"/>
          <w:strike/>
          <w:sz w:val="20"/>
          <w:lang w:val="en-CA"/>
        </w:rPr>
        <w:fldChar w:fldCharType="end"/>
      </w:r>
      <w:r w:rsidRPr="0098330F">
        <w:rPr>
          <w:rFonts w:ascii="Arial" w:hAnsi="Arial" w:cs="Arial"/>
          <w:sz w:val="20"/>
        </w:rPr>
        <w:t xml:space="preserve">stereotype.  </w:t>
      </w:r>
    </w:p>
    <w:p w:rsidR="004848F2" w:rsidRPr="0098330F" w:rsidRDefault="00F0581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8330F">
        <w:rPr>
          <w:rFonts w:ascii="Arial" w:hAnsi="Arial" w:cs="Arial"/>
          <w:sz w:val="20"/>
        </w:rPr>
        <w:t>Demonstrate basic search and control methods</w:t>
      </w:r>
      <w:r w:rsidR="008B677D" w:rsidRPr="0098330F">
        <w:rPr>
          <w:rFonts w:ascii="Arial" w:hAnsi="Arial" w:cs="Arial"/>
          <w:sz w:val="20"/>
        </w:rPr>
        <w:t>.</w:t>
      </w:r>
      <w:r w:rsidRPr="0098330F">
        <w:rPr>
          <w:rFonts w:ascii="Arial" w:hAnsi="Arial" w:cs="Arial"/>
          <w:sz w:val="20"/>
        </w:rPr>
        <w:t xml:space="preserve"> </w:t>
      </w:r>
    </w:p>
    <w:p w:rsidR="006028B5" w:rsidRPr="0098330F" w:rsidRDefault="001A08CE" w:rsidP="00D83A96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8330F">
        <w:rPr>
          <w:rFonts w:ascii="Arial" w:hAnsi="Arial" w:cs="Arial"/>
          <w:sz w:val="20"/>
        </w:rPr>
        <w:t xml:space="preserve">Recognize the crime elements required to arrest for crimes against the judicial system. </w:t>
      </w:r>
    </w:p>
    <w:p w:rsidR="00D83A96" w:rsidRPr="007401DA" w:rsidRDefault="00D83A96" w:rsidP="00D83A96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</w:p>
    <w:p w:rsidR="009717EB" w:rsidRDefault="009717EB" w:rsidP="009717E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Instructional Facilities</w:t>
      </w:r>
    </w:p>
    <w:p w:rsidR="009717EB" w:rsidRDefault="009717EB" w:rsidP="009717E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9717EB" w:rsidRPr="0098330F" w:rsidRDefault="009717EB" w:rsidP="009717EB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8330F">
        <w:rPr>
          <w:rFonts w:ascii="Arial" w:hAnsi="Arial"/>
          <w:sz w:val="20"/>
        </w:rPr>
        <w:t>Standard classroom with multimedia technology.</w:t>
      </w:r>
    </w:p>
    <w:p w:rsidR="00D31AD4" w:rsidRPr="00D31AD4" w:rsidRDefault="009717EB" w:rsidP="008C6733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D31AD4">
        <w:rPr>
          <w:rFonts w:ascii="Arial" w:hAnsi="Arial"/>
          <w:sz w:val="20"/>
        </w:rPr>
        <w:t xml:space="preserve">Gym </w:t>
      </w:r>
    </w:p>
    <w:p w:rsidR="005246D4" w:rsidRDefault="005246D4" w:rsidP="00D31AD4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:rsidR="005246D4" w:rsidRDefault="005246D4" w:rsidP="00D31AD4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  <w:sectPr w:rsidR="005246D4" w:rsidSect="005246D4">
          <w:endnotePr>
            <w:numFmt w:val="decimal"/>
          </w:endnotePr>
          <w:pgSz w:w="12240" w:h="15840"/>
          <w:pgMar w:top="1008" w:right="864" w:bottom="1008" w:left="864" w:header="1440" w:footer="1440" w:gutter="0"/>
          <w:pgNumType w:start="1"/>
          <w:cols w:space="720"/>
          <w:noEndnote/>
        </w:sectPr>
      </w:pPr>
    </w:p>
    <w:p w:rsidR="00A44A98" w:rsidRPr="00D31AD4" w:rsidRDefault="00FA42F9" w:rsidP="00D31AD4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D31AD4">
        <w:rPr>
          <w:rFonts w:ascii="Arial" w:hAnsi="Arial"/>
          <w:sz w:val="20"/>
          <w:u w:val="single"/>
        </w:rPr>
        <w:t>ADMINISTRATION OF JUSTICE 100 A</w:t>
      </w:r>
      <w:r w:rsidR="008C6733" w:rsidRPr="00D31AD4">
        <w:rPr>
          <w:rFonts w:ascii="Arial" w:hAnsi="Arial"/>
          <w:sz w:val="20"/>
          <w:u w:val="single"/>
        </w:rPr>
        <w:t xml:space="preserve">-B - </w:t>
      </w:r>
      <w:r w:rsidRPr="00D31AD4">
        <w:rPr>
          <w:rFonts w:ascii="Arial" w:hAnsi="Arial"/>
          <w:sz w:val="20"/>
          <w:u w:val="single"/>
        </w:rPr>
        <w:t>PC 832 LAWS OF ARREST</w:t>
      </w:r>
      <w:r w:rsidR="00731F55" w:rsidRPr="00D31AD4">
        <w:rPr>
          <w:rFonts w:ascii="Arial" w:hAnsi="Arial"/>
          <w:sz w:val="20"/>
          <w:u w:val="single"/>
        </w:rPr>
        <w:t xml:space="preserve"> </w:t>
      </w:r>
      <w:r w:rsidR="00946C56" w:rsidRPr="00D31AD4">
        <w:rPr>
          <w:rFonts w:ascii="Arial" w:hAnsi="Arial"/>
          <w:sz w:val="20"/>
          <w:u w:val="single"/>
        </w:rPr>
        <w:t>(48 HOURS)</w:t>
      </w:r>
      <w:r w:rsidRPr="00D31AD4">
        <w:rPr>
          <w:rFonts w:ascii="Arial" w:hAnsi="Arial"/>
          <w:sz w:val="20"/>
        </w:rPr>
        <w:tab/>
      </w:r>
      <w:r w:rsidR="00A44A98" w:rsidRPr="00D31AD4">
        <w:rPr>
          <w:rFonts w:ascii="Arial" w:hAnsi="Arial"/>
          <w:sz w:val="20"/>
        </w:rPr>
        <w:tab/>
      </w:r>
      <w:r w:rsidR="00A44A98" w:rsidRPr="00D31AD4">
        <w:rPr>
          <w:rFonts w:ascii="Arial" w:hAnsi="Arial"/>
          <w:sz w:val="20"/>
        </w:rPr>
        <w:t>Page 2</w:t>
      </w:r>
    </w:p>
    <w:p w:rsidR="00BC456D" w:rsidRDefault="00BC456D" w:rsidP="00946C56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4848F2" w:rsidP="00B80E9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Three ring binder.</w:t>
      </w:r>
    </w:p>
    <w:p w:rsidR="008B677D" w:rsidRDefault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Scantron forms.</w:t>
      </w:r>
    </w:p>
    <w:p w:rsidR="00FA42F9" w:rsidRPr="00056FF6" w:rsidRDefault="00FA42F9" w:rsidP="00FA42F9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56FF6">
        <w:rPr>
          <w:rFonts w:ascii="Arial" w:hAnsi="Arial"/>
          <w:sz w:val="20"/>
        </w:rPr>
        <w:t>Athletic clothing (pants, shirts, shoes).</w:t>
      </w:r>
    </w:p>
    <w:p w:rsidR="00D31AD4" w:rsidRDefault="00D31AD4" w:rsidP="00D31AD4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  <w:u w:val="single"/>
        </w:rPr>
      </w:pPr>
    </w:p>
    <w:p w:rsidR="004848F2" w:rsidRDefault="00D31AD4" w:rsidP="00D31AD4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</w:rPr>
        <w:t>7.</w:t>
      </w:r>
      <w:r>
        <w:rPr>
          <w:rStyle w:val="GCOUTLINE1"/>
          <w:rFonts w:ascii="Arial" w:hAnsi="Arial"/>
          <w:sz w:val="20"/>
        </w:rPr>
        <w:tab/>
      </w:r>
      <w:r w:rsidR="004848F2">
        <w:rPr>
          <w:rStyle w:val="GCOUTLINE1"/>
          <w:rFonts w:ascii="Arial" w:hAnsi="Arial"/>
          <w:sz w:val="20"/>
          <w:u w:val="single"/>
        </w:rPr>
        <w:t>Course Content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8B677D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a.</w:t>
      </w:r>
      <w:r>
        <w:rPr>
          <w:rFonts w:ascii="Arial" w:hAnsi="Arial"/>
          <w:sz w:val="20"/>
        </w:rPr>
        <w:tab/>
      </w:r>
      <w:r w:rsidR="008B677D">
        <w:rPr>
          <w:rFonts w:ascii="Arial" w:hAnsi="Arial"/>
          <w:sz w:val="20"/>
        </w:rPr>
        <w:t>History, Professionalism and Ethics.</w:t>
      </w:r>
    </w:p>
    <w:p w:rsidR="008B677D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</w:r>
      <w:r w:rsidR="008B677D">
        <w:rPr>
          <w:rFonts w:ascii="Arial" w:hAnsi="Arial"/>
          <w:sz w:val="20"/>
        </w:rPr>
        <w:t>Criminal Justice System.</w:t>
      </w:r>
    </w:p>
    <w:p w:rsidR="008B677D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ab/>
      </w:r>
      <w:r w:rsidR="008B677D">
        <w:rPr>
          <w:rFonts w:ascii="Arial" w:hAnsi="Arial"/>
          <w:sz w:val="20"/>
        </w:rPr>
        <w:t>Community Relations.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Introduction to Criminal Law.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Laws of Arrest.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Search and Seizure.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Presentation of Evidence.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Investigative Report Writing.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Use of Force.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Preliminary Investigation.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Arrest and Control.</w:t>
      </w:r>
    </w:p>
    <w:p w:rsidR="008B677D" w:rsidRDefault="008B677D" w:rsidP="008B677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Crimes against the Justice System.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D31AD4" w:rsidP="00D31AD4">
      <w:pPr>
        <w:tabs>
          <w:tab w:val="left" w:pos="-720"/>
          <w:tab w:val="left" w:pos="27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D31AD4">
        <w:rPr>
          <w:rStyle w:val="GCOUTLINE1"/>
          <w:rFonts w:ascii="Arial" w:hAnsi="Arial"/>
          <w:sz w:val="20"/>
        </w:rPr>
        <w:t>8.</w:t>
      </w:r>
      <w:r>
        <w:rPr>
          <w:rStyle w:val="GCOUTLINE1"/>
          <w:rFonts w:ascii="Arial" w:hAnsi="Arial"/>
          <w:sz w:val="20"/>
        </w:rPr>
        <w:tab/>
      </w:r>
      <w:r w:rsidR="004848F2">
        <w:rPr>
          <w:rStyle w:val="GCOUTLINE1"/>
          <w:rFonts w:ascii="Arial" w:hAnsi="Arial"/>
          <w:sz w:val="20"/>
          <w:u w:val="single"/>
        </w:rPr>
        <w:t>Method of Instruction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a.</w:t>
      </w:r>
      <w:r>
        <w:rPr>
          <w:rFonts w:ascii="Arial" w:hAnsi="Arial"/>
          <w:sz w:val="20"/>
        </w:rPr>
        <w:tab/>
      </w:r>
      <w:r w:rsidR="008B677D">
        <w:rPr>
          <w:rFonts w:ascii="Arial" w:hAnsi="Arial"/>
          <w:sz w:val="20"/>
        </w:rPr>
        <w:t>Lecture.</w:t>
      </w:r>
    </w:p>
    <w:p w:rsidR="008B677D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</w:r>
      <w:r w:rsidR="008B677D">
        <w:rPr>
          <w:rFonts w:ascii="Arial" w:hAnsi="Arial"/>
          <w:sz w:val="20"/>
        </w:rPr>
        <w:t>Student participation.</w:t>
      </w:r>
    </w:p>
    <w:p w:rsidR="008B677D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ab/>
      </w:r>
      <w:r w:rsidR="008B677D">
        <w:rPr>
          <w:rFonts w:ascii="Arial" w:hAnsi="Arial"/>
          <w:sz w:val="20"/>
        </w:rPr>
        <w:t>Demonstrations.</w:t>
      </w:r>
    </w:p>
    <w:p w:rsidR="00CD0059" w:rsidRPr="0098330F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d.</w:t>
      </w:r>
      <w:r>
        <w:rPr>
          <w:rFonts w:ascii="Arial" w:hAnsi="Arial"/>
          <w:sz w:val="20"/>
        </w:rPr>
        <w:tab/>
      </w:r>
      <w:r w:rsidR="00CD0059" w:rsidRPr="0098330F">
        <w:rPr>
          <w:rFonts w:ascii="Arial" w:hAnsi="Arial"/>
          <w:sz w:val="20"/>
        </w:rPr>
        <w:t>Role playing.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D31AD4" w:rsidP="00D31AD4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</w:rPr>
        <w:t>9.</w:t>
      </w:r>
      <w:r>
        <w:rPr>
          <w:rStyle w:val="GCOUTLINE1"/>
          <w:rFonts w:ascii="Arial" w:hAnsi="Arial"/>
          <w:sz w:val="20"/>
        </w:rPr>
        <w:tab/>
      </w:r>
      <w:r w:rsidR="004848F2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a.</w:t>
      </w:r>
      <w:r>
        <w:rPr>
          <w:rFonts w:ascii="Arial" w:hAnsi="Arial"/>
          <w:sz w:val="20"/>
        </w:rPr>
        <w:tab/>
      </w:r>
      <w:r w:rsidR="008B677D">
        <w:rPr>
          <w:rFonts w:ascii="Arial" w:hAnsi="Arial"/>
          <w:sz w:val="20"/>
        </w:rPr>
        <w:t>Attendance (P.O.S.T. requirement).</w:t>
      </w:r>
    </w:p>
    <w:p w:rsidR="008B677D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</w:r>
      <w:r w:rsidR="008B677D">
        <w:rPr>
          <w:rFonts w:ascii="Arial" w:hAnsi="Arial"/>
          <w:sz w:val="20"/>
        </w:rPr>
        <w:t>Classroom participation – quizzes.</w:t>
      </w:r>
    </w:p>
    <w:p w:rsidR="00CD0059" w:rsidRPr="0098330F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ab/>
      </w:r>
      <w:r w:rsidR="008B677D" w:rsidRPr="0098330F">
        <w:rPr>
          <w:rFonts w:ascii="Arial" w:hAnsi="Arial"/>
          <w:sz w:val="20"/>
        </w:rPr>
        <w:t xml:space="preserve">Must </w:t>
      </w:r>
      <w:r w:rsidR="00CD0059" w:rsidRPr="0098330F">
        <w:rPr>
          <w:rFonts w:ascii="Arial" w:hAnsi="Arial"/>
          <w:sz w:val="20"/>
        </w:rPr>
        <w:t xml:space="preserve">successfully </w:t>
      </w:r>
      <w:r w:rsidR="008B677D" w:rsidRPr="0098330F">
        <w:rPr>
          <w:rFonts w:ascii="Arial" w:hAnsi="Arial"/>
          <w:sz w:val="20"/>
        </w:rPr>
        <w:t>complete P.O.S.T.-mandated Arrest and Control Techniques practical exam</w:t>
      </w:r>
      <w:r w:rsidR="00CD0059" w:rsidRPr="0098330F">
        <w:rPr>
          <w:rFonts w:ascii="Arial" w:hAnsi="Arial"/>
          <w:sz w:val="20"/>
        </w:rPr>
        <w:t>.</w:t>
      </w:r>
    </w:p>
    <w:p w:rsidR="008B677D" w:rsidRPr="0098330F" w:rsidRDefault="00D31AD4" w:rsidP="00D31AD4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</w:t>
      </w:r>
      <w:proofErr w:type="gramEnd"/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proofErr w:type="spellStart"/>
      <w:r w:rsidR="00CD0059" w:rsidRPr="0098330F">
        <w:rPr>
          <w:rFonts w:ascii="Arial" w:hAnsi="Arial"/>
          <w:sz w:val="20"/>
        </w:rPr>
        <w:t>ust</w:t>
      </w:r>
      <w:proofErr w:type="spellEnd"/>
      <w:r w:rsidR="00CD0059" w:rsidRPr="0098330F">
        <w:rPr>
          <w:rFonts w:ascii="Arial" w:hAnsi="Arial"/>
          <w:sz w:val="20"/>
        </w:rPr>
        <w:t xml:space="preserve"> successfully complete </w:t>
      </w:r>
      <w:r w:rsidR="008B677D" w:rsidRPr="0098330F">
        <w:rPr>
          <w:rFonts w:ascii="Arial" w:hAnsi="Arial"/>
          <w:sz w:val="20"/>
        </w:rPr>
        <w:t>written final exam.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4848F2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Outside Class Assignments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8B677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Reading assigned sections of P.O.S.T. workbooks and handouts.</w:t>
      </w:r>
    </w:p>
    <w:p w:rsidR="008B677D" w:rsidRDefault="008B677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Read assigned sections of California Penal Code.</w:t>
      </w:r>
    </w:p>
    <w:p w:rsidR="004848F2" w:rsidRDefault="004848F2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:rsidR="004848F2" w:rsidRDefault="004848F2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Texts</w:t>
      </w:r>
    </w:p>
    <w:p w:rsidR="004848F2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4848F2" w:rsidRDefault="004848F2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Required Text(s):</w:t>
      </w:r>
    </w:p>
    <w:p w:rsidR="00FA42F9" w:rsidRPr="00A44A98" w:rsidRDefault="00FA42F9" w:rsidP="00FA42F9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8C6733">
        <w:rPr>
          <w:rStyle w:val="GCOUTLINE2"/>
          <w:rFonts w:ascii="Arial" w:hAnsi="Arial"/>
          <w:i/>
          <w:sz w:val="20"/>
        </w:rPr>
        <w:t>PC 832 Workbook</w:t>
      </w:r>
      <w:r w:rsidRPr="00A44A98">
        <w:rPr>
          <w:rStyle w:val="GCOUTLINE2"/>
          <w:rFonts w:ascii="Arial" w:hAnsi="Arial"/>
          <w:sz w:val="20"/>
        </w:rPr>
        <w:t>. (VOLUME 1 -</w:t>
      </w:r>
      <w:r w:rsidR="006C66F2" w:rsidRPr="00A44A98">
        <w:rPr>
          <w:rStyle w:val="GCOUTLINE2"/>
          <w:rFonts w:ascii="Arial" w:hAnsi="Arial"/>
          <w:sz w:val="20"/>
        </w:rPr>
        <w:t xml:space="preserve"> </w:t>
      </w:r>
      <w:r w:rsidRPr="00A44A98">
        <w:rPr>
          <w:rStyle w:val="GCOUTLINE2"/>
          <w:rFonts w:ascii="Arial" w:hAnsi="Arial"/>
          <w:sz w:val="20"/>
        </w:rPr>
        <w:t>4). Sacramento, CA: Office of State Publishing, 2015.</w:t>
      </w:r>
    </w:p>
    <w:p w:rsidR="00FA42F9" w:rsidRPr="00A44A98" w:rsidRDefault="00FA42F9" w:rsidP="00FA42F9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8C6733">
        <w:rPr>
          <w:rStyle w:val="GCOUTLINE2"/>
          <w:rFonts w:ascii="Arial" w:hAnsi="Arial"/>
          <w:i/>
          <w:sz w:val="20"/>
        </w:rPr>
        <w:t>California Penal Code, West Publishing,</w:t>
      </w:r>
      <w:r w:rsidRPr="00A44A98">
        <w:rPr>
          <w:rStyle w:val="GCOUTLINE2"/>
          <w:rFonts w:ascii="Arial" w:hAnsi="Arial"/>
          <w:sz w:val="20"/>
          <w:u w:val="single"/>
        </w:rPr>
        <w:t xml:space="preserve"> </w:t>
      </w:r>
      <w:proofErr w:type="spellStart"/>
      <w:r w:rsidRPr="008C6733">
        <w:rPr>
          <w:rStyle w:val="GCOUTLINE2"/>
          <w:rFonts w:ascii="Arial" w:hAnsi="Arial"/>
          <w:sz w:val="20"/>
        </w:rPr>
        <w:t>Eagen</w:t>
      </w:r>
      <w:proofErr w:type="spellEnd"/>
      <w:r w:rsidRPr="008C6733">
        <w:rPr>
          <w:rStyle w:val="GCOUTLINE2"/>
          <w:rFonts w:ascii="Arial" w:hAnsi="Arial"/>
          <w:sz w:val="20"/>
        </w:rPr>
        <w:t>, MN,</w:t>
      </w:r>
      <w:r w:rsidR="008C6733">
        <w:rPr>
          <w:rStyle w:val="GCOUTLINE2"/>
          <w:rFonts w:ascii="Arial" w:hAnsi="Arial"/>
          <w:sz w:val="20"/>
        </w:rPr>
        <w:t xml:space="preserve"> </w:t>
      </w:r>
      <w:r w:rsidRPr="00A44A98">
        <w:rPr>
          <w:rStyle w:val="GCOUTLINE2"/>
          <w:rFonts w:ascii="Arial" w:hAnsi="Arial"/>
          <w:sz w:val="20"/>
        </w:rPr>
        <w:t xml:space="preserve">2016. </w:t>
      </w:r>
    </w:p>
    <w:p w:rsidR="004848F2" w:rsidRDefault="004848F2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Supplementary texts and workbooks:</w:t>
      </w:r>
    </w:p>
    <w:p w:rsidR="004848F2" w:rsidRDefault="00817400" w:rsidP="00817400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None.</w:t>
      </w:r>
    </w:p>
    <w:p w:rsidR="004848F2" w:rsidRDefault="004848F2">
      <w:pPr>
        <w:tabs>
          <w:tab w:val="left" w:pos="-720"/>
        </w:tabs>
        <w:suppressAutoHyphens/>
        <w:spacing w:line="240" w:lineRule="exact"/>
        <w:ind w:left="360" w:firstLine="360"/>
        <w:rPr>
          <w:rFonts w:ascii="Arial" w:hAnsi="Arial"/>
          <w:sz w:val="20"/>
        </w:rPr>
      </w:pPr>
    </w:p>
    <w:p w:rsidR="00B27C43" w:rsidRPr="00B02B8F" w:rsidRDefault="00B27C43" w:rsidP="0098330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 w:rsidRPr="00B02B8F">
        <w:rPr>
          <w:rFonts w:ascii="Arial" w:hAnsi="Arial"/>
          <w:sz w:val="20"/>
        </w:rPr>
        <w:tab/>
      </w:r>
      <w:r w:rsidRPr="00B02B8F">
        <w:rPr>
          <w:rFonts w:ascii="Arial" w:hAnsi="Arial"/>
          <w:sz w:val="20"/>
          <w:u w:val="single"/>
        </w:rPr>
        <w:t>Addendum: Student Learning Outcomes</w:t>
      </w:r>
    </w:p>
    <w:p w:rsidR="0060058E" w:rsidRDefault="0060058E" w:rsidP="0060058E">
      <w:pPr>
        <w:rPr>
          <w:rFonts w:ascii="Arial" w:hAnsi="Arial" w:cs="Arial"/>
          <w:sz w:val="20"/>
        </w:rPr>
      </w:pPr>
    </w:p>
    <w:p w:rsidR="004848F2" w:rsidRDefault="0060058E" w:rsidP="0098330F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ab/>
      </w:r>
      <w:r w:rsidRPr="003D7369">
        <w:rPr>
          <w:rFonts w:ascii="Arial" w:hAnsi="Arial" w:cs="Arial"/>
          <w:sz w:val="20"/>
        </w:rPr>
        <w:t>Upon completion of this course, our students will be able to do the following:</w:t>
      </w:r>
    </w:p>
    <w:p w:rsidR="00B27C43" w:rsidRPr="00B02B8F" w:rsidRDefault="00B27C43" w:rsidP="0098330F">
      <w:pPr>
        <w:numPr>
          <w:ilvl w:val="1"/>
          <w:numId w:val="8"/>
        </w:numPr>
        <w:tabs>
          <w:tab w:val="left" w:pos="360"/>
        </w:tabs>
        <w:ind w:left="720"/>
        <w:rPr>
          <w:rFonts w:ascii="Arial" w:hAnsi="Arial" w:cs="Arial"/>
          <w:sz w:val="20"/>
        </w:rPr>
      </w:pPr>
      <w:r w:rsidRPr="00B02B8F">
        <w:rPr>
          <w:rFonts w:ascii="Arial" w:hAnsi="Arial" w:cs="Arial"/>
          <w:sz w:val="20"/>
        </w:rPr>
        <w:t>Distinguish between ethical, unethical, and unprofessional behavior.</w:t>
      </w:r>
    </w:p>
    <w:p w:rsidR="00B27C43" w:rsidRPr="0098330F" w:rsidRDefault="007A2748" w:rsidP="0098330F">
      <w:pPr>
        <w:numPr>
          <w:ilvl w:val="1"/>
          <w:numId w:val="8"/>
        </w:numPr>
        <w:tabs>
          <w:tab w:val="left" w:pos="360"/>
        </w:tabs>
        <w:ind w:left="720"/>
        <w:rPr>
          <w:rFonts w:ascii="Arial" w:hAnsi="Arial" w:cs="Arial"/>
          <w:sz w:val="20"/>
        </w:rPr>
      </w:pPr>
      <w:r w:rsidRPr="0098330F">
        <w:rPr>
          <w:rFonts w:ascii="Arial" w:hAnsi="Arial" w:cs="Arial"/>
          <w:sz w:val="20"/>
        </w:rPr>
        <w:t>Interpret constitutional and case law.</w:t>
      </w:r>
    </w:p>
    <w:p w:rsidR="00B27C43" w:rsidRPr="00B02B8F" w:rsidRDefault="00B27C43" w:rsidP="0098330F">
      <w:pPr>
        <w:numPr>
          <w:ilvl w:val="1"/>
          <w:numId w:val="8"/>
        </w:numPr>
        <w:tabs>
          <w:tab w:val="left" w:pos="360"/>
        </w:tabs>
        <w:ind w:left="720"/>
        <w:rPr>
          <w:rFonts w:ascii="Arial" w:hAnsi="Arial" w:cs="Arial"/>
          <w:sz w:val="20"/>
        </w:rPr>
      </w:pPr>
      <w:r w:rsidRPr="00B02B8F">
        <w:rPr>
          <w:rFonts w:ascii="Arial" w:hAnsi="Arial" w:cs="Arial"/>
          <w:sz w:val="20"/>
        </w:rPr>
        <w:t>Demonstrate physical conditioning techniques and recognize physical and psychological stressors that affect officers.</w:t>
      </w:r>
    </w:p>
    <w:p w:rsidR="005246D4" w:rsidRDefault="005246D4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:rsidR="00817400" w:rsidRDefault="004848F2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 ap</w:t>
      </w:r>
      <w:r w:rsidR="00B27C43">
        <w:rPr>
          <w:rFonts w:ascii="Arial" w:hAnsi="Arial"/>
          <w:sz w:val="20"/>
        </w:rPr>
        <w:t xml:space="preserve">proved by the Governing Board: </w:t>
      </w:r>
      <w:r w:rsidR="008C6733">
        <w:rPr>
          <w:rFonts w:ascii="Arial" w:hAnsi="Arial"/>
          <w:sz w:val="20"/>
        </w:rPr>
        <w:t xml:space="preserve">December 8, 2015 </w:t>
      </w:r>
    </w:p>
    <w:sectPr w:rsidR="00817400" w:rsidSect="005246D4">
      <w:endnotePr>
        <w:numFmt w:val="decimal"/>
      </w:endnotePr>
      <w:pgSz w:w="12240" w:h="15840"/>
      <w:pgMar w:top="864" w:right="864" w:bottom="720" w:left="86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66" w:rsidRDefault="00CD3366">
      <w:pPr>
        <w:spacing w:line="20" w:lineRule="exact"/>
      </w:pPr>
    </w:p>
  </w:endnote>
  <w:endnote w:type="continuationSeparator" w:id="0">
    <w:p w:rsidR="00CD3366" w:rsidRDefault="00CD3366">
      <w:r>
        <w:t xml:space="preserve"> </w:t>
      </w:r>
    </w:p>
  </w:endnote>
  <w:endnote w:type="continuationNotice" w:id="1">
    <w:p w:rsidR="00CD3366" w:rsidRDefault="00CD33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66" w:rsidRDefault="00CD3366">
      <w:r>
        <w:separator/>
      </w:r>
    </w:p>
  </w:footnote>
  <w:footnote w:type="continuationSeparator" w:id="0">
    <w:p w:rsidR="00CD3366" w:rsidRDefault="00CD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249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134B4DC5"/>
    <w:multiLevelType w:val="hybridMultilevel"/>
    <w:tmpl w:val="7ECE1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B321D71"/>
    <w:multiLevelType w:val="multilevel"/>
    <w:tmpl w:val="62A6E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8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D7"/>
    <w:rsid w:val="000158D5"/>
    <w:rsid w:val="00034624"/>
    <w:rsid w:val="00042E90"/>
    <w:rsid w:val="00056FF6"/>
    <w:rsid w:val="000761D5"/>
    <w:rsid w:val="00090114"/>
    <w:rsid w:val="000D0D1D"/>
    <w:rsid w:val="001052AE"/>
    <w:rsid w:val="001718BA"/>
    <w:rsid w:val="001822C6"/>
    <w:rsid w:val="001A08CE"/>
    <w:rsid w:val="001B5693"/>
    <w:rsid w:val="001C4C7C"/>
    <w:rsid w:val="002101CB"/>
    <w:rsid w:val="00221D46"/>
    <w:rsid w:val="00281648"/>
    <w:rsid w:val="002E70FB"/>
    <w:rsid w:val="00317508"/>
    <w:rsid w:val="00341226"/>
    <w:rsid w:val="0035072B"/>
    <w:rsid w:val="00381CCE"/>
    <w:rsid w:val="003E5ED2"/>
    <w:rsid w:val="004848F2"/>
    <w:rsid w:val="004E5E39"/>
    <w:rsid w:val="00516CFF"/>
    <w:rsid w:val="005246D4"/>
    <w:rsid w:val="00557468"/>
    <w:rsid w:val="005670C3"/>
    <w:rsid w:val="005A635E"/>
    <w:rsid w:val="005C2710"/>
    <w:rsid w:val="005F50A6"/>
    <w:rsid w:val="0060058E"/>
    <w:rsid w:val="006028B5"/>
    <w:rsid w:val="00623F05"/>
    <w:rsid w:val="00631E9C"/>
    <w:rsid w:val="006C0291"/>
    <w:rsid w:val="006C66F2"/>
    <w:rsid w:val="00731F55"/>
    <w:rsid w:val="00737780"/>
    <w:rsid w:val="007401DA"/>
    <w:rsid w:val="007A2748"/>
    <w:rsid w:val="007C2E25"/>
    <w:rsid w:val="007D017A"/>
    <w:rsid w:val="007F150F"/>
    <w:rsid w:val="0080635F"/>
    <w:rsid w:val="00817400"/>
    <w:rsid w:val="00830288"/>
    <w:rsid w:val="008868D7"/>
    <w:rsid w:val="008A0DE8"/>
    <w:rsid w:val="008B677D"/>
    <w:rsid w:val="008C6733"/>
    <w:rsid w:val="00906995"/>
    <w:rsid w:val="009413AB"/>
    <w:rsid w:val="00945B94"/>
    <w:rsid w:val="00946C56"/>
    <w:rsid w:val="009529B1"/>
    <w:rsid w:val="009610F8"/>
    <w:rsid w:val="009717EB"/>
    <w:rsid w:val="00974546"/>
    <w:rsid w:val="0098330F"/>
    <w:rsid w:val="009D1E9A"/>
    <w:rsid w:val="009D5929"/>
    <w:rsid w:val="009D67F2"/>
    <w:rsid w:val="00A16D1F"/>
    <w:rsid w:val="00A44A98"/>
    <w:rsid w:val="00A54654"/>
    <w:rsid w:val="00A801E7"/>
    <w:rsid w:val="00AE7094"/>
    <w:rsid w:val="00AF7FB9"/>
    <w:rsid w:val="00B27C43"/>
    <w:rsid w:val="00B57370"/>
    <w:rsid w:val="00B80E9A"/>
    <w:rsid w:val="00B92891"/>
    <w:rsid w:val="00BC456D"/>
    <w:rsid w:val="00BD4B3E"/>
    <w:rsid w:val="00BD722D"/>
    <w:rsid w:val="00C06847"/>
    <w:rsid w:val="00C62B4A"/>
    <w:rsid w:val="00CA2222"/>
    <w:rsid w:val="00CB6001"/>
    <w:rsid w:val="00CD0059"/>
    <w:rsid w:val="00CD0DC4"/>
    <w:rsid w:val="00CD3366"/>
    <w:rsid w:val="00D021F5"/>
    <w:rsid w:val="00D31AD4"/>
    <w:rsid w:val="00D33D62"/>
    <w:rsid w:val="00D83A96"/>
    <w:rsid w:val="00D861B3"/>
    <w:rsid w:val="00DB24E4"/>
    <w:rsid w:val="00DC5486"/>
    <w:rsid w:val="00E15A63"/>
    <w:rsid w:val="00E23D4E"/>
    <w:rsid w:val="00E948EF"/>
    <w:rsid w:val="00EA7F65"/>
    <w:rsid w:val="00ED659B"/>
    <w:rsid w:val="00EF2BDC"/>
    <w:rsid w:val="00F0581C"/>
    <w:rsid w:val="00F57B97"/>
    <w:rsid w:val="00F81DA3"/>
    <w:rsid w:val="00F84478"/>
    <w:rsid w:val="00F9706B"/>
    <w:rsid w:val="00FA42F9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6D7BECC-0047-4B7F-B174-26D4F1D6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9D6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67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3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1AD4"/>
    <w:rPr>
      <w:rFonts w:ascii="Courier" w:hAnsi="Courier"/>
      <w:sz w:val="24"/>
    </w:rPr>
  </w:style>
  <w:style w:type="paragraph" w:styleId="Footer">
    <w:name w:val="footer"/>
    <w:basedOn w:val="Normal"/>
    <w:link w:val="FooterChar"/>
    <w:rsid w:val="00D3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1AD4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cp:lastModifiedBy>Marsha Raybourn</cp:lastModifiedBy>
  <cp:revision>2</cp:revision>
  <cp:lastPrinted>2015-10-09T19:46:00Z</cp:lastPrinted>
  <dcterms:created xsi:type="dcterms:W3CDTF">2019-08-30T20:24:00Z</dcterms:created>
  <dcterms:modified xsi:type="dcterms:W3CDTF">2019-08-30T20:24:00Z</dcterms:modified>
</cp:coreProperties>
</file>