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8.0" w:type="dxa"/>
        <w:jc w:val="left"/>
        <w:tblInd w:w="-10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8213"/>
        <w:tblGridChange w:id="0">
          <w:tblGrid>
            <w:gridCol w:w="2745"/>
            <w:gridCol w:w="8213"/>
          </w:tblGrid>
        </w:tblGridChange>
      </w:tblGrid>
      <w:tr>
        <w:trPr>
          <w:cantSplit w:val="0"/>
          <w:trHeight w:val="11853" w:hRule="atLeast"/>
          <w:tblHeader w:val="0"/>
        </w:trPr>
        <w:tc>
          <w:tcPr>
            <w:tcBorders>
              <w:top w:color="000000" w:space="0" w:sz="0" w:val="nil"/>
              <w:left w:color="000000" w:space="0" w:sz="0" w:val="nil"/>
              <w:bottom w:color="000000" w:space="0" w:sz="0" w:val="nil"/>
              <w:right w:color="000000" w:space="0" w:sz="0" w:val="nil"/>
            </w:tcBorders>
            <w:shd w:fill="f0eee4" w:val="clear"/>
          </w:tcPr>
          <w:p w:rsidR="00000000" w:rsidDel="00000000" w:rsidP="00000000" w:rsidRDefault="00000000" w:rsidRPr="00000000" w14:paraId="00000002">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bCs w:val="1"/>
                <w:i w:val="1"/>
                <w:iCs w:val="1"/>
                <w:color w:val="bf9000"/>
                <w:sz w:val="20"/>
                <w:szCs w:val="20"/>
              </w:rPr>
            </w:pPr>
            <w:r w:rsidDel="00000000" w:rsidR="00000000" w:rsidRPr="00000000">
              <w:rPr>
                <w:b w:val="1"/>
                <w:bCs w:val="1"/>
                <w:i w:val="1"/>
                <w:iCs w:val="1"/>
                <w:color w:val="bf9000"/>
                <w:sz w:val="20"/>
                <w:szCs w:val="20"/>
                <w:rtl w:val="0"/>
              </w:rPr>
              <w:t xml:space="preserve">10 + 1</w:t>
            </w:r>
          </w:p>
          <w:p w:rsidR="00000000" w:rsidDel="00000000" w:rsidP="00000000" w:rsidRDefault="00000000" w:rsidRPr="00000000" w14:paraId="00000004">
            <w:pPr>
              <w:rPr>
                <w:i w:val="1"/>
                <w:iCs w:val="1"/>
                <w:color w:val="bf9000"/>
                <w:sz w:val="18"/>
                <w:szCs w:val="18"/>
              </w:rPr>
            </w:pPr>
            <w:r w:rsidDel="00000000" w:rsidR="00000000" w:rsidRPr="00000000">
              <w:rPr>
                <w:b w:val="1"/>
                <w:bCs w:val="1"/>
                <w:color w:val="bf9000"/>
                <w:sz w:val="18"/>
                <w:szCs w:val="18"/>
                <w:rtl w:val="0"/>
              </w:rPr>
              <w:t xml:space="preserve">Title 5 §53200(b):</w:t>
            </w:r>
            <w:r w:rsidDel="00000000" w:rsidR="00000000" w:rsidRPr="00000000">
              <w:rPr>
                <w:sz w:val="18"/>
                <w:szCs w:val="18"/>
                <w:rtl w:val="0"/>
              </w:rPr>
              <w:t xml:space="preserve"> Academic Senate means an organization whose primary function is to make recommendations with respect to academic and professional matters. In </w:t>
            </w:r>
            <w:r w:rsidDel="00000000" w:rsidR="00000000" w:rsidRPr="00000000">
              <w:rPr>
                <w:b w:val="1"/>
                <w:bCs w:val="1"/>
                <w:color w:val="bf9000"/>
                <w:sz w:val="18"/>
                <w:szCs w:val="18"/>
                <w:rtl w:val="0"/>
              </w:rPr>
              <w:t xml:space="preserve">Sections 53200(c), </w:t>
            </w:r>
            <w:r w:rsidDel="00000000" w:rsidR="00000000" w:rsidRPr="00000000">
              <w:rPr>
                <w:color w:val="bf9000"/>
                <w:sz w:val="20"/>
                <w:szCs w:val="20"/>
                <w:rtl w:val="0"/>
              </w:rPr>
              <w:t xml:space="preserve"> </w:t>
            </w:r>
            <w:r w:rsidDel="00000000" w:rsidR="00000000" w:rsidRPr="00000000">
              <w:rPr>
                <w:rtl w:val="0"/>
              </w:rPr>
            </w:r>
          </w:p>
          <w:p w:rsidR="00000000" w:rsidDel="00000000" w:rsidP="00000000" w:rsidRDefault="00000000" w:rsidRPr="00000000" w14:paraId="00000005">
            <w:pPr>
              <w:spacing w:after="160" w:line="276" w:lineRule="auto"/>
              <w:rPr>
                <w:sz w:val="18"/>
                <w:szCs w:val="18"/>
              </w:rPr>
            </w:pPr>
            <w:r w:rsidDel="00000000" w:rsidR="00000000" w:rsidRPr="00000000">
              <w:rPr>
                <w:sz w:val="18"/>
                <w:szCs w:val="18"/>
                <w:rtl w:val="0"/>
              </w:rPr>
              <w:t xml:space="preserve">"Academic and professional matters" means the following policy development and implementation matters:</w:t>
            </w:r>
          </w:p>
          <w:p w:rsidR="00000000" w:rsidDel="00000000" w:rsidP="00000000" w:rsidRDefault="00000000" w:rsidRPr="00000000" w14:paraId="00000006">
            <w:pPr>
              <w:spacing w:after="160" w:line="276" w:lineRule="auto"/>
              <w:rPr>
                <w:i w:val="1"/>
                <w:iCs w:val="1"/>
                <w:sz w:val="18"/>
                <w:szCs w:val="18"/>
              </w:rPr>
            </w:pPr>
            <w:r w:rsidDel="00000000" w:rsidR="00000000" w:rsidRPr="00000000">
              <w:rPr>
                <w:i w:val="1"/>
                <w:iCs w:val="1"/>
                <w:sz w:val="18"/>
                <w:szCs w:val="18"/>
                <w:rtl w:val="0"/>
              </w:rPr>
              <w:t xml:space="preserve"> (1) curriculum, including establishing prerequisites and placing courses within disciplines;</w:t>
            </w:r>
          </w:p>
          <w:p w:rsidR="00000000" w:rsidDel="00000000" w:rsidP="00000000" w:rsidRDefault="00000000" w:rsidRPr="00000000" w14:paraId="00000007">
            <w:pPr>
              <w:spacing w:after="160" w:line="276" w:lineRule="auto"/>
              <w:rPr>
                <w:i w:val="1"/>
                <w:iCs w:val="1"/>
                <w:sz w:val="18"/>
                <w:szCs w:val="18"/>
              </w:rPr>
            </w:pPr>
            <w:r w:rsidDel="00000000" w:rsidR="00000000" w:rsidRPr="00000000">
              <w:rPr>
                <w:i w:val="1"/>
                <w:iCs w:val="1"/>
                <w:sz w:val="18"/>
                <w:szCs w:val="18"/>
                <w:rtl w:val="0"/>
              </w:rPr>
              <w:t xml:space="preserve"> (2) degree and certificate requirements;</w:t>
            </w:r>
          </w:p>
          <w:p w:rsidR="00000000" w:rsidDel="00000000" w:rsidP="00000000" w:rsidRDefault="00000000" w:rsidRPr="00000000" w14:paraId="00000008">
            <w:pPr>
              <w:spacing w:after="160" w:line="276" w:lineRule="auto"/>
              <w:rPr>
                <w:i w:val="1"/>
                <w:iCs w:val="1"/>
                <w:sz w:val="18"/>
                <w:szCs w:val="18"/>
              </w:rPr>
            </w:pPr>
            <w:r w:rsidDel="00000000" w:rsidR="00000000" w:rsidRPr="00000000">
              <w:rPr>
                <w:i w:val="1"/>
                <w:iCs w:val="1"/>
                <w:sz w:val="18"/>
                <w:szCs w:val="18"/>
                <w:rtl w:val="0"/>
              </w:rPr>
              <w:t xml:space="preserve"> (3) grading policies;</w:t>
            </w:r>
          </w:p>
          <w:p w:rsidR="00000000" w:rsidDel="00000000" w:rsidP="00000000" w:rsidRDefault="00000000" w:rsidRPr="00000000" w14:paraId="00000009">
            <w:pPr>
              <w:spacing w:after="160" w:line="276" w:lineRule="auto"/>
              <w:rPr>
                <w:i w:val="1"/>
                <w:iCs w:val="1"/>
                <w:sz w:val="18"/>
                <w:szCs w:val="18"/>
              </w:rPr>
            </w:pPr>
            <w:r w:rsidDel="00000000" w:rsidR="00000000" w:rsidRPr="00000000">
              <w:rPr>
                <w:i w:val="1"/>
                <w:iCs w:val="1"/>
                <w:sz w:val="18"/>
                <w:szCs w:val="18"/>
                <w:rtl w:val="0"/>
              </w:rPr>
              <w:t xml:space="preserve"> (4) educational program development;</w:t>
            </w:r>
          </w:p>
          <w:p w:rsidR="00000000" w:rsidDel="00000000" w:rsidP="00000000" w:rsidRDefault="00000000" w:rsidRPr="00000000" w14:paraId="0000000A">
            <w:pPr>
              <w:spacing w:after="160" w:line="276" w:lineRule="auto"/>
              <w:rPr>
                <w:i w:val="1"/>
                <w:iCs w:val="1"/>
                <w:sz w:val="18"/>
                <w:szCs w:val="18"/>
              </w:rPr>
            </w:pPr>
            <w:r w:rsidDel="00000000" w:rsidR="00000000" w:rsidRPr="00000000">
              <w:rPr>
                <w:i w:val="1"/>
                <w:iCs w:val="1"/>
                <w:sz w:val="18"/>
                <w:szCs w:val="18"/>
                <w:rtl w:val="0"/>
              </w:rPr>
              <w:t xml:space="preserve"> (5) standards or policies regarding student preparation and success;</w:t>
            </w:r>
          </w:p>
          <w:p w:rsidR="00000000" w:rsidDel="00000000" w:rsidP="00000000" w:rsidRDefault="00000000" w:rsidRPr="00000000" w14:paraId="0000000B">
            <w:pPr>
              <w:spacing w:after="160" w:line="276" w:lineRule="auto"/>
              <w:rPr>
                <w:i w:val="1"/>
                <w:iCs w:val="1"/>
                <w:sz w:val="18"/>
                <w:szCs w:val="18"/>
              </w:rPr>
            </w:pPr>
            <w:r w:rsidDel="00000000" w:rsidR="00000000" w:rsidRPr="00000000">
              <w:rPr>
                <w:i w:val="1"/>
                <w:iCs w:val="1"/>
                <w:sz w:val="18"/>
                <w:szCs w:val="18"/>
                <w:rtl w:val="0"/>
              </w:rPr>
              <w:t xml:space="preserve"> (6) district and college governance structures, as related to faculty roles;</w:t>
            </w:r>
          </w:p>
          <w:p w:rsidR="00000000" w:rsidDel="00000000" w:rsidP="00000000" w:rsidRDefault="00000000" w:rsidRPr="00000000" w14:paraId="0000000C">
            <w:pPr>
              <w:spacing w:after="160" w:line="276" w:lineRule="auto"/>
              <w:rPr>
                <w:i w:val="1"/>
                <w:iCs w:val="1"/>
                <w:sz w:val="18"/>
                <w:szCs w:val="18"/>
              </w:rPr>
            </w:pPr>
            <w:r w:rsidDel="00000000" w:rsidR="00000000" w:rsidRPr="00000000">
              <w:rPr>
                <w:i w:val="1"/>
                <w:iCs w:val="1"/>
                <w:sz w:val="18"/>
                <w:szCs w:val="18"/>
                <w:rtl w:val="0"/>
              </w:rPr>
              <w:t xml:space="preserve"> (7) faculty roles and involvement in accreditation processes, including self-study and annual reports;</w:t>
            </w:r>
          </w:p>
          <w:p w:rsidR="00000000" w:rsidDel="00000000" w:rsidP="00000000" w:rsidRDefault="00000000" w:rsidRPr="00000000" w14:paraId="0000000D">
            <w:pPr>
              <w:spacing w:after="160" w:line="276" w:lineRule="auto"/>
              <w:rPr>
                <w:i w:val="1"/>
                <w:iCs w:val="1"/>
                <w:sz w:val="18"/>
                <w:szCs w:val="18"/>
              </w:rPr>
            </w:pPr>
            <w:r w:rsidDel="00000000" w:rsidR="00000000" w:rsidRPr="00000000">
              <w:rPr>
                <w:i w:val="1"/>
                <w:iCs w:val="1"/>
                <w:sz w:val="18"/>
                <w:szCs w:val="18"/>
                <w:rtl w:val="0"/>
              </w:rPr>
              <w:t xml:space="preserve"> (8) policies for faculty professional development activities;</w:t>
            </w:r>
          </w:p>
          <w:p w:rsidR="00000000" w:rsidDel="00000000" w:rsidP="00000000" w:rsidRDefault="00000000" w:rsidRPr="00000000" w14:paraId="0000000E">
            <w:pPr>
              <w:spacing w:after="160" w:line="276" w:lineRule="auto"/>
              <w:rPr>
                <w:i w:val="1"/>
                <w:iCs w:val="1"/>
                <w:sz w:val="18"/>
                <w:szCs w:val="18"/>
              </w:rPr>
            </w:pPr>
            <w:r w:rsidDel="00000000" w:rsidR="00000000" w:rsidRPr="00000000">
              <w:rPr>
                <w:i w:val="1"/>
                <w:iCs w:val="1"/>
                <w:sz w:val="18"/>
                <w:szCs w:val="18"/>
                <w:rtl w:val="0"/>
              </w:rPr>
              <w:t xml:space="preserve"> (9) processes for program review;</w:t>
            </w:r>
          </w:p>
          <w:p w:rsidR="00000000" w:rsidDel="00000000" w:rsidP="00000000" w:rsidRDefault="00000000" w:rsidRPr="00000000" w14:paraId="0000000F">
            <w:pPr>
              <w:spacing w:after="160" w:line="276" w:lineRule="auto"/>
              <w:rPr>
                <w:i w:val="1"/>
                <w:iCs w:val="1"/>
                <w:sz w:val="18"/>
                <w:szCs w:val="18"/>
              </w:rPr>
            </w:pPr>
            <w:r w:rsidDel="00000000" w:rsidR="00000000" w:rsidRPr="00000000">
              <w:rPr>
                <w:i w:val="1"/>
                <w:iCs w:val="1"/>
                <w:sz w:val="18"/>
                <w:szCs w:val="18"/>
                <w:rtl w:val="0"/>
              </w:rPr>
              <w:t xml:space="preserve"> (10) processes for institutional planning and budget development; and</w:t>
            </w:r>
          </w:p>
          <w:p w:rsidR="00000000" w:rsidDel="00000000" w:rsidP="00000000" w:rsidRDefault="00000000" w:rsidRPr="00000000" w14:paraId="00000010">
            <w:pPr>
              <w:spacing w:after="160" w:line="276" w:lineRule="auto"/>
              <w:rPr>
                <w:i w:val="1"/>
                <w:iCs w:val="1"/>
                <w:sz w:val="18"/>
                <w:szCs w:val="18"/>
              </w:rPr>
            </w:pPr>
            <w:r w:rsidDel="00000000" w:rsidR="00000000" w:rsidRPr="00000000">
              <w:rPr>
                <w:i w:val="1"/>
                <w:iCs w:val="1"/>
                <w:sz w:val="18"/>
                <w:szCs w:val="18"/>
                <w:rtl w:val="0"/>
              </w:rPr>
              <w:t xml:space="preserve"> (11) other academic and professional matters as are mutually agreed upon between the governing board and the academic senate</w:t>
            </w:r>
          </w:p>
          <w:p w:rsidR="00000000" w:rsidDel="00000000" w:rsidP="00000000" w:rsidRDefault="00000000" w:rsidRPr="00000000" w14:paraId="00000011">
            <w:pPr>
              <w:spacing w:after="160" w:lineRule="auto"/>
              <w:rPr>
                <w:b w:val="1"/>
                <w:bCs w:val="1"/>
                <w:i w:val="1"/>
                <w:iCs w:val="1"/>
                <w:color w:val="38761d"/>
                <w:sz w:val="18"/>
                <w:szCs w:val="18"/>
              </w:rPr>
            </w:pPr>
            <w:r w:rsidDel="00000000" w:rsidR="00000000" w:rsidRPr="00000000">
              <w:rPr>
                <w:i w:val="1"/>
                <w:iCs w:val="1"/>
                <w:sz w:val="18"/>
                <w:szCs w:val="18"/>
                <w:rtl w:val="0"/>
              </w:rPr>
              <w:t xml:space="preserve">District/College is to “rely primarily upon the advice and judgment”</w:t>
              <w:br w:type="textWrapping"/>
              <w:t xml:space="preserve">(5 CCR 53200(d)) Of the A.S. in the following areas:</w:t>
            </w:r>
            <w:r w:rsidDel="00000000" w:rsidR="00000000" w:rsidRPr="00000000">
              <w:rPr>
                <w:rtl w:val="0"/>
              </w:rPr>
            </w:r>
          </w:p>
          <w:p w:rsidR="00000000" w:rsidDel="00000000" w:rsidP="00000000" w:rsidRDefault="00000000" w:rsidRPr="00000000" w14:paraId="00000012">
            <w:pPr>
              <w:spacing w:after="160" w:line="276" w:lineRule="auto"/>
              <w:jc w:val="center"/>
              <w:rPr>
                <w:b w:val="1"/>
                <w:bCs w:val="1"/>
                <w:i w:val="1"/>
                <w:iCs w:val="1"/>
                <w:color w:val="bf9000"/>
                <w:sz w:val="18"/>
                <w:szCs w:val="18"/>
              </w:rPr>
            </w:pPr>
            <w:r w:rsidDel="00000000" w:rsidR="00000000" w:rsidRPr="00000000">
              <w:rPr>
                <w:b w:val="1"/>
                <w:bCs w:val="1"/>
                <w:i w:val="1"/>
                <w:iCs w:val="1"/>
                <w:color w:val="bf9000"/>
                <w:sz w:val="18"/>
                <w:szCs w:val="18"/>
                <w:rtl w:val="0"/>
              </w:rPr>
              <w:t xml:space="preserve">COLLEGE MISSION STATEMENT</w:t>
            </w:r>
          </w:p>
          <w:p w:rsidR="00000000" w:rsidDel="00000000" w:rsidP="00000000" w:rsidRDefault="00000000" w:rsidRPr="00000000" w14:paraId="00000013">
            <w:pPr>
              <w:spacing w:before="300" w:lineRule="auto"/>
              <w:rPr>
                <w:b w:val="1"/>
                <w:bCs w:val="1"/>
                <w:color w:val="bf9000"/>
                <w:sz w:val="18"/>
                <w:szCs w:val="18"/>
              </w:rPr>
            </w:pPr>
            <w:r w:rsidDel="00000000" w:rsidR="00000000" w:rsidRPr="00000000">
              <w:rPr>
                <w:b w:val="1"/>
                <w:bCs w:val="1"/>
                <w:color w:val="bf9000"/>
                <w:sz w:val="18"/>
                <w:szCs w:val="18"/>
                <w:rtl w:val="0"/>
              </w:rPr>
              <w:t xml:space="preserve">MISSION</w:t>
            </w:r>
          </w:p>
          <w:p w:rsidR="00000000" w:rsidDel="00000000" w:rsidP="00000000" w:rsidRDefault="00000000" w:rsidRPr="00000000" w14:paraId="00000014">
            <w:pPr>
              <w:rPr>
                <w:sz w:val="16"/>
                <w:szCs w:val="16"/>
              </w:rPr>
            </w:pPr>
            <w:r w:rsidDel="00000000" w:rsidR="00000000" w:rsidRPr="00000000">
              <w:rPr>
                <w:sz w:val="16"/>
                <w:szCs w:val="16"/>
                <w:rtl w:val="0"/>
              </w:rPr>
              <w:t xml:space="preserve">Grossmont College serves the diverse population of our surrounding community and beyond by creating clear and accessible pathways to degrees and careers that lead to social and economic mobility for our students. We work collaboratively to cultivate an equitable student-centered learning environment, and we hold ourselves accountable for improving student outcomes through ongoing assessment, evaluation, and data-informed decision-making. Grossmont.</w:t>
            </w:r>
          </w:p>
          <w:p w:rsidR="00000000" w:rsidDel="00000000" w:rsidP="00000000" w:rsidRDefault="00000000" w:rsidRPr="00000000" w14:paraId="00000015">
            <w:pPr>
              <w:rPr>
                <w:sz w:val="16"/>
                <w:szCs w:val="16"/>
              </w:rPr>
            </w:pPr>
            <w:r w:rsidDel="00000000" w:rsidR="00000000" w:rsidRPr="00000000">
              <w:rPr>
                <w:rtl w:val="0"/>
              </w:rPr>
            </w:r>
          </w:p>
          <w:p w:rsidR="00000000" w:rsidDel="00000000" w:rsidP="00000000" w:rsidRDefault="00000000" w:rsidRPr="00000000" w14:paraId="00000016">
            <w:pPr>
              <w:rPr>
                <w:b w:val="1"/>
                <w:bCs w:val="1"/>
                <w:color w:val="bf9000"/>
                <w:sz w:val="16"/>
                <w:szCs w:val="16"/>
              </w:rPr>
            </w:pPr>
            <w:r w:rsidDel="00000000" w:rsidR="00000000" w:rsidRPr="00000000">
              <w:rPr>
                <w:b w:val="1"/>
                <w:bCs w:val="1"/>
                <w:color w:val="bf9000"/>
                <w:sz w:val="16"/>
                <w:szCs w:val="16"/>
                <w:rtl w:val="0"/>
              </w:rPr>
              <w:t xml:space="preserve">PROCESSES FOR</w:t>
            </w:r>
          </w:p>
          <w:p w:rsidR="00000000" w:rsidDel="00000000" w:rsidP="00000000" w:rsidRDefault="00000000" w:rsidRPr="00000000" w14:paraId="00000017">
            <w:pPr>
              <w:rPr>
                <w:b w:val="1"/>
                <w:bCs w:val="1"/>
                <w:color w:val="bf9000"/>
                <w:sz w:val="16"/>
                <w:szCs w:val="16"/>
              </w:rPr>
            </w:pPr>
            <w:r w:rsidDel="00000000" w:rsidR="00000000" w:rsidRPr="00000000">
              <w:rPr>
                <w:b w:val="1"/>
                <w:bCs w:val="1"/>
                <w:color w:val="bf9000"/>
                <w:sz w:val="16"/>
                <w:szCs w:val="16"/>
                <w:rtl w:val="0"/>
              </w:rPr>
              <w:t xml:space="preserve">COLLEGIAL CONSULTATION</w:t>
            </w:r>
          </w:p>
          <w:p w:rsidR="00000000" w:rsidDel="00000000" w:rsidP="00000000" w:rsidRDefault="00000000" w:rsidRPr="00000000" w14:paraId="00000018">
            <w:pPr>
              <w:rPr>
                <w:sz w:val="16"/>
                <w:szCs w:val="16"/>
              </w:rPr>
            </w:pPr>
            <w:r w:rsidDel="00000000" w:rsidR="00000000" w:rsidRPr="00000000">
              <w:rPr>
                <w:sz w:val="16"/>
                <w:szCs w:val="16"/>
                <w:rtl w:val="0"/>
              </w:rPr>
              <w:t xml:space="preserve">(5 CCR 53200(d) &amp; GCCCD AP 2510)</w:t>
            </w:r>
          </w:p>
          <w:p w:rsidR="00000000" w:rsidDel="00000000" w:rsidP="00000000" w:rsidRDefault="00000000" w:rsidRPr="00000000" w14:paraId="00000019">
            <w:pPr>
              <w:rPr>
                <w:i w:val="1"/>
                <w:iCs w:val="1"/>
                <w:sz w:val="16"/>
                <w:szCs w:val="16"/>
              </w:rPr>
            </w:pPr>
            <w:r w:rsidDel="00000000" w:rsidR="00000000" w:rsidRPr="00000000">
              <w:rPr>
                <w:i w:val="1"/>
                <w:iCs w:val="1"/>
                <w:sz w:val="16"/>
                <w:szCs w:val="16"/>
                <w:rtl w:val="0"/>
              </w:rPr>
              <w:t xml:space="preserve">*The Board will Rely Primarily Upon</w:t>
            </w:r>
          </w:p>
          <w:p w:rsidR="00000000" w:rsidDel="00000000" w:rsidP="00000000" w:rsidRDefault="00000000" w:rsidRPr="00000000" w14:paraId="0000001A">
            <w:pPr>
              <w:rPr>
                <w:i w:val="1"/>
                <w:iCs w:val="1"/>
                <w:sz w:val="16"/>
                <w:szCs w:val="16"/>
              </w:rPr>
            </w:pPr>
            <w:r w:rsidDel="00000000" w:rsidR="00000000" w:rsidRPr="00000000">
              <w:rPr>
                <w:i w:val="1"/>
                <w:iCs w:val="1"/>
                <w:sz w:val="16"/>
                <w:szCs w:val="16"/>
                <w:rtl w:val="0"/>
              </w:rPr>
              <w:t xml:space="preserve">the Academic Senate</w:t>
            </w:r>
          </w:p>
          <w:p w:rsidR="00000000" w:rsidDel="00000000" w:rsidP="00000000" w:rsidRDefault="00000000" w:rsidRPr="00000000" w14:paraId="0000001B">
            <w:pPr>
              <w:rPr>
                <w:i w:val="1"/>
                <w:iCs w:val="1"/>
                <w:sz w:val="16"/>
                <w:szCs w:val="16"/>
              </w:rPr>
            </w:pPr>
            <w:r w:rsidDel="00000000" w:rsidR="00000000" w:rsidRPr="00000000">
              <w:rPr>
                <w:rtl w:val="0"/>
              </w:rPr>
            </w:r>
          </w:p>
          <w:p w:rsidR="00000000" w:rsidDel="00000000" w:rsidP="00000000" w:rsidRDefault="00000000" w:rsidRPr="00000000" w14:paraId="0000001C">
            <w:pPr>
              <w:rPr>
                <w:i w:val="1"/>
                <w:iCs w:val="1"/>
                <w:sz w:val="16"/>
                <w:szCs w:val="16"/>
              </w:rPr>
            </w:pPr>
            <w:r w:rsidDel="00000000" w:rsidR="00000000" w:rsidRPr="00000000">
              <w:rPr>
                <w:rtl w:val="0"/>
              </w:rPr>
            </w:r>
          </w:p>
          <w:p w:rsidR="00000000" w:rsidDel="00000000" w:rsidP="00000000" w:rsidRDefault="00000000" w:rsidRPr="00000000" w14:paraId="0000001D">
            <w:pPr>
              <w:rPr>
                <w:i w:val="1"/>
                <w:iCs w:val="1"/>
                <w:sz w:val="16"/>
                <w:szCs w:val="16"/>
              </w:rPr>
            </w:pPr>
            <w:r w:rsidDel="00000000" w:rsidR="00000000" w:rsidRPr="00000000">
              <w:rPr>
                <w:rtl w:val="0"/>
              </w:rPr>
            </w:r>
          </w:p>
          <w:p w:rsidR="00000000" w:rsidDel="00000000" w:rsidP="00000000" w:rsidRDefault="00000000" w:rsidRPr="00000000" w14:paraId="0000001E">
            <w:pPr>
              <w:rPr>
                <w:i w:val="1"/>
                <w:iCs w:val="1"/>
                <w:sz w:val="16"/>
                <w:szCs w:val="16"/>
              </w:rPr>
            </w:pPr>
            <w:r w:rsidDel="00000000" w:rsidR="00000000" w:rsidRPr="00000000">
              <w:rPr>
                <w:rtl w:val="0"/>
              </w:rPr>
            </w:r>
          </w:p>
          <w:p w:rsidR="00000000" w:rsidDel="00000000" w:rsidP="00000000" w:rsidRDefault="00000000" w:rsidRPr="00000000" w14:paraId="0000001F">
            <w:pPr>
              <w:rPr>
                <w:i w:val="1"/>
                <w:iCs w:val="1"/>
                <w:sz w:val="16"/>
                <w:szCs w:val="16"/>
              </w:rPr>
            </w:pPr>
            <w:r w:rsidDel="00000000" w:rsidR="00000000" w:rsidRPr="00000000">
              <w:rPr>
                <w:rtl w:val="0"/>
              </w:rPr>
            </w:r>
          </w:p>
          <w:p w:rsidR="00000000" w:rsidDel="00000000" w:rsidP="00000000" w:rsidRDefault="00000000" w:rsidRPr="00000000" w14:paraId="00000020">
            <w:pPr>
              <w:rPr>
                <w:i w:val="1"/>
                <w:iCs w:val="1"/>
                <w:sz w:val="16"/>
                <w:szCs w:val="16"/>
              </w:rPr>
            </w:pPr>
            <w:r w:rsidDel="00000000" w:rsidR="00000000" w:rsidRPr="00000000">
              <w:rPr>
                <w:rtl w:val="0"/>
              </w:rPr>
            </w:r>
          </w:p>
          <w:p w:rsidR="00000000" w:rsidDel="00000000" w:rsidP="00000000" w:rsidRDefault="00000000" w:rsidRPr="00000000" w14:paraId="00000021">
            <w:pPr>
              <w:rPr>
                <w:i w:val="1"/>
                <w:iCs w:val="1"/>
                <w:sz w:val="16"/>
                <w:szCs w:val="16"/>
              </w:rPr>
            </w:pPr>
            <w:r w:rsidDel="00000000" w:rsidR="00000000" w:rsidRPr="00000000">
              <w:rPr>
                <w:rtl w:val="0"/>
              </w:rPr>
            </w:r>
          </w:p>
          <w:p w:rsidR="00000000" w:rsidDel="00000000" w:rsidP="00000000" w:rsidRDefault="00000000" w:rsidRPr="00000000" w14:paraId="00000022">
            <w:pPr>
              <w:rPr>
                <w:i w:val="1"/>
                <w:iCs w:val="1"/>
                <w:sz w:val="16"/>
                <w:szCs w:val="16"/>
              </w:rPr>
            </w:pPr>
            <w:r w:rsidDel="00000000" w:rsidR="00000000" w:rsidRPr="00000000">
              <w:rPr>
                <w:rtl w:val="0"/>
              </w:rPr>
            </w:r>
          </w:p>
          <w:p w:rsidR="00000000" w:rsidDel="00000000" w:rsidP="00000000" w:rsidRDefault="00000000" w:rsidRPr="00000000" w14:paraId="00000023">
            <w:pPr>
              <w:rPr>
                <w:i w:val="1"/>
                <w:iCs w:val="1"/>
                <w:sz w:val="16"/>
                <w:szCs w:val="16"/>
              </w:rPr>
            </w:pPr>
            <w:r w:rsidDel="00000000" w:rsidR="00000000" w:rsidRPr="00000000">
              <w:rPr>
                <w:rtl w:val="0"/>
              </w:rPr>
            </w:r>
          </w:p>
          <w:p w:rsidR="00000000" w:rsidDel="00000000" w:rsidP="00000000" w:rsidRDefault="00000000" w:rsidRPr="00000000" w14:paraId="00000024">
            <w:pPr>
              <w:rPr>
                <w:i w:val="1"/>
                <w:iCs w:val="1"/>
                <w:sz w:val="16"/>
                <w:szCs w:val="16"/>
              </w:rPr>
            </w:pPr>
            <w:r w:rsidDel="00000000" w:rsidR="00000000" w:rsidRPr="00000000">
              <w:rPr>
                <w:rtl w:val="0"/>
              </w:rPr>
            </w:r>
          </w:p>
          <w:p w:rsidR="00000000" w:rsidDel="00000000" w:rsidP="00000000" w:rsidRDefault="00000000" w:rsidRPr="00000000" w14:paraId="00000025">
            <w:pPr>
              <w:rPr>
                <w:i w:val="1"/>
                <w:iCs w:val="1"/>
                <w:sz w:val="16"/>
                <w:szCs w:val="16"/>
              </w:rPr>
            </w:pPr>
            <w:r w:rsidDel="00000000" w:rsidR="00000000" w:rsidRPr="00000000">
              <w:rPr>
                <w:rtl w:val="0"/>
              </w:rPr>
            </w:r>
          </w:p>
          <w:p w:rsidR="00000000" w:rsidDel="00000000" w:rsidP="00000000" w:rsidRDefault="00000000" w:rsidRPr="00000000" w14:paraId="00000026">
            <w:pPr>
              <w:rPr>
                <w:i w:val="1"/>
                <w:iCs w:val="1"/>
                <w:sz w:val="16"/>
                <w:szCs w:val="16"/>
              </w:rPr>
            </w:pPr>
            <w:r w:rsidDel="00000000" w:rsidR="00000000" w:rsidRPr="00000000">
              <w:rPr>
                <w:rtl w:val="0"/>
              </w:rPr>
            </w:r>
          </w:p>
          <w:p w:rsidR="00000000" w:rsidDel="00000000" w:rsidP="00000000" w:rsidRDefault="00000000" w:rsidRPr="00000000" w14:paraId="00000027">
            <w:pPr>
              <w:rPr>
                <w:i w:val="1"/>
                <w:iCs w:val="1"/>
                <w:sz w:val="16"/>
                <w:szCs w:val="16"/>
              </w:rPr>
            </w:pPr>
            <w:r w:rsidDel="00000000" w:rsidR="00000000" w:rsidRPr="00000000">
              <w:rPr>
                <w:rtl w:val="0"/>
              </w:rPr>
            </w:r>
          </w:p>
          <w:p w:rsidR="00000000" w:rsidDel="00000000" w:rsidP="00000000" w:rsidRDefault="00000000" w:rsidRPr="00000000" w14:paraId="00000028">
            <w:pPr>
              <w:rPr>
                <w:i w:val="1"/>
                <w:iCs w:val="1"/>
                <w:sz w:val="16"/>
                <w:szCs w:val="16"/>
              </w:rPr>
            </w:pPr>
            <w:r w:rsidDel="00000000" w:rsidR="00000000" w:rsidRPr="00000000">
              <w:rPr>
                <w:i w:val="1"/>
                <w:iCs w:val="1"/>
                <w:sz w:val="16"/>
                <w:szCs w:val="16"/>
                <w:rtl w:val="0"/>
              </w:rPr>
              <w:t xml:space="preserve">**The Board will seek Mutual</w:t>
            </w:r>
          </w:p>
          <w:p w:rsidR="00000000" w:rsidDel="00000000" w:rsidP="00000000" w:rsidRDefault="00000000" w:rsidRPr="00000000" w14:paraId="00000029">
            <w:pPr>
              <w:rPr>
                <w:i w:val="1"/>
                <w:iCs w:val="1"/>
                <w:sz w:val="16"/>
                <w:szCs w:val="16"/>
              </w:rPr>
            </w:pPr>
            <w:r w:rsidDel="00000000" w:rsidR="00000000" w:rsidRPr="00000000">
              <w:rPr>
                <w:i w:val="1"/>
                <w:iCs w:val="1"/>
                <w:sz w:val="16"/>
                <w:szCs w:val="16"/>
                <w:rtl w:val="0"/>
              </w:rPr>
              <w:t xml:space="preserve">Agreement with the Academic Senate.</w:t>
            </w:r>
          </w:p>
          <w:p w:rsidR="00000000" w:rsidDel="00000000" w:rsidP="00000000" w:rsidRDefault="00000000" w:rsidRPr="00000000" w14:paraId="0000002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jc w:val="right"/>
              <w:rPr>
                <w:rFonts w:ascii="Calibri" w:cs="Calibri" w:eastAsia="Calibri" w:hAnsi="Calibri"/>
                <w:b w:val="1"/>
                <w:bCs w:val="1"/>
                <w:sz w:val="30"/>
                <w:szCs w:val="30"/>
              </w:rPr>
            </w:pPr>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1398270</wp:posOffset>
                  </wp:positionH>
                  <wp:positionV relativeFrom="paragraph">
                    <wp:posOffset>50800</wp:posOffset>
                  </wp:positionV>
                  <wp:extent cx="2057400" cy="514350"/>
                  <wp:effectExtent b="0" l="0" r="0" t="0"/>
                  <wp:wrapSquare wrapText="bothSides" distB="0" distT="0" distL="114300" distR="114300"/>
                  <wp:docPr descr="Grossmont College Logo" id="1" name="image1.jpg"/>
                  <a:graphic>
                    <a:graphicData uri="http://schemas.openxmlformats.org/drawingml/2006/picture">
                      <pic:pic>
                        <pic:nvPicPr>
                          <pic:cNvPr descr="Grossmont College Logo" id="0" name="image1.jpg"/>
                          <pic:cNvPicPr preferRelativeResize="0"/>
                        </pic:nvPicPr>
                        <pic:blipFill>
                          <a:blip r:embed="rId7"/>
                          <a:srcRect b="0" l="0" r="0" t="0"/>
                          <a:stretch>
                            <a:fillRect/>
                          </a:stretch>
                        </pic:blipFill>
                        <pic:spPr>
                          <a:xfrm>
                            <a:off x="0" y="0"/>
                            <a:ext cx="2057400" cy="514350"/>
                          </a:xfrm>
                          <a:prstGeom prst="rect"/>
                          <a:ln/>
                        </pic:spPr>
                      </pic:pic>
                    </a:graphicData>
                  </a:graphic>
                </wp:anchor>
              </w:drawing>
            </w:r>
          </w:p>
          <w:p w:rsidR="00000000" w:rsidDel="00000000" w:rsidP="00000000" w:rsidRDefault="00000000" w:rsidRPr="00000000" w14:paraId="0000002C">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D">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E">
            <w:pPr>
              <w:jc w:val="center"/>
              <w:rPr>
                <w:color w:val="bf9000"/>
                <w:sz w:val="30"/>
                <w:szCs w:val="30"/>
              </w:rPr>
            </w:pPr>
            <w:r w:rsidDel="00000000" w:rsidR="00000000" w:rsidRPr="00000000">
              <w:rPr>
                <w:rFonts w:ascii="Calibri" w:cs="Calibri" w:eastAsia="Calibri" w:hAnsi="Calibri"/>
                <w:b w:val="1"/>
                <w:bCs w:val="1"/>
                <w:color w:val="bf9000"/>
                <w:sz w:val="30"/>
                <w:szCs w:val="30"/>
                <w:rtl w:val="0"/>
              </w:rPr>
              <w:t xml:space="preserve">Academic Senate Agenda</w:t>
            </w:r>
            <w:r w:rsidDel="00000000" w:rsidR="00000000" w:rsidRPr="00000000">
              <w:rPr>
                <w:rtl w:val="0"/>
              </w:rPr>
            </w:r>
          </w:p>
          <w:p w:rsidR="00000000" w:rsidDel="00000000" w:rsidP="00000000" w:rsidRDefault="00000000" w:rsidRPr="00000000" w14:paraId="0000002F">
            <w:pPr>
              <w:spacing w:after="200" w:line="276" w:lineRule="auto"/>
              <w:jc w:val="center"/>
              <w:rPr>
                <w:b w:val="1"/>
                <w:bCs w:val="1"/>
                <w:color w:val="bf9000"/>
                <w:sz w:val="24"/>
                <w:szCs w:val="24"/>
              </w:rPr>
            </w:pPr>
            <w:r w:rsidDel="00000000" w:rsidR="00000000" w:rsidRPr="00000000">
              <w:rPr>
                <w:rFonts w:ascii="Calibri" w:cs="Calibri" w:eastAsia="Calibri" w:hAnsi="Calibri"/>
                <w:b w:val="1"/>
                <w:bCs w:val="1"/>
                <w:color w:val="bf9000"/>
                <w:sz w:val="24"/>
                <w:szCs w:val="24"/>
                <w:rtl w:val="0"/>
              </w:rPr>
              <w:t xml:space="preserve">Monday,</w:t>
            </w:r>
            <w:r w:rsidDel="00000000" w:rsidR="00000000" w:rsidRPr="00000000">
              <w:rPr>
                <w:b w:val="1"/>
                <w:bCs w:val="1"/>
                <w:color w:val="bf9000"/>
                <w:sz w:val="24"/>
                <w:szCs w:val="24"/>
                <w:rtl w:val="0"/>
              </w:rPr>
              <w:t xml:space="preserve"> June 1, 2026</w:t>
            </w:r>
            <w:r w:rsidDel="00000000" w:rsidR="00000000" w:rsidRPr="00000000">
              <w:rPr>
                <w:rFonts w:ascii="Calibri" w:cs="Calibri" w:eastAsia="Calibri" w:hAnsi="Calibri"/>
                <w:b w:val="1"/>
                <w:bCs w:val="1"/>
                <w:color w:val="bf9000"/>
                <w:sz w:val="24"/>
                <w:szCs w:val="24"/>
                <w:rtl w:val="0"/>
              </w:rPr>
              <w:br w:type="textWrapping"/>
              <w:t xml:space="preserve">11:00 am–12:20 pm</w:t>
              <w:br w:type="textWrapping"/>
            </w:r>
            <w:r w:rsidDel="00000000" w:rsidR="00000000" w:rsidRPr="00000000">
              <w:rPr>
                <w:b w:val="1"/>
                <w:bCs w:val="1"/>
                <w:color w:val="bf9000"/>
                <w:sz w:val="24"/>
                <w:szCs w:val="24"/>
                <w:rtl w:val="0"/>
              </w:rPr>
              <w:t xml:space="preserve">Room 26-220</w:t>
            </w:r>
          </w:p>
          <w:p w:rsidR="00000000" w:rsidDel="00000000" w:rsidP="00000000" w:rsidRDefault="00000000" w:rsidRPr="00000000" w14:paraId="00000030">
            <w:pPr>
              <w:spacing w:after="200" w:line="276" w:lineRule="auto"/>
              <w:jc w:val="center"/>
              <w:rPr>
                <w:b w:val="1"/>
                <w:bCs w:val="1"/>
                <w:color w:val="bf9000"/>
                <w:sz w:val="24"/>
                <w:szCs w:val="24"/>
              </w:rPr>
            </w:pPr>
            <w:hyperlink r:id="rId8">
              <w:r w:rsidDel="00000000" w:rsidR="00000000" w:rsidRPr="00000000">
                <w:rPr>
                  <w:b w:val="1"/>
                  <w:bCs w:val="1"/>
                  <w:color w:val="bf9000"/>
                  <w:sz w:val="24"/>
                  <w:szCs w:val="24"/>
                  <w:u w:val="single"/>
                  <w:rtl w:val="0"/>
                </w:rPr>
                <w:t xml:space="preserve">ATTACHMENTS</w:t>
              </w:r>
            </w:hyperlink>
            <w:r w:rsidDel="00000000" w:rsidR="00000000" w:rsidRPr="00000000">
              <w:rPr>
                <w:rtl w:val="0"/>
              </w:rPr>
            </w:r>
          </w:p>
          <w:p w:rsidR="00000000" w:rsidDel="00000000" w:rsidP="00000000" w:rsidRDefault="00000000" w:rsidRPr="00000000" w14:paraId="00000031">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bf9000"/>
                <w:sz w:val="24"/>
                <w:szCs w:val="24"/>
                <w:u w:val="none"/>
                <w:shd w:fill="auto" w:val="clear"/>
                <w:vertAlign w:val="baseline"/>
                <w:rtl w:val="0"/>
              </w:rPr>
              <w:t xml:space="preserve">Call to Order</w:t>
            </w:r>
            <w:r w:rsidDel="00000000" w:rsidR="00000000" w:rsidRPr="00000000">
              <w:rPr>
                <w:rFonts w:ascii="Calibri" w:cs="Calibri" w:eastAsia="Calibri" w:hAnsi="Calibri"/>
                <w:b w:val="0"/>
                <w:bCs w:val="0"/>
                <w:i w:val="0"/>
                <w:iCs w:val="0"/>
                <w:smallCaps w:val="0"/>
                <w:strike w:val="0"/>
                <w:color w:val="bf9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11:00 AM</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color w:val="bf9000"/>
                <w:sz w:val="24"/>
                <w:szCs w:val="24"/>
                <w:rtl w:val="0"/>
              </w:rPr>
              <w:t xml:space="preserve">Public Comment</w:t>
            </w:r>
            <w:r w:rsidDel="00000000" w:rsidR="00000000" w:rsidRPr="00000000">
              <w:rPr>
                <w:sz w:val="24"/>
                <w:szCs w:val="24"/>
                <w:rtl w:val="0"/>
              </w:rPr>
              <w:t xml:space="preserve">—</w:t>
            </w:r>
            <w:r w:rsidDel="00000000" w:rsidR="00000000" w:rsidRPr="00000000">
              <w:rPr>
                <w:i w:val="1"/>
                <w:iCs w:val="1"/>
                <w:rtl w:val="0"/>
              </w:rPr>
              <w:t xml:space="preserve">Persons wishing to address the 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be given a maximum of 4 minutes to address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about a non-agendized item or items, with a maximum of 15 minutes allowed for public comment.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may vote to extend public comment at any meeting. </w:t>
            </w:r>
            <w:r w:rsidDel="00000000" w:rsidR="00000000" w:rsidRPr="00000000">
              <w:rPr>
                <w:i w:val="1"/>
                <w:iCs w:val="1"/>
                <w:rtl w:val="0"/>
              </w:rPr>
              <w:t xml:space="preserve">If you wish to speak during public comment, please complete the attached </w:t>
            </w:r>
            <w:hyperlink r:id="rId9">
              <w:r w:rsidDel="00000000" w:rsidR="00000000" w:rsidRPr="00000000">
                <w:rPr>
                  <w:b w:val="1"/>
                  <w:bCs w:val="1"/>
                  <w:i w:val="1"/>
                  <w:iCs w:val="1"/>
                  <w:color w:val="7f6000"/>
                  <w:u w:val="single"/>
                  <w:rtl w:val="0"/>
                </w:rPr>
                <w:t xml:space="preserve">form</w:t>
              </w:r>
            </w:hyperlink>
            <w:hyperlink r:id="rId10">
              <w:r w:rsidDel="00000000" w:rsidR="00000000" w:rsidRPr="00000000">
                <w:rPr>
                  <w:b w:val="1"/>
                  <w:bCs w:val="1"/>
                  <w:i w:val="1"/>
                  <w:iCs w:val="1"/>
                  <w:color w:val="38761d"/>
                  <w:u w:val="single"/>
                  <w:rtl w:val="0"/>
                </w:rPr>
                <w:t xml:space="preserve"> </w:t>
              </w:r>
            </w:hyperlink>
            <w:r w:rsidDel="00000000" w:rsidR="00000000" w:rsidRPr="00000000">
              <w:rPr>
                <w:i w:val="1"/>
                <w:iCs w:val="1"/>
                <w:rtl w:val="0"/>
              </w:rPr>
              <w:t xml:space="preserve">by Thursday, within 72 hours of the scheduled academic senate meeting.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still </w:t>
            </w:r>
            <w:r w:rsidDel="00000000" w:rsidR="00000000" w:rsidRPr="00000000">
              <w:rPr>
                <w:i w:val="1"/>
                <w:iCs w:val="1"/>
                <w:rtl w:val="0"/>
              </w:rPr>
              <w:t xml:space="preserve">welcome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i w:val="1"/>
                <w:iCs w:val="1"/>
                <w:rtl w:val="0"/>
              </w:rPr>
              <w:t xml:space="preserve">public comment on the scheduled meeting day, and it may continue at the end of the meeting if necessary</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numPr>
                <w:ilvl w:val="0"/>
                <w:numId w:val="2"/>
              </w:numPr>
              <w:spacing w:before="200" w:line="240" w:lineRule="auto"/>
              <w:ind w:left="360"/>
              <w:rPr>
                <w:sz w:val="24"/>
                <w:szCs w:val="24"/>
              </w:rPr>
            </w:pPr>
            <w:r w:rsidDel="00000000" w:rsidR="00000000" w:rsidRPr="00000000">
              <w:rPr>
                <w:b w:val="1"/>
                <w:bCs w:val="1"/>
                <w:color w:val="bf9000"/>
                <w:sz w:val="24"/>
                <w:szCs w:val="24"/>
                <w:rtl w:val="0"/>
              </w:rPr>
              <w:t xml:space="preserve">Approval of minutes</w:t>
            </w:r>
            <w:r w:rsidDel="00000000" w:rsidR="00000000" w:rsidRPr="00000000">
              <w:rPr>
                <w:color w:val="38761d"/>
                <w:sz w:val="24"/>
                <w:szCs w:val="24"/>
                <w:rtl w:val="0"/>
              </w:rPr>
              <w:t xml:space="preserve"> </w:t>
            </w:r>
            <w:r w:rsidDel="00000000" w:rsidR="00000000" w:rsidRPr="00000000">
              <w:rPr>
                <w:sz w:val="24"/>
                <w:szCs w:val="24"/>
                <w:rtl w:val="0"/>
              </w:rPr>
              <w:t xml:space="preserve">(5/18/2026)</w:t>
              <w:tab/>
              <w:tab/>
              <w:tab/>
              <w:tab/>
              <w:t xml:space="preserve">               (2 min)</w:t>
            </w:r>
          </w:p>
          <w:p w:rsidR="00000000" w:rsidDel="00000000" w:rsidP="00000000" w:rsidRDefault="00000000" w:rsidRPr="00000000" w14:paraId="00000035">
            <w:pPr>
              <w:numPr>
                <w:ilvl w:val="0"/>
                <w:numId w:val="2"/>
              </w:numPr>
              <w:spacing w:before="200" w:line="360" w:lineRule="auto"/>
              <w:ind w:left="360"/>
              <w:rPr>
                <w:sz w:val="24"/>
                <w:szCs w:val="24"/>
              </w:rPr>
            </w:pPr>
            <w:r w:rsidDel="00000000" w:rsidR="00000000" w:rsidRPr="00000000">
              <w:rPr>
                <w:b w:val="1"/>
                <w:bCs w:val="1"/>
                <w:color w:val="bf9000"/>
                <w:sz w:val="24"/>
                <w:szCs w:val="24"/>
                <w:rtl w:val="0"/>
              </w:rPr>
              <w:t xml:space="preserve">Approval of Agenda</w:t>
            </w:r>
            <w:r w:rsidDel="00000000" w:rsidR="00000000" w:rsidRPr="00000000">
              <w:rPr>
                <w:sz w:val="24"/>
                <w:szCs w:val="24"/>
                <w:rtl w:val="0"/>
              </w:rPr>
              <w:tab/>
              <w:tab/>
              <w:tab/>
              <w:tab/>
              <w:t xml:space="preserve">               </w:t>
              <w:tab/>
              <w:t xml:space="preserve">  (2 min)</w:t>
            </w:r>
          </w:p>
          <w:p w:rsidR="00000000" w:rsidDel="00000000" w:rsidP="00000000" w:rsidRDefault="00000000" w:rsidRPr="00000000" w14:paraId="00000036">
            <w:pPr>
              <w:numPr>
                <w:ilvl w:val="0"/>
                <w:numId w:val="2"/>
              </w:numPr>
              <w:spacing w:line="360" w:lineRule="auto"/>
              <w:ind w:left="360"/>
              <w:rPr>
                <w:rFonts w:ascii="Arial" w:cs="Arial" w:eastAsia="Arial" w:hAnsi="Arial"/>
              </w:rPr>
            </w:pPr>
            <w:r w:rsidDel="00000000" w:rsidR="00000000" w:rsidRPr="00000000">
              <w:rPr>
                <w:b w:val="1"/>
                <w:bCs w:val="1"/>
                <w:color w:val="bf9000"/>
                <w:sz w:val="24"/>
                <w:szCs w:val="24"/>
                <w:rtl w:val="0"/>
              </w:rPr>
              <w:t xml:space="preserve">Announcements</w:t>
            </w:r>
            <w:r w:rsidDel="00000000" w:rsidR="00000000" w:rsidRPr="00000000">
              <w:rPr>
                <w:b w:val="1"/>
                <w:bCs w:val="1"/>
                <w:sz w:val="24"/>
                <w:szCs w:val="24"/>
                <w:rtl w:val="0"/>
              </w:rPr>
              <w:tab/>
            </w:r>
          </w:p>
          <w:p w:rsidR="00000000" w:rsidDel="00000000" w:rsidP="00000000" w:rsidRDefault="00000000" w:rsidRPr="00000000" w14:paraId="00000037">
            <w:pPr>
              <w:spacing w:line="360" w:lineRule="auto"/>
              <w:ind w:left="360" w:firstLine="0"/>
              <w:rPr>
                <w:sz w:val="24"/>
                <w:szCs w:val="24"/>
              </w:rPr>
            </w:pPr>
            <w:r w:rsidDel="00000000" w:rsidR="00000000" w:rsidRPr="00000000">
              <w:rPr>
                <w:sz w:val="24"/>
                <w:szCs w:val="24"/>
                <w:rtl w:val="0"/>
              </w:rPr>
              <w:t xml:space="preserve">5.1 Please attend the graduation ceremony (6.4.26 @ SDSU)</w:t>
            </w:r>
          </w:p>
          <w:p w:rsidR="00000000" w:rsidDel="00000000" w:rsidP="00000000" w:rsidRDefault="00000000" w:rsidRPr="00000000" w14:paraId="00000038">
            <w:pPr>
              <w:spacing w:line="360" w:lineRule="auto"/>
              <w:ind w:left="360" w:firstLine="0"/>
              <w:rPr>
                <w:sz w:val="24"/>
                <w:szCs w:val="24"/>
              </w:rPr>
            </w:pPr>
            <w:r w:rsidDel="00000000" w:rsidR="00000000" w:rsidRPr="00000000">
              <w:rPr>
                <w:sz w:val="24"/>
                <w:szCs w:val="24"/>
                <w:rtl w:val="0"/>
              </w:rPr>
              <w:t xml:space="preserve">5.2 Congratulations to Fellow Faculty Colleagues Recognized @ the College Ceremony on 5.14.26 </w:t>
            </w:r>
          </w:p>
          <w:p w:rsidR="00000000" w:rsidDel="00000000" w:rsidP="00000000" w:rsidRDefault="00000000" w:rsidRPr="00000000" w14:paraId="00000039">
            <w:pPr>
              <w:spacing w:line="360" w:lineRule="auto"/>
              <w:ind w:left="360" w:firstLine="0"/>
              <w:rPr>
                <w:sz w:val="24"/>
                <w:szCs w:val="24"/>
              </w:rPr>
            </w:pPr>
            <w:r w:rsidDel="00000000" w:rsidR="00000000" w:rsidRPr="00000000">
              <w:rPr>
                <w:sz w:val="24"/>
                <w:szCs w:val="24"/>
                <w:rtl w:val="0"/>
              </w:rPr>
              <w:t xml:space="preserve">5.3</w:t>
            </w:r>
            <w:r w:rsidDel="00000000" w:rsidR="00000000" w:rsidRPr="00000000">
              <w:rPr>
                <w:rtl w:val="0"/>
              </w:rPr>
              <w:t xml:space="preserve"> </w:t>
            </w:r>
            <w:r w:rsidDel="00000000" w:rsidR="00000000" w:rsidRPr="00000000">
              <w:rPr>
                <w:sz w:val="24"/>
                <w:szCs w:val="24"/>
                <w:rtl w:val="0"/>
              </w:rPr>
              <w:t xml:space="preserve">Thank you, Natalye Harpin (Interim AS Vice-President)</w:t>
            </w:r>
          </w:p>
          <w:p w:rsidR="00000000" w:rsidDel="00000000" w:rsidP="00000000" w:rsidRDefault="00000000" w:rsidRPr="00000000" w14:paraId="0000003A">
            <w:pPr>
              <w:spacing w:line="360" w:lineRule="auto"/>
              <w:ind w:left="360" w:firstLine="0"/>
              <w:rPr>
                <w:sz w:val="24"/>
                <w:szCs w:val="24"/>
              </w:rPr>
            </w:pPr>
            <w:r w:rsidDel="00000000" w:rsidR="00000000" w:rsidRPr="00000000">
              <w:rPr>
                <w:sz w:val="24"/>
                <w:szCs w:val="24"/>
                <w:rtl w:val="0"/>
              </w:rPr>
              <w:t xml:space="preserve">5.4 Congratulations, Gary Jacobson - Emeritus Status;  Retirements - Ray Funk, Donna Dixon &amp; Sosha Thomas;  embarking on a new journey - celebrating Katy Banville &amp; Rie Hazel.</w:t>
            </w:r>
          </w:p>
          <w:p w:rsidR="00000000" w:rsidDel="00000000" w:rsidP="00000000" w:rsidRDefault="00000000" w:rsidRPr="00000000" w14:paraId="0000003B">
            <w:pPr>
              <w:spacing w:line="360" w:lineRule="auto"/>
              <w:ind w:left="360" w:firstLine="0"/>
              <w:rPr>
                <w:sz w:val="24"/>
                <w:szCs w:val="24"/>
              </w:rPr>
            </w:pPr>
            <w:r w:rsidDel="00000000" w:rsidR="00000000" w:rsidRPr="00000000">
              <w:rPr>
                <w:sz w:val="24"/>
                <w:szCs w:val="24"/>
                <w:rtl w:val="0"/>
              </w:rPr>
              <w:t xml:space="preserve">5.5 Celebration of New/Newer Faculty</w:t>
            </w:r>
          </w:p>
          <w:p w:rsidR="00000000" w:rsidDel="00000000" w:rsidP="00000000" w:rsidRDefault="00000000" w:rsidRPr="00000000" w14:paraId="0000003C">
            <w:pPr>
              <w:spacing w:line="360" w:lineRule="auto"/>
              <w:ind w:left="360" w:firstLine="0"/>
              <w:rPr>
                <w:sz w:val="24"/>
                <w:szCs w:val="24"/>
              </w:rPr>
            </w:pPr>
            <w:r w:rsidDel="00000000" w:rsidR="00000000" w:rsidRPr="00000000">
              <w:rPr>
                <w:sz w:val="24"/>
                <w:szCs w:val="24"/>
                <w:rtl w:val="0"/>
              </w:rPr>
              <w:t xml:space="preserve">5.6 </w:t>
            </w:r>
            <w:r w:rsidDel="00000000" w:rsidR="00000000" w:rsidRPr="00000000">
              <w:rPr>
                <w:sz w:val="24"/>
                <w:szCs w:val="24"/>
                <w:rtl w:val="0"/>
              </w:rPr>
              <w:t xml:space="preserve">Academic Senate Volunteer Opportunities</w:t>
            </w:r>
          </w:p>
          <w:p w:rsidR="00000000" w:rsidDel="00000000" w:rsidP="00000000" w:rsidRDefault="00000000" w:rsidRPr="00000000" w14:paraId="0000003D">
            <w:pPr>
              <w:spacing w:line="360" w:lineRule="auto"/>
              <w:ind w:left="0" w:firstLine="0"/>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 </w:t>
            </w:r>
            <w:r w:rsidDel="00000000" w:rsidR="00000000" w:rsidRPr="00000000">
              <w:rPr>
                <w:b w:val="1"/>
                <w:bCs w:val="1"/>
                <w:i w:val="0"/>
                <w:iCs w:val="0"/>
                <w:smallCaps w:val="0"/>
                <w:strike w:val="0"/>
                <w:color w:val="bf9000"/>
                <w:sz w:val="24"/>
                <w:szCs w:val="24"/>
                <w:u w:val="none"/>
                <w:shd w:fill="auto" w:val="clear"/>
                <w:vertAlign w:val="baseline"/>
                <w:rtl w:val="0"/>
              </w:rPr>
              <w:t xml:space="preserve">President’s Report </w:t>
            </w:r>
            <w:r w:rsidDel="00000000" w:rsidR="00000000" w:rsidRPr="00000000">
              <w:rPr>
                <w:i w:val="0"/>
                <w:iCs w:val="0"/>
                <w:smallCaps w:val="0"/>
                <w:strike w:val="0"/>
                <w:color w:val="000000"/>
                <w:sz w:val="24"/>
                <w:szCs w:val="24"/>
                <w:u w:val="none"/>
                <w:shd w:fill="auto" w:val="clear"/>
                <w:vertAlign w:val="baseline"/>
                <w:rtl w:val="0"/>
              </w:rPr>
              <w:tab/>
              <w:tab/>
              <w:tab/>
            </w:r>
            <w:r w:rsidDel="00000000" w:rsidR="00000000" w:rsidRPr="00000000">
              <w:rPr>
                <w:sz w:val="24"/>
                <w:szCs w:val="24"/>
                <w:rtl w:val="0"/>
              </w:rPr>
              <w:tab/>
              <w:t xml:space="preserve">                                         </w:t>
            </w:r>
            <w:r w:rsidDel="00000000" w:rsidR="00000000" w:rsidRPr="00000000">
              <w:rPr>
                <w:i w:val="0"/>
                <w:iCs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6.1 End of Year Report - Accomplishments Highlights/In Progress/Path Forward</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w:t>
            </w:r>
            <w:r w:rsidDel="00000000" w:rsidR="00000000" w:rsidRPr="00000000">
              <w:rPr>
                <w:sz w:val="24"/>
                <w:szCs w:val="24"/>
                <w:rtl w:val="0"/>
              </w:rPr>
              <w:t xml:space="preserve">6.2 </w:t>
            </w:r>
            <w:r w:rsidDel="00000000" w:rsidR="00000000" w:rsidRPr="00000000">
              <w:rPr>
                <w:sz w:val="24"/>
                <w:szCs w:val="24"/>
                <w:rtl w:val="0"/>
              </w:rPr>
              <w:t xml:space="preserve"> </w:t>
            </w:r>
            <w:r w:rsidDel="00000000" w:rsidR="00000000" w:rsidRPr="00000000">
              <w:rPr>
                <w:sz w:val="24"/>
                <w:szCs w:val="24"/>
                <w:rtl w:val="0"/>
              </w:rPr>
              <w:t xml:space="preserve">Breaking the Cycle of Silence - Stepping Up &amp; Speaking Up for colleagues (Pending SOC review)</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6.3 Survey-Gathering Data to assess and improve communication from the Senate to the broader Collective (Pending SOC review)</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7.  </w:t>
            </w:r>
            <w:r w:rsidDel="00000000" w:rsidR="00000000" w:rsidRPr="00000000">
              <w:rPr>
                <w:b w:val="1"/>
                <w:bCs w:val="1"/>
                <w:color w:val="bf9000"/>
                <w:sz w:val="24"/>
                <w:szCs w:val="24"/>
                <w:rtl w:val="0"/>
              </w:rPr>
              <w:t xml:space="preserve">Information Items</w:t>
            </w:r>
            <w:r w:rsidDel="00000000" w:rsidR="00000000" w:rsidRPr="00000000">
              <w:rPr>
                <w:color w:val="bf9000"/>
                <w:sz w:val="24"/>
                <w:szCs w:val="24"/>
                <w:rtl w:val="0"/>
              </w:rPr>
              <w:t xml:space="preserve">:</w:t>
            </w:r>
            <w:r w:rsidDel="00000000" w:rsidR="00000000" w:rsidRPr="00000000">
              <w:rPr>
                <w:sz w:val="24"/>
                <w:szCs w:val="24"/>
                <w:rtl w:val="0"/>
              </w:rPr>
              <w:t xml:space="preserve"> </w:t>
            </w:r>
            <w:r w:rsidDel="00000000" w:rsidR="00000000" w:rsidRPr="00000000">
              <w:rPr>
                <w:i w:val="1"/>
                <w:iCs w:val="1"/>
                <w:sz w:val="24"/>
                <w:szCs w:val="24"/>
                <w:rtl w:val="0"/>
              </w:rPr>
              <w:t xml:space="preserve">Updates and information are presented for discussion and feedback, including the introduction of items that will need constituency feedback and a vote of approval or endorsement at the next meeting.</w:t>
            </w:r>
            <w:r w:rsidDel="00000000" w:rsidR="00000000" w:rsidRPr="00000000">
              <w:rPr>
                <w:sz w:val="24"/>
                <w:szCs w:val="24"/>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7.1 Feasibility Policy/Process (2nd read)</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7.2 MOU Process (Developed by AO/Curriculum Chair &amp; Transfer Center   Specialist in collaboration w/ CC- 2nd read)</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8. </w:t>
            </w:r>
            <w:r w:rsidDel="00000000" w:rsidR="00000000" w:rsidRPr="00000000">
              <w:rPr>
                <w:b w:val="1"/>
                <w:bCs w:val="1"/>
                <w:color w:val="bf9000"/>
                <w:sz w:val="24"/>
                <w:szCs w:val="24"/>
                <w:rtl w:val="0"/>
              </w:rPr>
              <w:t xml:space="preserve">Presentations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8.1 Dr. Perla Lopez - Budget Committee (Revised Rubric)</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8.2   Faculty Representatives Reports</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Senate Committees</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Participatory Governance Committees</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Facilities/Budget/PIEC/FPSC </w:t>
            </w:r>
          </w:p>
          <w:p w:rsidR="00000000" w:rsidDel="00000000" w:rsidP="00000000" w:rsidRDefault="00000000" w:rsidRPr="00000000" w14:paraId="0000004A">
            <w:pPr>
              <w:numPr>
                <w:ilvl w:val="0"/>
                <w:numId w:val="3"/>
              </w:numPr>
              <w:spacing w:line="276" w:lineRule="auto"/>
              <w:ind w:left="1440" w:hanging="360"/>
              <w:rPr>
                <w:sz w:val="24"/>
                <w:szCs w:val="24"/>
              </w:rPr>
            </w:pPr>
            <w:r w:rsidDel="00000000" w:rsidR="00000000" w:rsidRPr="00000000">
              <w:rPr>
                <w:color w:val="242424"/>
                <w:sz w:val="24"/>
                <w:szCs w:val="24"/>
                <w:highlight w:val="white"/>
                <w:rtl w:val="0"/>
              </w:rPr>
              <w:t xml:space="preserve">EEOAC </w:t>
            </w:r>
            <w:r w:rsidDel="00000000" w:rsidR="00000000" w:rsidRPr="00000000">
              <w:rPr>
                <w:sz w:val="24"/>
                <w:szCs w:val="24"/>
                <w:rtl w:val="0"/>
              </w:rPr>
              <w:t xml:space="preserve">(Update-District)</w:t>
            </w:r>
          </w:p>
          <w:p w:rsidR="00000000" w:rsidDel="00000000" w:rsidP="00000000" w:rsidRDefault="00000000" w:rsidRPr="00000000" w14:paraId="0000004B">
            <w:pPr>
              <w:numPr>
                <w:ilvl w:val="0"/>
                <w:numId w:val="3"/>
              </w:numPr>
              <w:spacing w:line="276" w:lineRule="auto"/>
              <w:ind w:left="1440" w:hanging="360"/>
              <w:rPr>
                <w:sz w:val="24"/>
                <w:szCs w:val="24"/>
              </w:rPr>
            </w:pPr>
            <w:r w:rsidDel="00000000" w:rsidR="00000000" w:rsidRPr="00000000">
              <w:rPr>
                <w:sz w:val="24"/>
                <w:szCs w:val="24"/>
                <w:rtl w:val="0"/>
              </w:rPr>
              <w:t xml:space="preserve">TPPG (Update-District)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9</w:t>
            </w:r>
            <w:r w:rsidDel="00000000" w:rsidR="00000000" w:rsidRPr="00000000">
              <w:rPr>
                <w:sz w:val="24"/>
                <w:szCs w:val="24"/>
                <w:rtl w:val="0"/>
              </w:rPr>
              <w:t xml:space="preserve">.  </w:t>
            </w:r>
            <w:r w:rsidDel="00000000" w:rsidR="00000000" w:rsidRPr="00000000">
              <w:rPr>
                <w:b w:val="1"/>
                <w:bCs w:val="1"/>
                <w:color w:val="bf9000"/>
                <w:sz w:val="24"/>
                <w:szCs w:val="24"/>
                <w:rtl w:val="0"/>
              </w:rPr>
              <w:t xml:space="preserve">Action Items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9.1 Resolution in Support of Pan-African Virtual College</w:t>
            </w:r>
          </w:p>
          <w:p w:rsidR="00000000" w:rsidDel="00000000" w:rsidP="00000000" w:rsidRDefault="00000000" w:rsidRPr="00000000" w14:paraId="0000004E">
            <w:pPr>
              <w:spacing w:after="0" w:line="360" w:lineRule="auto"/>
              <w:rPr>
                <w:sz w:val="24"/>
                <w:szCs w:val="24"/>
              </w:rPr>
            </w:pPr>
            <w:r w:rsidDel="00000000" w:rsidR="00000000" w:rsidRPr="00000000">
              <w:rPr>
                <w:sz w:val="24"/>
                <w:szCs w:val="24"/>
                <w:rtl w:val="0"/>
              </w:rPr>
              <w:t xml:space="preserve">       9.2 MOU Process </w:t>
            </w:r>
          </w:p>
          <w:p w:rsidR="00000000" w:rsidDel="00000000" w:rsidP="00000000" w:rsidRDefault="00000000" w:rsidRPr="00000000" w14:paraId="0000004F">
            <w:pPr>
              <w:spacing w:after="0" w:line="360" w:lineRule="auto"/>
              <w:rPr>
                <w:color w:val="bf9000"/>
                <w:sz w:val="24"/>
                <w:szCs w:val="24"/>
              </w:rPr>
            </w:pPr>
            <w:r w:rsidDel="00000000" w:rsidR="00000000" w:rsidRPr="00000000">
              <w:rPr>
                <w:sz w:val="24"/>
                <w:szCs w:val="24"/>
                <w:rtl w:val="0"/>
              </w:rPr>
              <w:t xml:space="preserve">       9.3 MOU National University</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10</w:t>
            </w:r>
            <w:r w:rsidDel="00000000" w:rsidR="00000000" w:rsidRPr="00000000">
              <w:rPr>
                <w:b w:val="1"/>
                <w:bCs w:val="1"/>
                <w:color w:val="38761d"/>
                <w:sz w:val="24"/>
                <w:szCs w:val="24"/>
                <w:rtl w:val="0"/>
              </w:rPr>
              <w:t xml:space="preserve">.  </w:t>
            </w:r>
            <w:r w:rsidDel="00000000" w:rsidR="00000000" w:rsidRPr="00000000">
              <w:rPr>
                <w:b w:val="1"/>
                <w:bCs w:val="1"/>
                <w:color w:val="bf9000"/>
                <w:sz w:val="24"/>
                <w:szCs w:val="24"/>
                <w:rtl w:val="0"/>
              </w:rPr>
              <w:t xml:space="preserve">Vice-President’s Report/Unfinished Business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10.1 Participatory Governance (open active recruitments)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10.2 Senators (Updating dept./division reps, specifically counseling)</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 11</w:t>
            </w:r>
            <w:r w:rsidDel="00000000" w:rsidR="00000000" w:rsidRPr="00000000">
              <w:rPr>
                <w:b w:val="1"/>
                <w:bCs w:val="1"/>
                <w:color w:val="38761d"/>
                <w:sz w:val="24"/>
                <w:szCs w:val="24"/>
                <w:rtl w:val="0"/>
              </w:rPr>
              <w:t xml:space="preserve">. </w:t>
            </w:r>
            <w:r w:rsidDel="00000000" w:rsidR="00000000" w:rsidRPr="00000000">
              <w:rPr>
                <w:b w:val="1"/>
                <w:bCs w:val="1"/>
                <w:color w:val="bf9000"/>
                <w:sz w:val="24"/>
                <w:szCs w:val="24"/>
                <w:rtl w:val="0"/>
              </w:rPr>
              <w:t xml:space="preserve">Future Agenda Items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pPr>
            <w:r w:rsidDel="00000000" w:rsidR="00000000" w:rsidRPr="00000000">
              <w:rPr>
                <w:sz w:val="24"/>
                <w:szCs w:val="24"/>
                <w:rtl w:val="0"/>
              </w:rPr>
              <w:t xml:space="preserve">        11.1  AS Voting Process-Board Docs Update (New Vendor being explored by the District)</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11.2  </w:t>
            </w:r>
            <w:hyperlink r:id="rId11">
              <w:r w:rsidDel="00000000" w:rsidR="00000000" w:rsidRPr="00000000">
                <w:rPr>
                  <w:color w:val="bf9000"/>
                  <w:sz w:val="24"/>
                  <w:szCs w:val="24"/>
                  <w:u w:val="single"/>
                  <w:rtl w:val="0"/>
                </w:rPr>
                <w:t xml:space="preserve">Academic Senate Action Item Voting Process</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color w:val="bf9000"/>
                <w:sz w:val="24"/>
                <w:szCs w:val="24"/>
              </w:rPr>
            </w:pPr>
            <w:r w:rsidDel="00000000" w:rsidR="00000000" w:rsidRPr="00000000">
              <w:rPr>
                <w:sz w:val="24"/>
                <w:szCs w:val="24"/>
                <w:rtl w:val="0"/>
              </w:rPr>
              <w:t xml:space="preserve">        11.3 Participatory Governance Committee Members Roster Update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w:t>
            </w:r>
            <w:r w:rsidDel="00000000" w:rsidR="00000000" w:rsidRPr="00000000">
              <w:rPr>
                <w:sz w:val="24"/>
                <w:szCs w:val="24"/>
                <w:rtl w:val="0"/>
              </w:rPr>
              <w:t xml:space="preserve">12.</w:t>
            </w:r>
            <w:r w:rsidDel="00000000" w:rsidR="00000000" w:rsidRPr="00000000">
              <w:rPr>
                <w:color w:val="bf9000"/>
                <w:sz w:val="24"/>
                <w:szCs w:val="24"/>
                <w:rtl w:val="0"/>
              </w:rPr>
              <w:t xml:space="preserve"> </w:t>
            </w:r>
            <w:r w:rsidDel="00000000" w:rsidR="00000000" w:rsidRPr="00000000">
              <w:rPr>
                <w:b w:val="1"/>
                <w:bCs w:val="1"/>
                <w:color w:val="bf9000"/>
                <w:sz w:val="24"/>
                <w:szCs w:val="24"/>
                <w:rtl w:val="0"/>
              </w:rPr>
              <w:t xml:space="preserve">ASCCC Webinars, Announcements, and Resources </w:t>
            </w:r>
            <w:r w:rsidDel="00000000" w:rsidR="00000000" w:rsidRPr="00000000">
              <w:rPr>
                <w:rtl w:val="0"/>
              </w:rPr>
            </w:r>
          </w:p>
          <w:p w:rsidR="00000000" w:rsidDel="00000000" w:rsidP="00000000" w:rsidRDefault="00000000" w:rsidRPr="00000000" w14:paraId="00000058">
            <w:pPr>
              <w:rPr>
                <w:rFonts w:ascii="Open Sans" w:cs="Open Sans" w:eastAsia="Open Sans" w:hAnsi="Open Sans"/>
                <w:sz w:val="25"/>
                <w:szCs w:val="25"/>
              </w:rPr>
            </w:pPr>
            <w:r w:rsidDel="00000000" w:rsidR="00000000" w:rsidRPr="00000000">
              <w:rPr>
                <w:sz w:val="24"/>
                <w:szCs w:val="24"/>
                <w:rtl w:val="0"/>
              </w:rPr>
              <w:t xml:space="preserve">June 11-13</w:t>
            </w:r>
            <w:r w:rsidDel="00000000" w:rsidR="00000000" w:rsidRPr="00000000">
              <w:rPr>
                <w:rtl w:val="0"/>
              </w:rPr>
            </w:r>
          </w:p>
          <w:p w:rsidR="00000000" w:rsidDel="00000000" w:rsidP="00000000" w:rsidRDefault="00000000" w:rsidRPr="00000000" w14:paraId="00000059">
            <w:pPr>
              <w:numPr>
                <w:ilvl w:val="0"/>
                <w:numId w:val="1"/>
              </w:numPr>
              <w:ind w:left="720" w:hanging="360"/>
              <w:rPr>
                <w:sz w:val="24"/>
                <w:szCs w:val="24"/>
              </w:rPr>
            </w:pPr>
            <w:hyperlink r:id="rId12">
              <w:r w:rsidDel="00000000" w:rsidR="00000000" w:rsidRPr="00000000">
                <w:rPr>
                  <w:sz w:val="24"/>
                  <w:szCs w:val="24"/>
                  <w:u w:val="single"/>
                  <w:rtl w:val="0"/>
                </w:rPr>
                <w:t xml:space="preserve">2026 Faculty Leadership Institute</w:t>
              </w:r>
            </w:hyperlink>
            <w:r w:rsidDel="00000000" w:rsidR="00000000" w:rsidRPr="00000000">
              <w:rPr>
                <w:sz w:val="24"/>
                <w:szCs w:val="24"/>
                <w:u w:val="single"/>
                <w:rtl w:val="0"/>
              </w:rPr>
              <w:t xml:space="preserve"> (Registration Link)</w:t>
            </w:r>
          </w:p>
          <w:p w:rsidR="00000000" w:rsidDel="00000000" w:rsidP="00000000" w:rsidRDefault="00000000" w:rsidRPr="00000000" w14:paraId="0000005A">
            <w:pPr>
              <w:numPr>
                <w:ilvl w:val="0"/>
                <w:numId w:val="1"/>
              </w:numPr>
              <w:ind w:left="720" w:hanging="360"/>
              <w:rPr>
                <w:sz w:val="24"/>
                <w:szCs w:val="24"/>
              </w:rPr>
            </w:pPr>
            <w:r w:rsidDel="00000000" w:rsidR="00000000" w:rsidRPr="00000000">
              <w:rPr>
                <w:sz w:val="24"/>
                <w:szCs w:val="24"/>
                <w:rtl w:val="0"/>
              </w:rPr>
              <w:t xml:space="preserve">Registration Deadline: June 3, at 5:00 pm </w:t>
            </w:r>
          </w:p>
          <w:p w:rsidR="00000000" w:rsidDel="00000000" w:rsidP="00000000" w:rsidRDefault="00000000" w:rsidRPr="00000000" w14:paraId="0000005B">
            <w:pPr>
              <w:rPr>
                <w:sz w:val="24"/>
                <w:szCs w:val="24"/>
              </w:rPr>
            </w:pPr>
            <w:r w:rsidDel="00000000" w:rsidR="00000000" w:rsidRPr="00000000">
              <w:rPr>
                <w:sz w:val="24"/>
                <w:szCs w:val="24"/>
                <w:rtl w:val="0"/>
              </w:rPr>
              <w:t xml:space="preserve">June 15</w:t>
            </w:r>
          </w:p>
          <w:p w:rsidR="00000000" w:rsidDel="00000000" w:rsidP="00000000" w:rsidRDefault="00000000" w:rsidRPr="00000000" w14:paraId="0000005C">
            <w:pPr>
              <w:rPr>
                <w:rFonts w:ascii="Arial" w:cs="Arial" w:eastAsia="Arial" w:hAnsi="Arial"/>
                <w:color w:val="434343"/>
                <w:sz w:val="24"/>
                <w:szCs w:val="24"/>
                <w:highlight w:val="white"/>
              </w:rPr>
            </w:pPr>
            <w:r w:rsidDel="00000000" w:rsidR="00000000" w:rsidRPr="00000000">
              <w:rPr>
                <w:sz w:val="24"/>
                <w:szCs w:val="24"/>
                <w:rtl w:val="0"/>
              </w:rPr>
              <w:t xml:space="preserve">Mentor applications open for the 2026 Faculty Empowerment and Leadership Academy (FELA)! For further details on program requirements, please visit the </w:t>
            </w:r>
            <w:hyperlink r:id="rId13">
              <w:r w:rsidDel="00000000" w:rsidR="00000000" w:rsidRPr="00000000">
                <w:rPr>
                  <w:color w:val="1155cc"/>
                  <w:sz w:val="24"/>
                  <w:szCs w:val="24"/>
                  <w:u w:val="single"/>
                  <w:rtl w:val="0"/>
                </w:rPr>
                <w:t xml:space="preserve">Faculty Empowerment and Leadership Academy</w:t>
              </w:r>
            </w:hyperlink>
            <w:r w:rsidDel="00000000" w:rsidR="00000000" w:rsidRPr="00000000">
              <w:rPr>
                <w:sz w:val="24"/>
                <w:szCs w:val="24"/>
                <w:rtl w:val="0"/>
              </w:rPr>
              <w:t xml:space="preserve"> page on our website.</w:t>
            </w:r>
            <w:r w:rsidDel="00000000" w:rsidR="00000000" w:rsidRPr="00000000">
              <w:rPr>
                <w:rFonts w:ascii="Arial" w:cs="Arial" w:eastAsia="Arial" w:hAnsi="Arial"/>
                <w:color w:val="434343"/>
                <w:sz w:val="24"/>
                <w:szCs w:val="24"/>
                <w:highlight w:val="white"/>
                <w:rtl w:val="0"/>
              </w:rPr>
              <w:t xml:space="preserve"> </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September 22–25, </w:t>
            </w: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sz w:val="24"/>
                <w:szCs w:val="24"/>
                <w:rtl w:val="0"/>
              </w:rPr>
              <w:t xml:space="preserve"> 2026, Collective Equity Impact (CEI) Institute, in Anaheim, CA. </w:t>
            </w:r>
          </w:p>
          <w:p w:rsidR="00000000" w:rsidDel="00000000" w:rsidP="00000000" w:rsidRDefault="00000000" w:rsidRPr="00000000" w14:paraId="00000060">
            <w:pPr>
              <w:rPr>
                <w:sz w:val="24"/>
                <w:szCs w:val="24"/>
              </w:rPr>
            </w:pPr>
            <w:hyperlink r:id="rId14">
              <w:r w:rsidDel="00000000" w:rsidR="00000000" w:rsidRPr="00000000">
                <w:rPr>
                  <w:color w:val="1155cc"/>
                  <w:sz w:val="24"/>
                  <w:szCs w:val="24"/>
                  <w:u w:val="single"/>
                  <w:rtl w:val="0"/>
                </w:rPr>
                <w:t xml:space="preserve">Collective Equity Impact Institute.com</w:t>
              </w:r>
            </w:hyperlink>
            <w:r w:rsidDel="00000000" w:rsidR="00000000" w:rsidRPr="00000000">
              <w:rPr>
                <w:sz w:val="24"/>
                <w:szCs w:val="24"/>
                <w:rtl w:val="0"/>
              </w:rPr>
              <w:t xml:space="preserve"> </w:t>
            </w:r>
          </w:p>
          <w:p w:rsidR="00000000" w:rsidDel="00000000" w:rsidP="00000000" w:rsidRDefault="00000000" w:rsidRPr="00000000" w14:paraId="00000061">
            <w:pPr>
              <w:spacing w:line="240" w:lineRule="auto"/>
              <w:rPr>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200" w:before="0" w:line="360" w:lineRule="auto"/>
              <w:ind w:left="0" w:right="0" w:firstLine="0"/>
              <w:jc w:val="left"/>
              <w:rPr>
                <w:sz w:val="24"/>
                <w:szCs w:val="24"/>
              </w:rPr>
            </w:pPr>
            <w:r w:rsidDel="00000000" w:rsidR="00000000" w:rsidRPr="00000000">
              <w:rPr>
                <w:sz w:val="24"/>
                <w:szCs w:val="24"/>
                <w:rtl w:val="0"/>
              </w:rPr>
              <w:t xml:space="preserve">13.</w:t>
            </w:r>
            <w:r w:rsidDel="00000000" w:rsidR="00000000" w:rsidRPr="00000000">
              <w:rPr>
                <w:b w:val="1"/>
                <w:bCs w:val="1"/>
                <w:color w:val="38761d"/>
                <w:sz w:val="24"/>
                <w:szCs w:val="24"/>
                <w:rtl w:val="0"/>
              </w:rPr>
              <w:t xml:space="preserve"> </w:t>
            </w:r>
            <w:r w:rsidDel="00000000" w:rsidR="00000000" w:rsidRPr="00000000">
              <w:rPr>
                <w:b w:val="1"/>
                <w:bCs w:val="1"/>
                <w:i w:val="0"/>
                <w:iCs w:val="0"/>
                <w:smallCaps w:val="0"/>
                <w:strike w:val="0"/>
                <w:color w:val="7f6000"/>
                <w:sz w:val="24"/>
                <w:szCs w:val="24"/>
                <w:u w:val="none"/>
                <w:shd w:fill="auto" w:val="clear"/>
                <w:vertAlign w:val="baseline"/>
                <w:rtl w:val="0"/>
              </w:rPr>
              <w:t xml:space="preserve">Adjournment </w:t>
            </w:r>
            <w:r w:rsidDel="00000000" w:rsidR="00000000" w:rsidRPr="00000000">
              <w:rPr>
                <w:i w:val="0"/>
                <w:iCs w:val="0"/>
                <w:smallCaps w:val="0"/>
                <w:strike w:val="0"/>
                <w:color w:val="000000"/>
                <w:sz w:val="24"/>
                <w:szCs w:val="24"/>
                <w:u w:val="none"/>
                <w:shd w:fill="auto" w:val="clear"/>
                <w:vertAlign w:val="baseline"/>
                <w:rtl w:val="0"/>
              </w:rPr>
              <w:t xml:space="preserve">– Next meeting </w:t>
            </w:r>
            <w:r w:rsidDel="00000000" w:rsidR="00000000" w:rsidRPr="00000000">
              <w:rPr>
                <w:sz w:val="24"/>
                <w:szCs w:val="24"/>
                <w:rtl w:val="0"/>
              </w:rPr>
              <w:t xml:space="preserve">8/20/2026 AS Joint Retreat</w:t>
            </w:r>
            <w:r w:rsidDel="00000000" w:rsidR="00000000" w:rsidRPr="00000000">
              <w:rPr>
                <w:rtl w:val="0"/>
              </w:rPr>
            </w:r>
          </w:p>
        </w:tc>
      </w:tr>
    </w:tbl>
    <w:p w:rsidR="00000000" w:rsidDel="00000000" w:rsidP="00000000" w:rsidRDefault="00000000" w:rsidRPr="00000000" w14:paraId="00000063">
      <w:pPr>
        <w:rPr/>
      </w:pPr>
      <w:r w:rsidDel="00000000" w:rsidR="00000000" w:rsidRPr="00000000">
        <w:rPr>
          <w:rtl w:val="0"/>
        </w:rPr>
      </w:r>
    </w:p>
    <w:sectPr>
      <w:headerReference r:id="rId15" w:type="default"/>
      <w:footerReference r:id="rId16" w:type="default"/>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Style w:val="Subtitle"/>
      <w:rPr>
        <w:rFonts w:ascii="Calibri" w:cs="Calibri" w:eastAsia="Calibri" w:hAnsi="Calibri"/>
        <w:color w:val="bf9000"/>
        <w:sz w:val="22"/>
        <w:szCs w:val="22"/>
      </w:rPr>
    </w:pPr>
    <w:hyperlink r:id="rId1">
      <w:r w:rsidDel="00000000" w:rsidR="00000000" w:rsidRPr="00000000">
        <w:rPr>
          <w:rFonts w:ascii="Calibri" w:cs="Calibri" w:eastAsia="Calibri" w:hAnsi="Calibri"/>
          <w:color w:val="bf9000"/>
          <w:sz w:val="22"/>
          <w:szCs w:val="22"/>
          <w:u w:val="single"/>
          <w:rtl w:val="0"/>
        </w:rPr>
        <w:t xml:space="preserve">https://www.grossmont.edu/faculty-staff/academic-senate/index.php</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bf9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Senate for California Community Colleges:</w:t>
    </w:r>
    <w:r w:rsidDel="00000000" w:rsidR="00000000" w:rsidRPr="00000000">
      <w:rPr>
        <w:rFonts w:ascii="Calibri" w:cs="Calibri" w:eastAsia="Calibri" w:hAnsi="Calibri"/>
        <w:b w:val="0"/>
        <w:bCs w:val="0"/>
        <w:i w:val="0"/>
        <w:iCs w:val="0"/>
        <w:smallCaps w:val="0"/>
        <w:strike w:val="0"/>
        <w:color w:val="bf9000"/>
        <w:sz w:val="22"/>
        <w:szCs w:val="22"/>
        <w:u w:val="none"/>
        <w:shd w:fill="auto" w:val="clear"/>
        <w:vertAlign w:val="baseline"/>
        <w:rtl w:val="0"/>
      </w:rPr>
      <w:t xml:space="preserve"> </w:t>
    </w:r>
    <w:hyperlink r:id="rId2">
      <w:r w:rsidDel="00000000" w:rsidR="00000000" w:rsidRPr="00000000">
        <w:rPr>
          <w:rFonts w:ascii="Calibri" w:cs="Calibri" w:eastAsia="Calibri" w:hAnsi="Calibri"/>
          <w:b w:val="0"/>
          <w:bCs w:val="0"/>
          <w:i w:val="0"/>
          <w:iCs w:val="0"/>
          <w:smallCaps w:val="0"/>
          <w:strike w:val="0"/>
          <w:color w:val="bf9000"/>
          <w:sz w:val="22"/>
          <w:szCs w:val="22"/>
          <w:u w:val="single"/>
          <w:shd w:fill="auto" w:val="clear"/>
          <w:vertAlign w:val="baseline"/>
          <w:rtl w:val="0"/>
        </w:rPr>
        <w:t xml:space="preserve">http://www.asccc.org</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i w:val="0"/>
        <w:iCs w:val="0"/>
        <w:color w:val="000000"/>
      </w:rPr>
    </w:lvl>
    <w:lvl w:ilvl="1">
      <w:start w:val="1"/>
      <w:numFmt w:val="decimal"/>
      <w:lvlText w:val="%1.%2"/>
      <w:lvlJc w:val="left"/>
      <w:pPr>
        <w:ind w:left="792" w:hanging="432"/>
      </w:pPr>
      <w:rPr>
        <w:color w:val="000000"/>
      </w:rPr>
    </w:lvl>
    <w:lvl w:ilvl="2">
      <w:start w:val="1"/>
      <w:numFmt w:val="decimal"/>
      <w:lvlText w:val="%1.%2.%3"/>
      <w:lvlJc w:val="left"/>
      <w:pPr>
        <w:ind w:left="1224" w:hanging="504"/>
      </w:pPr>
      <w:rPr>
        <w:color w:val="000000"/>
      </w:rPr>
    </w:lvl>
    <w:lvl w:ilvl="3">
      <w:start w:val="1"/>
      <w:numFmt w:val="decimal"/>
      <w:lvlText w:val="8.3.1"/>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ahoma" w:cs="Tahoma" w:eastAsia="Tahoma" w:hAnsi="Tahoma"/>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Jg5Dcdzgc71g13JPr-m-_7wSkkcYacCu/edit?usp=drive_link&amp;ouid=107222630247555943342&amp;rtpof=true&amp;sd=true" TargetMode="External"/><Relationship Id="rId10" Type="http://schemas.openxmlformats.org/officeDocument/2006/relationships/hyperlink" Target="http://form" TargetMode="External"/><Relationship Id="rId13" Type="http://schemas.openxmlformats.org/officeDocument/2006/relationships/hyperlink" Target="https://nam12.safelinks.protection.outlook.com/?url=https%3A%2F%2Fwww.asccc.org%2Ffaculty-empowerment-and-leadership-academy&amp;data=05%7C02%7C%7C9b12cd7c979d454de84508deb11ac2be%7C29eb4092cc454f0089bca444189b8fca%7C0%7C0%7C639142925705932671%7CUnknown%7CTWFpbGZsb3d8eyJFbXB0eU1hcGkiOnRydWUsIlYiOiIwLjAuMDAwMCIsIlAiOiJXaW4zMiIsIkFOIjoiTWFpbCIsIldUIjoyfQ%3D%3D%7C0%7C%7C%7C&amp;sdata=P6g2gQgP4kYvwTKUU32C8CpPI9sga2kXB%2Fw%2F4t7uMsY%3D&amp;reserved=0" TargetMode="External"/><Relationship Id="rId12" Type="http://schemas.openxmlformats.org/officeDocument/2006/relationships/hyperlink" Target="https://nam12.safelinks.protection.outlook.com/?url=https%3A%2F%2Facademicsenate.cmail20.com%2Ft%2Fy-l-ahujyhl-ducdkutdj-y%2F&amp;data=05%7C02%7C%7C3d71024810234ad94b3c08dea62b73b8%7C29eb4092cc454f0089bca444189b8fca%7C0%7C0%7C639130902756678863%7CUnknown%7CTWFpbGZsb3d8eyJFbXB0eU1hcGkiOnRydWUsIlYiOiIwLjAuMDAwMCIsIlAiOiJXaW4zMiIsIkFOIjoiTWFpbCIsIldUIjoyfQ%3D%3D%7C0%7C%7C%7C&amp;sdata=mhvtEQbEJ8v6UsOaQR9xhk1DEBmQE2zKZiA0V1GwHAs%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rm" TargetMode="External"/><Relationship Id="rId15" Type="http://schemas.openxmlformats.org/officeDocument/2006/relationships/header" Target="header1.xml"/><Relationship Id="rId14" Type="http://schemas.openxmlformats.org/officeDocument/2006/relationships/hyperlink" Target="https://collectiveequityimpactinstitute.com/registration/"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yperlink" Target="https://drive.google.com/drive/folders/1uzL7C2L8RO2E1qWV-5DNvtFwdYU45GT8?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grossmont.edu/faculty-staff/academic-senate/index.php" TargetMode="External"/><Relationship Id="rId2" Type="http://schemas.openxmlformats.org/officeDocument/2006/relationships/hyperlink" Target="http://www.asc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295739410</vt:lpwstr>
  </property>
  <property fmtid="{D5CDD505-2E9C-101B-9397-08002B2CF9AE}" pid="3" name="ContentTypeId">
    <vt:lpwstr>0x010100FA26C92F02D2D8428DF36BA65637B02C</vt:lpwstr>
  </property>
</Properties>
</file>