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1371459960938" w:lineRule="auto"/>
        <w:ind w:left="0" w:right="285.111083984375" w:firstLine="29.659271240234375"/>
        <w:jc w:val="left"/>
        <w:rPr>
          <w:rFonts w:ascii="Play" w:cs="Play" w:eastAsia="Play" w:hAnsi="Play"/>
          <w:b w:val="0"/>
          <w:bCs w:val="0"/>
          <w:i w:val="0"/>
          <w:iCs w:val="0"/>
          <w:smallCaps w:val="0"/>
          <w:strike w:val="0"/>
          <w:color w:val="0f4761"/>
          <w:sz w:val="40.08000183105469"/>
          <w:szCs w:val="40.08000183105469"/>
          <w:u w:val="none"/>
          <w:shd w:fill="auto" w:val="clear"/>
          <w:vertAlign w:val="baseline"/>
        </w:rPr>
      </w:pPr>
      <w:r w:rsidDel="00000000" w:rsidR="00000000" w:rsidRPr="00000000">
        <w:rPr>
          <w:rFonts w:ascii="Play" w:cs="Play" w:eastAsia="Play" w:hAnsi="Play"/>
          <w:b w:val="0"/>
          <w:bCs w:val="0"/>
          <w:i w:val="0"/>
          <w:iCs w:val="0"/>
          <w:smallCaps w:val="0"/>
          <w:strike w:val="0"/>
          <w:color w:val="0f4761"/>
          <w:sz w:val="40.08000183105469"/>
          <w:szCs w:val="40.08000183105469"/>
          <w:u w:val="none"/>
          <w:shd w:fill="auto" w:val="clear"/>
          <w:vertAlign w:val="baseline"/>
          <w:rtl w:val="0"/>
        </w:rPr>
        <w:t xml:space="preserve">Ensuring Precalculus Choice at Grossmont College after  AB 1705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02978515625" w:line="240" w:lineRule="auto"/>
        <w:ind w:left="23.620758056640625"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Background and Legislative Context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893310546875" w:line="240" w:lineRule="auto"/>
        <w:ind w:left="24.1488647460937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Purpose of AB 705 and AB 1705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0634765625" w:line="245.40166854858398" w:lineRule="auto"/>
        <w:ind w:left="723.7599182128906" w:right="129.24072265625" w:hanging="351.27990722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AB 705 (2017)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directed California community colleges to place students into  English and math courses that maximize their likelihood of completing  transfer</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work within one year. Research used to justify the law showed that  remedial courses delayed progress and disproportionately harmed Black, Latinx  and Pell</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eligible students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After implementation, the percentage of students  starting in transfer</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math rose from 26 % in fall 2015 to 82 % in fall 2021</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the probability of completing transfer</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math doubled for most demographic  groups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190185546875" w:line="244.70197677612305" w:lineRule="auto"/>
        <w:ind w:left="723.7599182128906" w:right="181.680908203125" w:hanging="351.27990722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AB 1705 (Irwin, 2022)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extends AB 705 by requiring U.S. high</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school graduates with  STEM majors to begin in a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gateway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math course appropriate to their degree— typically Calculus 1—and forbids placement into lower</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courses unless the  college demonstrates the preparatory course improves the probability of  completing calculus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Colleges must offer corequisite support (concurrent  tutoring or support courses) for students who need extra help</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8182373046875" w:line="240" w:lineRule="auto"/>
        <w:ind w:left="24.1488647460937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Innovation period and validation rules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057373046875" w:line="244.2355728149414" w:lineRule="auto"/>
        <w:ind w:left="726.3998413085938" w:right="150.48095703125" w:hanging="353.91983032226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Innovation period (Fall 2025–Spring 2027).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chancellor’s office has granted an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innovation period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allowing colleges to continue offering transfer</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preparatory  courses such as precalculus or trigonometry. By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July 1 2027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new or existing  preparatory course must meet three validation standards: (1) students placed  below calculus would otherwise be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highly unlikely to succeed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calculus, (2) the  preparatory course improves the probability of completing Calculus 1, and (3) it  improves persistence to and completion of Calculus 2</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2847900390625" w:line="245.11622428894043" w:lineRule="auto"/>
        <w:ind w:left="723.7599182128906" w:right="71.280517578125" w:hanging="351.27990722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Exceptions under §78213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Colleges may place students below transfer level only  for specific groups—students in certificate programs with no transfer requirement,  non</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high</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school graduates, noncredit ESL courses, students receiving special  accommodations (e.g., DSPS), adult education students, or students whose local  research demonstrates that starting below transfer level improves outcomes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High</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school graduates with low GPAs (≤ 2.6) or those who did not pass high</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school  trigonometry or precalculus may be offered up to two transfer</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courses prior to  calculus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40374755859375" w:line="243.88020515441895" w:lineRule="auto"/>
        <w:ind w:left="372.4800109863281" w:right="455.520019531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Elective loophole (§78213 [f][2] &amp; [i]).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 1705 does not prohibit students from  taking algebra, trigonometry or precalculus as electives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after they are placed in  calculus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These courses may be offered concurrently with or subsequent to  calculus if the college does not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recommend or require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them and students are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56902503967285" w:lineRule="auto"/>
        <w:ind w:left="728.7998962402344" w:right="171.0009765625" w:firstLine="3.60000610351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clearly notified that the elective course is optional and does not improve their  chance of completing calculus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Academic Senate resolution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“Advocate for  STEM Students to Be Allowed to Take Non</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validated Pre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calculus Classes as  Electives”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urges the Chancellor’s Office to honor this provision</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51513671875" w:line="240" w:lineRule="auto"/>
        <w:ind w:left="14.88235473632812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Grossmont College’s response to AB 1705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0625" w:line="244.21483039855957" w:lineRule="auto"/>
        <w:ind w:left="723.7599182128906" w:right="100.83984375" w:hanging="351.27990722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Continuation of precalculus until 2027.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Grossmont Curriculum Committee  minutes (Feb 5 &amp; 18 2025) report that the Chancellor’s Office extended pre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algebra  and precalculus for two years to gather data; the math department proposed a new  course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MATH 171 – Innovative Path to Calculus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provides algebraic and  trigonometric review for STEM students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[10][11]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Grossmont currently offers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MATH 176 (Precalculus)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its support course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MATH 076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plus separate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MATH 170 (Analytic Trigonometry)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MATH 175 (College Algebra)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Beginning  Fall 2025,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MATH 171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will serve as an alternative preparatory course; students may  still enroll directly in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MATH 180 (Calculus I)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 optional support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MATH 080</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[12]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04931640625" w:line="244.3022632598877" w:lineRule="auto"/>
        <w:ind w:left="719.9198913574219" w:right="31.241455078125" w:hanging="347.43988037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Local data.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Grossmont’s April 2024 AB 1705 analysis found that students placed  directly into calculus were not “highly unlikely to succeed” and preparatory courses  (college algebra, trigonometry, precalculus) had lower success rates; only 18 % of  the least</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prepared students who began in preparatory courses completed calculus  within two years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[13][14]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report concluded that these courses did not meet  validation standards.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417724609375" w:line="240" w:lineRule="auto"/>
        <w:ind w:left="23.620758056640625"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Evidence on Precalculus and Calculus Success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893798828125" w:line="240" w:lineRule="auto"/>
        <w:ind w:left="24.1488647460937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Evidence supporting corequisite support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058837890625" w:line="245.10191917419434" w:lineRule="auto"/>
        <w:ind w:left="0.959930419921875" w:right="59.88037109375" w:hanging="0.240020751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 1705 encourages colleges to offer corequisite support courses. At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Cuyamaca College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69 % of students who had not studied precalculus and enrolled in a two</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unit support  course completed STEM calculus in one term, compared with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30 %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 students who  completed precalculus then calculus over two terms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[18]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example demonstrates that  well</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designed corequisite support can produce higher and more equitable success rates  than traditional sequences.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21820068359375" w:line="240" w:lineRule="auto"/>
        <w:ind w:left="24.1488647460937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Evidence of failures with direct calculus placement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5.50628662109375" w:line="244.40242767333984" w:lineRule="auto"/>
        <w:ind w:left="3.84002685546875" w:right="60.19775390625" w:firstLine="16.7999267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Despite overall positive results, some evidence suggests corequisite models may not work  for all students: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1749267578125" w:line="243.9023780822754" w:lineRule="auto"/>
        <w:ind w:left="732.39990234375" w:right="158.040771484375" w:hanging="359.919891357421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Math professors at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Southwestern College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reported that in Fall 2023,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less than 5 %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 students without precalculus passed calculus when enrolled in calculus with a  corequisite support course</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[19][20]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Such low success rates indicate that poorly  designed corequisite courses can harm underprepared students.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17584228515625" w:line="243.86907577514648" w:lineRule="auto"/>
        <w:ind w:left="732.39990234375" w:right="134.520263671875" w:hanging="359.919891357421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Faculty from multiple colleges (e.g., Modesto and San Joaquin Delta) and the CSU  Math Council have passed resolutions questioning the data used to justify AB 1705  and urging peer review</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[19]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901704788208" w:lineRule="auto"/>
        <w:ind w:left="735.2798461914062" w:right="280.240478515625" w:hanging="362.79983520507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San Bernardino Valley College (SBVC)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academic senate resolution  (April 2025) expressed concern that AB 1705 could unintentionally hinder student  preparation and called for discipline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specific support structures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[21]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41845703125" w:line="245.01437187194824" w:lineRule="auto"/>
        <w:ind w:left="14.364013671875" w:right="755.4852294921875" w:firstLine="9.256744384765625"/>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Demographics and Potentially Impacted Populations at Grossmont  College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82470703125" w:line="240" w:lineRule="auto"/>
        <w:ind w:left="1.12319946289062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Age, race/ethnicity and special populations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06396484375" w:line="243.90263557434082" w:lineRule="auto"/>
        <w:ind w:left="12.480010986328125" w:right="636.3604736328125" w:firstLine="0.24002075195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Grossmont</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Cuyamaca Community College District’s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2023</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24 Facts on File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provides  detailed demographic data: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8173828125" w:line="240" w:lineRule="auto"/>
        <w:ind w:left="12.720031738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sectPr>
          <w:pgSz w:h="15840" w:w="12240" w:orient="portrait"/>
          <w:pgMar w:bottom="1534.0800476074219" w:top="1425.999755859375" w:left="1440.4800415039062" w:right="1391.79931640625" w:header="0" w:footer="720"/>
          <w:pgNumType w:start="1"/>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Category Number/Percentage Implications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923828125" w:line="243.90263557434082"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Age groups  (Fall 2023)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2.0172119140625" w:line="243.90263557434082"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Race/ethnicity  (Fall 2023)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927947998" w:lineRule="auto"/>
        <w:ind w:left="0" w:right="0" w:firstLine="0"/>
        <w:jc w:val="left"/>
        <w:rPr>
          <w:rFonts w:ascii="Arial" w:cs="Arial" w:eastAsia="Arial" w:hAnsi="Arial"/>
          <w:b w:val="0"/>
          <w:bCs w:val="0"/>
          <w:i w:val="0"/>
          <w:iCs w:val="0"/>
          <w:smallCaps w:val="0"/>
          <w:strike w:val="0"/>
          <w:color w:val="15608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 18 (10 %), 18–20 (35 %), 21– 24 (20 %),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25–29 (11 %), 30–39  (12 %), 40 &amp; over (12 %)</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[25]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2169189453125" w:line="243.90263557434082"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Latinx 37 %, White 27 %, Middle  Eastern 15 %, Asian 7 %,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4.06917572021484" w:lineRule="auto"/>
        <w:ind w:left="0" w:right="0" w:firstLine="0"/>
        <w:jc w:val="left"/>
        <w:rPr>
          <w:rFonts w:ascii="Arial" w:cs="Arial" w:eastAsia="Arial" w:hAnsi="Arial"/>
          <w:b w:val="0"/>
          <w:bCs w:val="0"/>
          <w:i w:val="0"/>
          <w:iCs w:val="0"/>
          <w:smallCaps w:val="0"/>
          <w:strike w:val="0"/>
          <w:color w:val="15608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African American/Black 6 %,  Native American &amp; Pacific Islander  &lt;1 %</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[26]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92794799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About one third of students  are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25 years or older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Adult  learners and veterans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23780822754"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returning after long gaps may  struggle to jump straight into  calculus without a refresher.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172607421875" w:line="243.9023780822754"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Latinx, Middle Eastern and  African American students— groups historically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4.23565864562988"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underrepresented in STEM— constitute a majority.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388671875" w:line="244.5688533782959"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sectPr>
          <w:type w:val="continuous"/>
          <w:pgSz w:h="15840" w:w="12240" w:orient="portrait"/>
          <w:pgMar w:bottom="1534.0800476074219" w:top="1425.999755859375" w:left="1440.7200622558594" w:right="1410.52001953125" w:header="0" w:footer="720"/>
          <w:cols w:equalWidth="0" w:num="3">
            <w:col w:space="0" w:w="3140"/>
            <w:col w:space="0" w:w="3140"/>
            <w:col w:space="0" w:w="3140"/>
          </w:cols>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Removing precalculus could  disproportionately affect  these communities if they are  underprepared.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07568359375" w:line="243.90263557434082"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Veteran status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615 GI Bill® students (~4 % of  enrollment) at Grossmont</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[27]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0" w:right="0" w:firstLine="0"/>
        <w:jc w:val="left"/>
        <w:rPr>
          <w:rFonts w:ascii="Arial" w:cs="Arial" w:eastAsia="Arial" w:hAnsi="Arial"/>
          <w:b w:val="0"/>
          <w:bCs w:val="0"/>
          <w:i w:val="0"/>
          <w:iCs w:val="0"/>
          <w:smallCaps w:val="0"/>
          <w:strike w:val="0"/>
          <w:color w:val="156082"/>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197 veterans at Cuyamaca</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[28]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3022632598877"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sectPr>
          <w:type w:val="continuous"/>
          <w:pgSz w:h="15840" w:w="12240" w:orient="portrait"/>
          <w:pgMar w:bottom="1534.0800476074219" w:top="1425.999755859375" w:left="1440.7200622558594" w:right="1393.23974609375" w:header="0" w:footer="720"/>
          <w:cols w:equalWidth="0" w:num="2">
            <w:col w:space="0" w:w="4720"/>
            <w:col w:space="0" w:w="4720"/>
          </w:cols>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Veterans often return after  military service and may need  refresher courses. Forced  placement into calculus  could discourage their  re</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entry into STEM.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1776123046875" w:line="243.9023780822754"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Promise/financial  aid recipients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617431640625" w:line="243.90252113342285"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Special programs  (Men of Color,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7335205078125" w:line="243.9023780822754"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A2MEND, Veterans  Resource Center,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901517868042"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1,220 Promise students and 4,663  financial</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aid recipients at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884765625" w:line="245.901517868042"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Cuyamaca</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[29]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similar numbers  at Grossmont (not listed)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21844482421875" w:line="243.88020515441895"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Grossmont presentation noted  that Black (42.9 %) and Native  American (39.8 %) men are  overrepresented among students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3780822754"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Many students rely on  financial aid; if they fail  calculus due to inadequate  preparation, they may lose  aid.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177734375" w:line="243.88020515441895"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sectPr>
          <w:type w:val="continuous"/>
          <w:pgSz w:h="15840" w:w="12240" w:orient="portrait"/>
          <w:pgMar w:bottom="1534.0800476074219" w:top="1425.999755859375" w:left="1440.7200622558594" w:right="1643.5595703125" w:header="0" w:footer="720"/>
          <w:cols w:equalWidth="0" w:num="3">
            <w:col w:space="0" w:w="3060"/>
            <w:col w:space="0" w:w="3060"/>
            <w:col w:space="0" w:w="3060"/>
          </w:cols>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Students of color already  face completion gaps;  eliminating preparatory  options could exacerbate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2003173828125" w:right="0" w:firstLine="0"/>
        <w:jc w:val="left"/>
        <w:rPr>
          <w:rFonts w:ascii="Arial" w:cs="Arial" w:eastAsia="Arial" w:hAnsi="Arial"/>
          <w:b w:val="0"/>
          <w:bCs w:val="0"/>
          <w:i w:val="0"/>
          <w:iCs w:val="0"/>
          <w:smallCaps w:val="0"/>
          <w:strike w:val="0"/>
          <w:color w:val="000000"/>
          <w:sz w:val="24"/>
          <w:szCs w:val="24"/>
          <w:u w:val="none"/>
          <w:shd w:fill="auto" w:val="clear"/>
          <w:vertAlign w:val="baseline"/>
        </w:rPr>
        <w:sectPr>
          <w:type w:val="continuous"/>
          <w:pgSz w:h="15840" w:w="12240" w:orient="portrait"/>
          <w:pgMar w:bottom="1534.0800476074219" w:top="1425.999755859375" w:left="1440.4800415039062" w:right="1391.79931640625" w:header="0" w:footer="720"/>
          <w:cols w:equalWidth="0" w:num="1">
            <w:col w:space="0" w:w="9407.720642089844"/>
          </w:cols>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Category Number/Percentage Implications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719482421875" w:line="243.90263557434082"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ARC) </w:t>
      </w:r>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with GPAs ≤ 2.5</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[30]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Men of color  face racism, microaggressions,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04101562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basic</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needs insecurities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[31]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sectPr>
          <w:type w:val="continuous"/>
          <w:pgSz w:h="15840" w:w="12240" w:orient="portrait"/>
          <w:pgMar w:bottom="1534.0800476074219" w:top="1425.999755859375" w:left="1440.7200622558594" w:right="3417.6397705078125" w:header="0" w:footer="720"/>
          <w:cols w:equalWidth="0" w:num="2">
            <w:col w:space="0" w:w="3700"/>
            <w:col w:space="0" w:w="3700"/>
          </w:cols>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inequities.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7.520751953125" w:line="240" w:lineRule="auto"/>
        <w:ind w:left="1.12319946289062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At</w:t>
      </w:r>
      <w:r w:rsidDel="00000000" w:rsidR="00000000" w:rsidRPr="00000000">
        <w:rPr>
          <w:rFonts w:ascii="Cambria Math" w:cs="Cambria Math" w:eastAsia="Cambria Math" w:hAnsi="Cambria Math"/>
          <w:b w:val="0"/>
          <w:bCs w:val="0"/>
          <w:i w:val="0"/>
          <w:iCs w:val="0"/>
          <w:smallCaps w:val="0"/>
          <w:strike w:val="0"/>
          <w:color w:val="0f4761"/>
          <w:sz w:val="28.079999923706055"/>
          <w:szCs w:val="28.07999992370605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risk groups under AB 1705 and elimination of Pre-Calculus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90625" w:line="243.9023208618164" w:lineRule="auto"/>
        <w:ind w:left="723.7599182128906" w:right="190.08056640625" w:hanging="351.27990722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Adult learners and veterans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students older than traditional college age are  common at Grossmont (24 % of students are 30 +). Faculty and advocates worry  that placing these students directly into calculus and may cause them to abandon  STEM majors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[19]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1865234375" w:line="244.02749061584473" w:lineRule="auto"/>
        <w:ind w:left="723.7599182128906" w:right="132.000732421875" w:hanging="351.27990722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Black, Latino and low</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income students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these groups were overrepresented in  remedial sequences under the old system. AB 705/1705 aims to close this gap, but  forcing them into calculus without adequate support could lead to high failure  rates; the RP Group notes that while overall sequence completion improves,  success rates in the first course often decrease</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[32]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923095703125" w:line="243.9023208618164" w:lineRule="auto"/>
        <w:ind w:left="720.8798217773438" w:right="92.200927734375" w:hanging="348.39981079101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Students from rural, homeschooled, or under</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resourced high schools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those  who completed only Algebra II or lacked trigonometry may find calculus daunting.  AB 1705 allows them to take at most two preparatory courses if local data supports  it</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17431640625" w:line="244.01350021362305" w:lineRule="auto"/>
        <w:ind w:left="732.39990234375" w:right="142.6806640625" w:hanging="359.919891357421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STEM-major students: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STEM students might lack a foundation for their upper  division STEM classes (math, physics, chemistry, computer science, etc.). This  might not reflect in the initial completion rate of transfer-level math, but it will likely reflect in the overall graduation time of the students.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064208984375" w:line="240" w:lineRule="auto"/>
        <w:ind w:left="14.364013671875"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Current Practices at Other California Community Colleges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0941162109375" w:line="244.4021701812744" w:lineRule="auto"/>
        <w:ind w:left="723.7599182128906" w:right="189.879150390625" w:hanging="351.27990722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Cuyamaca College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offers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MATH 180+080 (Calculus I with Foundations)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students receive extra support in algebra, geometry, trigonometry and study skills;  this course targets students concurrently enrolled in calculus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[33]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college no  longer offers separate precalculus; it plans to deactivate older courses (e.g.,  MATH 110) due to AB 705/1705</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[34]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7176513671875" w:line="244.0690040588379" w:lineRule="auto"/>
        <w:ind w:left="721.1198425292969" w:right="93.480224609375" w:hanging="348.639831542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Folsom Lake College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lists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MATH 385 “Calculus Preparation for STEM”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units)  with no prerequisite, focusing on graphing, limits and algebraic skills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[35]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course appears to be an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innovative preparatory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option allowed during the  innovation period.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5111083984375" w:line="244.9020767211914" w:lineRule="auto"/>
        <w:ind w:left="723.7599182128906" w:right="399.041748046875" w:hanging="351.27990722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San Bernardino Valley College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 academic senate adopted a resolution urging  faculty</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led and student</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centered AB 1705 implementation, calling for dedicated  faculty leads and adequate support for students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[21]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1798095703125" w:line="243.9023208618164" w:lineRule="auto"/>
        <w:ind w:left="729.9998474121094" w:right="161.92138671875" w:hanging="357.51983642578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Mt. San Jacinto, Bakersfield and other colleges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developing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innovative  calculus preparation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courses and collecting data to meet validation standards for  continuation beyond 2027. Many are redesigning calculus with embedded support.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374755859375" w:line="243.9023780822754" w:lineRule="auto"/>
        <w:ind w:left="732.39990234375" w:right="192.998046875" w:hanging="359.919891357421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Academic Senate resolutions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highlight the elective loophole: they advocate  allowing precalculus, college algebra and trigonometry as electives if students are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732.39990234375" w:right="557.07885742187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already enrolled in calculus and are notified that these courses do not improve  calculus success</w:t>
      </w:r>
      <w:r w:rsidDel="00000000" w:rsidR="00000000" w:rsidRPr="00000000">
        <w:rPr>
          <w:rFonts w:ascii="Arial" w:cs="Arial" w:eastAsia="Arial" w:hAnsi="Arial"/>
          <w:b w:val="0"/>
          <w:bCs w:val="0"/>
          <w:i w:val="0"/>
          <w:iCs w:val="0"/>
          <w:smallCaps w:val="0"/>
          <w:strike w:val="0"/>
          <w:color w:val="96607d"/>
          <w:sz w:val="24"/>
          <w:szCs w:val="24"/>
          <w:u w:val="single"/>
          <w:shd w:fill="auto" w:val="clear"/>
          <w:vertAlign w:val="baseline"/>
          <w:rtl w:val="0"/>
        </w:rPr>
        <w:t xml:space="preserve">[9]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Chancellor’s Office has so far limited this practice,  prompting advocacy.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815673828125" w:line="240" w:lineRule="auto"/>
        <w:ind w:left="23.620758056640625"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Possibility of Offering Precalculus After the Innovation Period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694091796875" w:line="244.65205192565918" w:lineRule="auto"/>
        <w:ind w:left="719.9198913574219" w:right="75.6005859375" w:hanging="337.359924316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Validated course pathway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Grossmont could redesign MATH 176/170/175 into an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innovative transfer</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level preparatory course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during the innovation period. To  continue after July 1 2027, the college must provide local data showing that  students who take the course are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highly unlikely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succeed in calculus without it  and that the course improves completion of Calculus 1 and Calculus 2</w:t>
      </w:r>
      <w:r w:rsidDel="00000000" w:rsidR="00000000" w:rsidRPr="00000000">
        <w:rPr>
          <w:rFonts w:ascii="Arial" w:cs="Arial" w:eastAsia="Arial" w:hAnsi="Arial"/>
          <w:b w:val="0"/>
          <w:bCs w:val="0"/>
          <w:i w:val="0"/>
          <w:iCs w:val="0"/>
          <w:smallCaps w:val="0"/>
          <w:strike w:val="0"/>
          <w:color w:val="96607d"/>
          <w:sz w:val="24"/>
          <w:szCs w:val="24"/>
          <w:u w:val="single"/>
          <w:shd w:fill="auto" w:val="clear"/>
          <w:vertAlign w:val="baseline"/>
          <w:rtl w:val="0"/>
        </w:rPr>
        <w:t xml:space="preserve">[6]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Existing  data currently show the opposite—direct calculus yields higher success—so  validation will be challenging.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0673828125" w:line="244.2355728149414" w:lineRule="auto"/>
        <w:ind w:left="722.0799255371094" w:right="3.40087890625" w:hanging="351.27990722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Elective offering (Loophole)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Section 78213 allows colleges to offer precalculus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as an elective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students are placed in calculus (or have completed calculus) and if  the college explicitly informs them that the course is optional and not required</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elective must not be recommended or required for STEM degrees and cannot  act as a barrier to calculus enrollment. After July 2027, this elective option remains  permissible because it is not a placement or recommendation; it is a  student</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choice course similar to general education electives.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841552734375" w:line="245.90160369873047" w:lineRule="auto"/>
        <w:ind w:left="723.7599182128906" w:right="23.5595703125" w:hanging="352.2399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Exceptions for specific groups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Students who are non</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high</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school graduates,  adult</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education students, or those with documented disabilities may still be placed  into lower</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courses under §78213(j)</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Grossmont could offer precalculus to  these students as part of adult education or DSPS programs.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183837890625" w:line="243.90249252319336" w:lineRule="auto"/>
        <w:ind w:left="737.6799011230469" w:right="86.8017578125" w:hanging="371.1999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Preparatory courses for other majors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Precalculus may be required for programs  unrelated to calculus (e.g., certain business or CTE pathways). Offering  MATH 170/175/176 for these programs is permissible if the courses satisfy degree  requirements and are not used as calculus prerequisites</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[36]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817138671875" w:line="244.70206260681152" w:lineRule="auto"/>
        <w:ind w:left="0.48004150390625" w:right="47.957763671875" w:firstLine="20.1599121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summary,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after July 2027 Grossmont could keep precalculus by either (1) validating  it as an innovative preparatory course or (2) offering it as an elective or requirement  for non</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STEM programs and to students in allowed exception categories. Students  who wish to strengthen their background may elect to take it concurrently or  subsequently to calculus, but the college cannot recommend or require the course as  a condition of calculus enrollment</w:t>
      </w:r>
      <w:r w:rsidDel="00000000" w:rsidR="00000000" w:rsidRPr="00000000">
        <w:rPr>
          <w:rFonts w:ascii="Arial" w:cs="Arial" w:eastAsia="Arial" w:hAnsi="Arial"/>
          <w:b w:val="0"/>
          <w:bCs w:val="0"/>
          <w:i w:val="0"/>
          <w:iCs w:val="0"/>
          <w:smallCaps w:val="0"/>
          <w:strike w:val="0"/>
          <w:color w:val="156082"/>
          <w:sz w:val="24"/>
          <w:szCs w:val="24"/>
          <w:u w:val="none"/>
          <w:shd w:fill="auto" w:val="clear"/>
          <w:vertAlign w:val="baseline"/>
          <w:rtl w:val="0"/>
        </w:rPr>
        <w:t xml:space="preserve">[9]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8177490234375" w:line="345.72644233703613" w:lineRule="auto"/>
        <w:ind w:left="10.389556884765625" w:right="728.3514404296875" w:hanging="10.389556884765625"/>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Advocacy Plan to Preserve Precalculus as an Elective at Grossmont </w:t>
      </w: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Step 1: Assemble Data and Draft Materials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896427154541" w:lineRule="auto"/>
        <w:ind w:left="370.8000183105469" w:right="548.040771484375" w:firstLine="11.759948730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Compile local evidence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Request updated data from the Grossmont PIEC on: 2. Success rates, withdrawal rates and grade distributions for students in  MATH 176/170/175 vs. those who skipped directly to MATH 180.</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731.9198608398438" w:right="126.0009765625" w:hanging="360.39993286132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Demographic breakdowns (age, race/ethnicity, veterans, first</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generation status) of  students who took precalculus vs. those who did not, to show whether vulnerable  populations disproportionately choose preparatory courses.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1689453125" w:line="243.90214920043945" w:lineRule="auto"/>
        <w:ind w:left="732.39990234375" w:right="239.7998046875" w:hanging="365.919952392578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Success rates in subsequent courses (Calculus 2, Linear Algebra, Differential  Equations) for both groups. If students who skipped precalculus struggle in higher  courses, this could support validation efforts.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18017578125" w:line="244.56902503967285" w:lineRule="auto"/>
        <w:ind w:left="371.0400390625" w:right="189.16137695312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Collect testimonials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Survey students (particularly veterans, returning adults,  English</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language learners and men of color) about their experiences with calculus  and precalculus. Gather anonymised statements illustrating how precalculus  helped them succeed or how direct calculus placement was overwhelming.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51611328125" w:line="244.15228843688965" w:lineRule="auto"/>
        <w:ind w:left="732.39990234375" w:right="0" w:hanging="361.1198425292969"/>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Review comparators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Identify other colleges using the elective loophole or piloting  innovative preparatory courses (e.g., Folsom Lake’s MATH 385). Collect their course  outlines, success data and student feedback to show precedent.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677734375" w:line="240" w:lineRule="auto"/>
        <w:ind w:left="10.38955688476562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Step 2: Build a Coalition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0693359375" w:line="243.9023780822754" w:lineRule="auto"/>
        <w:ind w:left="732.39990234375" w:right="22.200927734375" w:hanging="12.239990234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Veterans Resource Center, EOPS, DSPS, Men of Color programs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Engage leaders  of these programs to raise awareness. Request statements or letters of support  emphasising how choice benefits their constituents.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2174072265625" w:line="240" w:lineRule="auto"/>
        <w:ind w:left="10.38955688476562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Step 3: Develop the Resolution and Advocacy Strategy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705810546875" w:line="240" w:lineRule="auto"/>
        <w:ind w:left="738.8798522949219"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Draft a formal resolution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calling on the Governing Board to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retain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4.06888961791992" w:lineRule="auto"/>
        <w:ind w:left="719.9198913574219" w:right="242.080078125" w:firstLine="8.63998413085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MATH 176/170/175 as elective courses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beyond the innovation period, ensure they  remain available for students who choose them, and direct the college to pursue  validation or elective status under §78213.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45068359375" w:line="240" w:lineRule="auto"/>
        <w:ind w:left="10.38955688476562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Step 4: Follow</w:t>
      </w:r>
      <w:r w:rsidDel="00000000" w:rsidR="00000000" w:rsidRPr="00000000">
        <w:rPr>
          <w:rFonts w:ascii="Cambria Math" w:cs="Cambria Math" w:eastAsia="Cambria Math" w:hAnsi="Cambria Math"/>
          <w:b w:val="0"/>
          <w:bCs w:val="0"/>
          <w:i w:val="0"/>
          <w:iCs w:val="0"/>
          <w:smallCaps w:val="0"/>
          <w:strike w:val="0"/>
          <w:color w:val="0f4761"/>
          <w:sz w:val="28.079999923706055"/>
          <w:szCs w:val="28.079999923706055"/>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up and Implementation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9058837890625" w:line="240" w:lineRule="auto"/>
        <w:ind w:left="0.95993041992187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After adoption, work with the college administration to: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20263671875" w:line="243.90214920043945" w:lineRule="auto"/>
        <w:ind w:left="723.7599182128906" w:right="542.43896484375" w:hanging="351.2799072265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 MATH 176/170/175 in the schedule as electives; ensure counselors know  these courses are optional and not required for calculus placement.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181396484375" w:line="243.90263557434082" w:lineRule="auto"/>
        <w:ind w:left="732.39990234375" w:right="152.919921875" w:hanging="359.9198913574219"/>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clear advisement guidelines: students should be informed of the pros and  cons of taking an elective and that it may delay degree completion.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17431640625" w:line="243.9023780822754" w:lineRule="auto"/>
        <w:ind w:left="721.1198425292969" w:right="278.919677734375" w:hanging="348.6398315429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Collect data on elective enrollment and outcomes to assess whether the courses  warrant validation in the future.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21771240234375" w:line="243.9023780822754" w:lineRule="auto"/>
        <w:ind w:left="731.9198608398438" w:right="352.440185546875" w:hanging="359.439849853515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Continue exploring innovative preparatory models (e.g., redesign MATH 171) that  integrate algebra, trigonometry and calculus concepts while meeting validation  standards.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8175048828125" w:line="240" w:lineRule="auto"/>
        <w:ind w:left="23.620758056640625"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Draft of Resolution to the Governing Board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89361572265625" w:line="245.2130126953125" w:lineRule="auto"/>
        <w:ind w:left="492.4800109863281" w:right="517.120361328125" w:hanging="11.759948730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Assembly Bill 1705 (Irwin, 2022) mandates that California community  college students with STEM majors be placed directly into calculus, while  allowing colleges to offer transfer</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preparatory courses only when validated  by evidence that students are highly unlikely to succeed in calculus; and</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46391296387" w:lineRule="auto"/>
        <w:ind w:left="480.7200622558594" w:right="781.8780517578125" w:hanging="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 1705 section 78213(f)(2) and 78213(i) expressly permit science,  technology, engineering and mathematics (STEM) students to enroll in algebra,  trigonometry or precalculus as elective courses, simultaneous with or  subsequent to calculus, provided that such courses are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not recommended or  required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students are notified that the elective does not improve their  chances of completing calculus; and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17919921875" w:line="244.90219116210938" w:lineRule="auto"/>
        <w:ind w:left="492.4800109863281" w:right="805.92041015625" w:hanging="11.759948730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California Community Colleges Chancellor’s Office has  authorized an innovation period through July 1 2027 during which colleges may  continue to offer transfer</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level preparatory courses while collecting data; and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6181640625" w:line="244.80194091796875" w:lineRule="auto"/>
        <w:ind w:left="480.7200622558594" w:right="670.3204345703125" w:hanging="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Grossmont College serves a diverse student body, with  approximately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24 % of students aged 30 or older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significant populations of  Latinx (37 %), Middle Eastern (15 %) and African</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American (6 %) students,  alongside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615 GI Bill students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many of these students are veterans, adult  learners or members of historically underrepresented groups who may benefit  from additional foundational math preparation; and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177490234375" w:line="244.56868171691895" w:lineRule="auto"/>
        <w:ind w:left="480.7200622558594" w:right="594.840087890625" w:hanging="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Research from the RP Group shows that while direct enrollment in  calculus yields higher overall completion rates, individual students—particularly  those lacking recent exposure to trigonometry or returning after long absences— may require additional support; and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521240234375" w:line="244.9852180480957" w:lineRule="auto"/>
        <w:ind w:left="492.4800109863281" w:right="763.3984375" w:hanging="11.759948730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Academic Senate for California Community Colleges adopted  Resolution 114.05 S24 urging the Chancellor’s Office to permit community  colleges to offer non</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validated precalculus courses as electives so long as the  college does not recommend or require enrollment and notifies students of the  elective nature of the course; and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346435546875" w:line="245.90177536010742" w:lineRule="auto"/>
        <w:ind w:left="480.7200622558594" w:right="731.319580078125" w:hanging="3.1199645996093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WHEREAS,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Grossmont College is committed to equitable student success and  to providing pathways responsive to the needs of veterans, adult learners,  students of color and first</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generation college students;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2178955078125" w:line="245.901517868042" w:lineRule="auto"/>
        <w:ind w:left="491.2800598144531" w:right="935.8013916015625" w:firstLine="7.679901123046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NOW, THEREFORE, BE IT RESOLVED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the Governing Board of the  Grossmont</w:t>
      </w:r>
      <w:r w:rsidDel="00000000" w:rsidR="00000000" w:rsidRPr="00000000">
        <w:rPr>
          <w:rFonts w:ascii="Cambria Math" w:cs="Cambria Math" w:eastAsia="Cambria Math" w:hAnsi="Cambria Math"/>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Cuyamaca Community College District affirms the importance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student choice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mathematics pathways and directs Grossmont College to: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218505859375" w:line="244.4022274017334" w:lineRule="auto"/>
        <w:ind w:left="723.7599182128906" w:right="683.321533203125" w:hanging="341.199951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Retain MATH 176 (Precalculus), MATH 170 (Analytic Trigonometry) and  MATH 175 (College Algebra) as elective courses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beyond the innovation  period, ensuring they remain available for students who choose to strengthen  their mathematical foundations, provided that these courses are not  recommended or required for placement into calculus and do not impede  access to calculus;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71783447265625" w:line="244.9021053314209" w:lineRule="auto"/>
        <w:ind w:left="732.39990234375" w:right="1067.9998779296875" w:hanging="361.5998840332031"/>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Provide clear counseling and advisement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informing students that these  courses are optional and do not increase the probability of completing  Calculus I, in accordance with AB 1705;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13784790039062" w:line="243.9023780822754" w:lineRule="auto"/>
        <w:ind w:left="738.8798522949219" w:right="549.88037109375" w:hanging="367.359924316406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Collect and report data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 student enrollment, demographics, success and  persistence in elective precalculus courses and subsequent calculus courses,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732.39990234375" w:right="992.67822265625"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disaggregated by age, race/ethnicity, veteran status and prior math  preparation, in order to evaluate the effectiveness of elective offerings and  explore future validation under §78213;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1669921875" w:line="243.90214920043945" w:lineRule="auto"/>
        <w:ind w:left="723.7599182128906" w:right="688.3599853515625" w:hanging="357.2799682617187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Collaborate with the Academic Senate and Student Government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promote equitable math pathways and advocate at the state level for policies  that preserve student choice and academic autonomy;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17919921875" w:line="243.90263557434082" w:lineRule="auto"/>
        <w:ind w:left="483.84002685546875" w:right="590.1220703125" w:firstLine="15.1199340820312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BE IT FURTHER RESOLVED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the Board directs the Chancellor to  communicate this resolution to the California Community Colleges Chancellor’s  Office and request clarification that elective precalculus courses offered under  the conditions outlined herein will remain permissible after July 1 2027.</w:t>
      </w:r>
    </w:p>
    <w:sectPr>
      <w:type w:val="continuous"/>
      <w:pgSz w:h="15840" w:w="12240" w:orient="portrait"/>
      <w:pgMar w:bottom="1534.0800476074219" w:top="1425.999755859375" w:left="1440.4800415039062" w:right="1391.79931640625" w:header="0" w:footer="720"/>
      <w:cols w:equalWidth="0" w:num="1">
        <w:col w:space="0" w:w="9407.72064208984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