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Updated Timeline for Governance Handbook 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of 10/1/18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October 1st:  Share out of changes (version 15), based on constituent feedback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October 10th - </w:t>
      </w:r>
      <w:r w:rsidDel="00000000" w:rsidR="00000000" w:rsidRPr="00000000">
        <w:rPr>
          <w:b w:val="1"/>
          <w:rtl w:val="0"/>
        </w:rPr>
        <w:t xml:space="preserve">Faculty Forum  (12:30-2:30 in room 34-150)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October 11th:  </w:t>
      </w:r>
      <w:r w:rsidDel="00000000" w:rsidR="00000000" w:rsidRPr="00000000">
        <w:rPr>
          <w:b w:val="1"/>
          <w:rtl w:val="0"/>
        </w:rPr>
        <w:t xml:space="preserve">Faculty Forum  (2:00-4:00 in room 34-150)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October 12th:  </w:t>
      </w:r>
      <w:r w:rsidDel="00000000" w:rsidR="00000000" w:rsidRPr="00000000">
        <w:rPr>
          <w:b w:val="1"/>
          <w:rtl w:val="0"/>
        </w:rPr>
        <w:t xml:space="preserve">Faculty Forum (9:00-11:00 in room 34-150)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October 15th: Discussion and feedback on version 15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October 17th:  GOSC meeting to finalize draft (version 16).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October 29th:  Share out changes in final version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November 5th:  Discuss (and vote?)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November 19th  Vote if not concluded on Nov. 5th 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In total, this adds: 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forums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2-3 additional senate discussions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additional draft of the handbook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5-7 additional weeks for final vote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Note:  The Academic Senate will also host information on the Academic Senate webpage.  This will include: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timeline of the entire process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key elements list and rationale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link to a google survey for continued feedback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Links to support documents (latest draft, 10+1 training materials, explanatory power points, etc.)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