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2F8" w:rsidRDefault="008B02F8" w:rsidP="00D01A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Periodic Trend Practice Questions</w:t>
      </w:r>
    </w:p>
    <w:p w:rsidR="008B02F8" w:rsidRDefault="008B02F8" w:rsidP="008B02F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6002A" w:rsidRPr="007F04C0" w:rsidRDefault="00A6002A" w:rsidP="008B02F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4C0">
        <w:rPr>
          <w:rFonts w:ascii="Times New Roman" w:hAnsi="Times New Roman" w:cs="Times New Roman"/>
          <w:sz w:val="24"/>
          <w:szCs w:val="24"/>
        </w:rPr>
        <w:t>Arrange each of the following sets of atoms or ions in order of increasing radius (i.e. from smallest to largest):</w:t>
      </w:r>
    </w:p>
    <w:p w:rsidR="00A6002A" w:rsidRPr="007F04C0" w:rsidRDefault="00A6002A" w:rsidP="008B02F8">
      <w:pPr>
        <w:rPr>
          <w:rFonts w:ascii="Times New Roman" w:hAnsi="Times New Roman" w:cs="Times New Roman"/>
          <w:sz w:val="24"/>
          <w:szCs w:val="24"/>
        </w:rPr>
      </w:pPr>
    </w:p>
    <w:p w:rsidR="00A6002A" w:rsidRPr="008B02F8" w:rsidRDefault="00A6002A" w:rsidP="008B02F8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F04C0">
        <w:rPr>
          <w:rFonts w:ascii="Times New Roman" w:hAnsi="Times New Roman" w:cs="Times New Roman"/>
          <w:sz w:val="24"/>
          <w:szCs w:val="24"/>
        </w:rPr>
        <w:t xml:space="preserve">a) Ba, </w:t>
      </w:r>
      <w:proofErr w:type="spellStart"/>
      <w:r w:rsidRPr="007F04C0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7F04C0">
        <w:rPr>
          <w:rFonts w:ascii="Times New Roman" w:hAnsi="Times New Roman" w:cs="Times New Roman"/>
          <w:sz w:val="24"/>
          <w:szCs w:val="24"/>
        </w:rPr>
        <w:t xml:space="preserve">, Cs, </w:t>
      </w:r>
      <w:proofErr w:type="spellStart"/>
      <w:r w:rsidRPr="007F04C0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7F04C0">
        <w:rPr>
          <w:rFonts w:ascii="Times New Roman" w:hAnsi="Times New Roman" w:cs="Times New Roman"/>
          <w:sz w:val="24"/>
          <w:szCs w:val="24"/>
        </w:rPr>
        <w:t xml:space="preserve"> </w:t>
      </w:r>
      <w:r w:rsidRPr="007F04C0">
        <w:rPr>
          <w:rFonts w:ascii="Times New Roman" w:hAnsi="Times New Roman" w:cs="Times New Roman"/>
          <w:sz w:val="24"/>
          <w:szCs w:val="24"/>
        </w:rPr>
        <w:tab/>
      </w:r>
      <w:r w:rsidRPr="007F04C0">
        <w:rPr>
          <w:rFonts w:ascii="Times New Roman" w:hAnsi="Times New Roman" w:cs="Times New Roman"/>
          <w:sz w:val="24"/>
          <w:szCs w:val="24"/>
        </w:rPr>
        <w:tab/>
      </w:r>
      <w:r w:rsidRPr="007F04C0">
        <w:rPr>
          <w:rFonts w:ascii="Times New Roman" w:hAnsi="Times New Roman" w:cs="Times New Roman"/>
          <w:sz w:val="24"/>
          <w:szCs w:val="24"/>
        </w:rPr>
        <w:t>b) Br</w:t>
      </w:r>
      <w:r w:rsidRPr="007F04C0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Pr="007F04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4C0">
        <w:rPr>
          <w:rFonts w:ascii="Times New Roman" w:hAnsi="Times New Roman" w:cs="Times New Roman"/>
          <w:sz w:val="24"/>
          <w:szCs w:val="24"/>
        </w:rPr>
        <w:t>Rb</w:t>
      </w:r>
      <w:proofErr w:type="spellEnd"/>
      <w:r w:rsidRPr="007F04C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7F04C0">
        <w:rPr>
          <w:rFonts w:ascii="Times New Roman" w:hAnsi="Times New Roman" w:cs="Times New Roman"/>
          <w:sz w:val="24"/>
          <w:szCs w:val="24"/>
        </w:rPr>
        <w:t>, Se</w:t>
      </w:r>
      <w:r w:rsidRPr="007F04C0">
        <w:rPr>
          <w:rFonts w:ascii="Times New Roman" w:hAnsi="Times New Roman" w:cs="Times New Roman"/>
          <w:sz w:val="24"/>
          <w:szCs w:val="24"/>
          <w:vertAlign w:val="superscript"/>
        </w:rPr>
        <w:t>2–</w:t>
      </w:r>
      <w:r w:rsidRPr="007F04C0">
        <w:rPr>
          <w:rFonts w:ascii="Times New Roman" w:hAnsi="Times New Roman" w:cs="Times New Roman"/>
          <w:sz w:val="24"/>
          <w:szCs w:val="24"/>
        </w:rPr>
        <w:t>, Sr</w:t>
      </w:r>
      <w:r w:rsidRPr="007F04C0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7F04C0">
        <w:rPr>
          <w:rFonts w:ascii="Times New Roman" w:hAnsi="Times New Roman" w:cs="Times New Roman"/>
          <w:sz w:val="24"/>
          <w:szCs w:val="24"/>
        </w:rPr>
        <w:t xml:space="preserve"> </w:t>
      </w:r>
      <w:r w:rsidRPr="007F04C0">
        <w:rPr>
          <w:rFonts w:ascii="Times New Roman" w:hAnsi="Times New Roman" w:cs="Times New Roman"/>
          <w:sz w:val="24"/>
          <w:szCs w:val="24"/>
        </w:rPr>
        <w:tab/>
      </w:r>
      <w:r w:rsidR="007F04C0" w:rsidRPr="007F04C0">
        <w:rPr>
          <w:rFonts w:ascii="Times New Roman" w:hAnsi="Times New Roman" w:cs="Times New Roman"/>
          <w:sz w:val="24"/>
          <w:szCs w:val="24"/>
        </w:rPr>
        <w:tab/>
      </w:r>
      <w:r w:rsidRPr="007F04C0">
        <w:rPr>
          <w:rFonts w:ascii="Times New Roman" w:hAnsi="Times New Roman" w:cs="Times New Roman"/>
          <w:sz w:val="24"/>
          <w:szCs w:val="24"/>
        </w:rPr>
        <w:t>c) Zr</w:t>
      </w:r>
      <w:r w:rsidRPr="007F04C0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7F04C0">
        <w:rPr>
          <w:rFonts w:ascii="Times New Roman" w:hAnsi="Times New Roman" w:cs="Times New Roman"/>
          <w:sz w:val="24"/>
          <w:szCs w:val="24"/>
        </w:rPr>
        <w:t>, Zr</w:t>
      </w:r>
      <w:r w:rsidRPr="007F04C0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7F04C0">
        <w:rPr>
          <w:rFonts w:ascii="Times New Roman" w:hAnsi="Times New Roman" w:cs="Times New Roman"/>
          <w:sz w:val="24"/>
          <w:szCs w:val="24"/>
        </w:rPr>
        <w:t>, Zr</w:t>
      </w:r>
      <w:r w:rsidRPr="007F04C0">
        <w:rPr>
          <w:rFonts w:ascii="Times New Roman" w:hAnsi="Times New Roman" w:cs="Times New Roman"/>
          <w:sz w:val="24"/>
          <w:szCs w:val="24"/>
          <w:vertAlign w:val="superscript"/>
        </w:rPr>
        <w:t>4+</w:t>
      </w:r>
    </w:p>
    <w:p w:rsidR="00A6002A" w:rsidRPr="007F04C0" w:rsidRDefault="00A6002A" w:rsidP="008B02F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4C0">
        <w:rPr>
          <w:rFonts w:ascii="Times New Roman" w:hAnsi="Times New Roman" w:cs="Times New Roman"/>
          <w:sz w:val="24"/>
          <w:szCs w:val="24"/>
        </w:rPr>
        <w:t>An element in period 4 (elements 19 through 36) has the following ionization energies. Identify the element</w:t>
      </w:r>
      <w:r w:rsidRPr="007F04C0">
        <w:rPr>
          <w:rFonts w:ascii="Times New Roman" w:hAnsi="Times New Roman" w:cs="Times New Roman"/>
          <w:sz w:val="24"/>
          <w:szCs w:val="24"/>
        </w:rPr>
        <w:t xml:space="preserve"> and explain logic</w:t>
      </w:r>
      <w:r w:rsidRPr="007F04C0">
        <w:rPr>
          <w:rFonts w:ascii="Times New Roman" w:hAnsi="Times New Roman" w:cs="Times New Roman"/>
          <w:sz w:val="24"/>
          <w:szCs w:val="24"/>
        </w:rPr>
        <w:t>.</w:t>
      </w:r>
    </w:p>
    <w:p w:rsidR="00A6002A" w:rsidRPr="007F04C0" w:rsidRDefault="00A6002A" w:rsidP="008B02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02A" w:rsidRPr="007F04C0" w:rsidRDefault="00A6002A" w:rsidP="008B0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04C0">
        <w:rPr>
          <w:rFonts w:ascii="Times New Roman" w:hAnsi="Times New Roman" w:cs="Times New Roman"/>
          <w:sz w:val="24"/>
          <w:szCs w:val="24"/>
        </w:rPr>
        <w:t>IE</w:t>
      </w:r>
      <w:r w:rsidRPr="007F04C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F04C0">
        <w:rPr>
          <w:rFonts w:ascii="Times New Roman" w:hAnsi="Times New Roman" w:cs="Times New Roman"/>
          <w:sz w:val="24"/>
          <w:szCs w:val="24"/>
        </w:rPr>
        <w:t xml:space="preserve"> = 633 kJ/</w:t>
      </w:r>
      <w:proofErr w:type="spellStart"/>
      <w:r w:rsidRPr="007F04C0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Pr="007F04C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F04C0">
        <w:rPr>
          <w:rFonts w:ascii="Times New Roman" w:hAnsi="Times New Roman" w:cs="Times New Roman"/>
          <w:sz w:val="24"/>
          <w:szCs w:val="24"/>
        </w:rPr>
        <w:tab/>
        <w:t>IE</w:t>
      </w:r>
      <w:r w:rsidRPr="007F04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F04C0">
        <w:rPr>
          <w:rFonts w:ascii="Times New Roman" w:hAnsi="Times New Roman" w:cs="Times New Roman"/>
          <w:sz w:val="24"/>
          <w:szCs w:val="24"/>
        </w:rPr>
        <w:t xml:space="preserve"> = 1235 kJ/</w:t>
      </w:r>
      <w:proofErr w:type="spellStart"/>
      <w:r w:rsidRPr="007F04C0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Pr="007F04C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F04C0">
        <w:rPr>
          <w:rFonts w:ascii="Times New Roman" w:hAnsi="Times New Roman" w:cs="Times New Roman"/>
          <w:sz w:val="24"/>
          <w:szCs w:val="24"/>
        </w:rPr>
        <w:tab/>
        <w:t>IE</w:t>
      </w:r>
      <w:r w:rsidRPr="007F04C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F04C0">
        <w:rPr>
          <w:rFonts w:ascii="Times New Roman" w:hAnsi="Times New Roman" w:cs="Times New Roman"/>
          <w:sz w:val="24"/>
          <w:szCs w:val="24"/>
        </w:rPr>
        <w:t xml:space="preserve"> = 2389 kJ/</w:t>
      </w:r>
      <w:proofErr w:type="spellStart"/>
      <w:r w:rsidRPr="007F04C0">
        <w:rPr>
          <w:rFonts w:ascii="Times New Roman" w:hAnsi="Times New Roman" w:cs="Times New Roman"/>
          <w:sz w:val="24"/>
          <w:szCs w:val="24"/>
        </w:rPr>
        <w:t>mol</w:t>
      </w:r>
      <w:proofErr w:type="spellEnd"/>
    </w:p>
    <w:p w:rsidR="00A149AA" w:rsidRPr="007F04C0" w:rsidRDefault="00A6002A" w:rsidP="008B02F8">
      <w:pPr>
        <w:jc w:val="center"/>
        <w:rPr>
          <w:rFonts w:ascii="Times New Roman" w:hAnsi="Times New Roman" w:cs="Times New Roman"/>
          <w:sz w:val="24"/>
          <w:szCs w:val="24"/>
        </w:rPr>
      </w:pPr>
      <w:r w:rsidRPr="007F04C0">
        <w:rPr>
          <w:rFonts w:ascii="Times New Roman" w:hAnsi="Times New Roman" w:cs="Times New Roman"/>
          <w:sz w:val="24"/>
          <w:szCs w:val="24"/>
        </w:rPr>
        <w:t>IE</w:t>
      </w:r>
      <w:r w:rsidRPr="007F04C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7F04C0">
        <w:rPr>
          <w:rFonts w:ascii="Times New Roman" w:hAnsi="Times New Roman" w:cs="Times New Roman"/>
          <w:sz w:val="24"/>
          <w:szCs w:val="24"/>
        </w:rPr>
        <w:t xml:space="preserve"> = 7090 kJ/</w:t>
      </w:r>
      <w:proofErr w:type="spellStart"/>
      <w:r w:rsidRPr="007F04C0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Pr="007F04C0">
        <w:rPr>
          <w:rFonts w:ascii="Times New Roman" w:hAnsi="Times New Roman" w:cs="Times New Roman"/>
          <w:sz w:val="24"/>
          <w:szCs w:val="24"/>
        </w:rPr>
        <w:t xml:space="preserve"> </w:t>
      </w:r>
      <w:r w:rsidRPr="007F04C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F04C0">
        <w:rPr>
          <w:rFonts w:ascii="Times New Roman" w:hAnsi="Times New Roman" w:cs="Times New Roman"/>
          <w:sz w:val="24"/>
          <w:szCs w:val="24"/>
        </w:rPr>
        <w:tab/>
        <w:t>IE</w:t>
      </w:r>
      <w:r w:rsidRPr="007F04C0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7F04C0">
        <w:rPr>
          <w:rFonts w:ascii="Times New Roman" w:hAnsi="Times New Roman" w:cs="Times New Roman"/>
          <w:sz w:val="24"/>
          <w:szCs w:val="24"/>
        </w:rPr>
        <w:t xml:space="preserve"> = 8843 kJ/</w:t>
      </w:r>
      <w:proofErr w:type="spellStart"/>
      <w:r w:rsidRPr="007F04C0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Pr="007F04C0">
        <w:rPr>
          <w:rFonts w:ascii="Times New Roman" w:hAnsi="Times New Roman" w:cs="Times New Roman"/>
          <w:sz w:val="24"/>
          <w:szCs w:val="24"/>
        </w:rPr>
        <w:t xml:space="preserve"> </w:t>
      </w:r>
      <w:r w:rsidRPr="007F04C0">
        <w:rPr>
          <w:rFonts w:ascii="Times New Roman" w:hAnsi="Times New Roman" w:cs="Times New Roman"/>
          <w:sz w:val="24"/>
          <w:szCs w:val="24"/>
        </w:rPr>
        <w:t xml:space="preserve"> </w:t>
      </w:r>
      <w:r w:rsidRPr="007F04C0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7F04C0">
        <w:rPr>
          <w:rFonts w:ascii="Times New Roman" w:hAnsi="Times New Roman" w:cs="Times New Roman"/>
          <w:sz w:val="24"/>
          <w:szCs w:val="24"/>
        </w:rPr>
        <w:t>I</w:t>
      </w:r>
      <w:r w:rsidRPr="007F04C0">
        <w:rPr>
          <w:rFonts w:ascii="Times New Roman" w:hAnsi="Times New Roman" w:cs="Times New Roman"/>
          <w:sz w:val="24"/>
          <w:szCs w:val="24"/>
        </w:rPr>
        <w:t>E</w:t>
      </w:r>
      <w:r w:rsidRPr="007F04C0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7F04C0">
        <w:rPr>
          <w:rFonts w:ascii="Times New Roman" w:hAnsi="Times New Roman" w:cs="Times New Roman"/>
          <w:sz w:val="24"/>
          <w:szCs w:val="24"/>
        </w:rPr>
        <w:t xml:space="preserve"> = 10679 kJ/</w:t>
      </w:r>
      <w:proofErr w:type="spellStart"/>
      <w:r w:rsidRPr="007F04C0">
        <w:rPr>
          <w:rFonts w:ascii="Times New Roman" w:hAnsi="Times New Roman" w:cs="Times New Roman"/>
          <w:sz w:val="24"/>
          <w:szCs w:val="24"/>
        </w:rPr>
        <w:t>mol</w:t>
      </w:r>
      <w:proofErr w:type="spellEnd"/>
    </w:p>
    <w:p w:rsidR="00A6002A" w:rsidRPr="007F04C0" w:rsidRDefault="00A6002A" w:rsidP="008B02F8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7F04C0">
        <w:rPr>
          <w:rFonts w:ascii="Times New Roman" w:hAnsi="Times New Roman" w:cs="Times New Roman"/>
          <w:sz w:val="24"/>
          <w:szCs w:val="24"/>
        </w:rPr>
        <w:t>Both vanadium and its 3+ ion are paramagnetic.  Use electron configurations to explain why this is so.</w:t>
      </w:r>
    </w:p>
    <w:p w:rsidR="00A6002A" w:rsidRPr="007F04C0" w:rsidRDefault="00A6002A" w:rsidP="008B02F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6002A" w:rsidRPr="007F04C0" w:rsidRDefault="00A6002A" w:rsidP="008B02F8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7F04C0">
        <w:rPr>
          <w:rFonts w:ascii="Times New Roman" w:hAnsi="Times New Roman" w:cs="Times New Roman"/>
          <w:sz w:val="24"/>
          <w:szCs w:val="24"/>
        </w:rPr>
        <w:t>Explain how effective nuclear charge and ionization energy are related.</w:t>
      </w:r>
    </w:p>
    <w:p w:rsidR="00A6002A" w:rsidRPr="007F04C0" w:rsidRDefault="00A6002A" w:rsidP="008B02F8">
      <w:pPr>
        <w:rPr>
          <w:rFonts w:ascii="Times New Roman" w:hAnsi="Times New Roman" w:cs="Times New Roman"/>
          <w:sz w:val="24"/>
          <w:szCs w:val="24"/>
        </w:rPr>
      </w:pPr>
    </w:p>
    <w:p w:rsidR="0047545A" w:rsidRDefault="00A6002A" w:rsidP="008B02F8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7F04C0">
        <w:rPr>
          <w:rFonts w:ascii="Times New Roman" w:hAnsi="Times New Roman" w:cs="Times New Roman"/>
          <w:sz w:val="24"/>
          <w:szCs w:val="24"/>
        </w:rPr>
        <w:t>Why is the first ionization energy of oxygen less that the ionization energy for nitrogen</w:t>
      </w:r>
    </w:p>
    <w:p w:rsidR="008B02F8" w:rsidRPr="008B02F8" w:rsidRDefault="008B02F8" w:rsidP="008B02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B02F8" w:rsidRPr="008B02F8" w:rsidRDefault="008B02F8" w:rsidP="008B02F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47545A" w:rsidRPr="007F04C0" w:rsidRDefault="0047545A" w:rsidP="008B02F8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F04C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Use the concepts of effective nuclear charge, shielding, and </w:t>
      </w:r>
      <w:r w:rsidRPr="007F04C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n</w:t>
      </w:r>
      <w:r w:rsidRPr="007F04C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value of the valence orbital to explain the trend in atomic radius as you move across a period in the periodic tab</w:t>
      </w:r>
      <w:r w:rsidR="008B02F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le from left to right. </w:t>
      </w:r>
    </w:p>
    <w:p w:rsidR="0047545A" w:rsidRPr="007F04C0" w:rsidRDefault="0047545A" w:rsidP="008B02F8">
      <w:pPr>
        <w:spacing w:after="0" w:line="240" w:lineRule="auto"/>
        <w:ind w:left="1080" w:hanging="14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7545A" w:rsidRPr="007F04C0" w:rsidRDefault="0047545A" w:rsidP="008B02F8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47545A" w:rsidRPr="007F04C0" w:rsidRDefault="0047545A" w:rsidP="008B02F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7F04C0">
        <w:rPr>
          <w:rFonts w:ascii="Times New Roman" w:hAnsi="Times New Roman" w:cs="Times New Roman"/>
          <w:color w:val="000000"/>
          <w:sz w:val="24"/>
          <w:szCs w:val="24"/>
        </w:rPr>
        <w:t xml:space="preserve">Each of the following energy terms is equal to </w:t>
      </w:r>
      <w:r w:rsidR="008B02F8">
        <w:rPr>
          <w:rFonts w:ascii="Times New Roman" w:hAnsi="Times New Roman" w:cs="Times New Roman"/>
          <w:color w:val="000000"/>
          <w:sz w:val="24"/>
          <w:szCs w:val="24"/>
        </w:rPr>
        <w:t>Δ</w:t>
      </w:r>
      <w:r w:rsidRPr="007F04C0">
        <w:rPr>
          <w:rFonts w:ascii="Times New Roman" w:hAnsi="Times New Roman" w:cs="Times New Roman"/>
          <w:color w:val="000000"/>
          <w:sz w:val="24"/>
          <w:szCs w:val="24"/>
        </w:rPr>
        <w:t>H for a parti</w:t>
      </w:r>
      <w:r w:rsidRPr="007F04C0">
        <w:rPr>
          <w:rFonts w:ascii="Times New Roman" w:hAnsi="Times New Roman" w:cs="Times New Roman"/>
          <w:color w:val="000000"/>
          <w:sz w:val="24"/>
          <w:szCs w:val="24"/>
        </w:rPr>
        <w:t xml:space="preserve">cular chemical process. Write a </w:t>
      </w:r>
      <w:r w:rsidRPr="007F04C0">
        <w:rPr>
          <w:rFonts w:ascii="Times New Roman" w:hAnsi="Times New Roman" w:cs="Times New Roman"/>
          <w:color w:val="000000"/>
          <w:sz w:val="24"/>
          <w:szCs w:val="24"/>
        </w:rPr>
        <w:t xml:space="preserve">specific, </w:t>
      </w:r>
      <w:r w:rsidRPr="007F04C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balanced chemical equation </w:t>
      </w:r>
      <w:r w:rsidRPr="007F04C0">
        <w:rPr>
          <w:rFonts w:ascii="Times New Roman" w:hAnsi="Times New Roman" w:cs="Times New Roman"/>
          <w:color w:val="000000"/>
          <w:sz w:val="24"/>
          <w:szCs w:val="24"/>
        </w:rPr>
        <w:t>for each process.</w:t>
      </w:r>
    </w:p>
    <w:p w:rsidR="007F04C0" w:rsidRPr="007F04C0" w:rsidRDefault="007F04C0" w:rsidP="008B02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545A" w:rsidRPr="007F04C0" w:rsidRDefault="0047545A" w:rsidP="007F04C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F04C0">
        <w:rPr>
          <w:rFonts w:ascii="Times New Roman" w:hAnsi="Times New Roman" w:cs="Times New Roman"/>
          <w:color w:val="000000"/>
          <w:sz w:val="24"/>
          <w:szCs w:val="24"/>
        </w:rPr>
        <w:t>the electron affinity of nitrogen</w:t>
      </w:r>
    </w:p>
    <w:p w:rsidR="007F04C0" w:rsidRPr="007F04C0" w:rsidRDefault="007F04C0" w:rsidP="00475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545A" w:rsidRPr="007F04C0" w:rsidRDefault="0047545A" w:rsidP="007F04C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F04C0">
        <w:rPr>
          <w:rFonts w:ascii="Times New Roman" w:hAnsi="Times New Roman" w:cs="Times New Roman"/>
          <w:color w:val="000000"/>
          <w:sz w:val="24"/>
          <w:szCs w:val="24"/>
        </w:rPr>
        <w:t>the first ionization energy of aluminum</w:t>
      </w:r>
    </w:p>
    <w:p w:rsidR="0047545A" w:rsidRPr="00A6002A" w:rsidRDefault="0047545A" w:rsidP="0047545A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7F04C0" w:rsidRPr="00A6002A" w:rsidRDefault="007F04C0">
      <w:pPr>
        <w:ind w:firstLine="360"/>
        <w:rPr>
          <w:rFonts w:ascii="Times New Roman" w:hAnsi="Times New Roman" w:cs="Times New Roman"/>
          <w:sz w:val="24"/>
          <w:szCs w:val="24"/>
        </w:rPr>
      </w:pPr>
    </w:p>
    <w:sectPr w:rsidR="007F04C0" w:rsidRPr="00A60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64BF1"/>
    <w:multiLevelType w:val="hybridMultilevel"/>
    <w:tmpl w:val="BEBA67FE"/>
    <w:lvl w:ilvl="0" w:tplc="7E8885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E32A4"/>
    <w:multiLevelType w:val="hybridMultilevel"/>
    <w:tmpl w:val="08F289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763E51"/>
    <w:multiLevelType w:val="multilevel"/>
    <w:tmpl w:val="0CC41CE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3">
    <w:nsid w:val="66D2615F"/>
    <w:multiLevelType w:val="hybridMultilevel"/>
    <w:tmpl w:val="AA76F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02A"/>
    <w:rsid w:val="0047545A"/>
    <w:rsid w:val="007F04C0"/>
    <w:rsid w:val="008B02F8"/>
    <w:rsid w:val="00A149AA"/>
    <w:rsid w:val="00A6002A"/>
    <w:rsid w:val="00D0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0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00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754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0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00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75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Grossmont-Cuyamaca Community College District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1</cp:revision>
  <dcterms:created xsi:type="dcterms:W3CDTF">2013-04-15T16:52:00Z</dcterms:created>
  <dcterms:modified xsi:type="dcterms:W3CDTF">2013-04-15T17:43:00Z</dcterms:modified>
</cp:coreProperties>
</file>