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1DF" w:rsidRPr="006257E0" w:rsidRDefault="00FA01DF" w:rsidP="00FA01DF">
      <w:pPr>
        <w:ind w:left="360"/>
        <w:rPr>
          <w:rFonts w:ascii="Arial" w:hAnsi="Arial" w:cs="Arial"/>
          <w:u w:val="single"/>
        </w:rPr>
      </w:pPr>
      <w:r w:rsidRPr="006257E0">
        <w:rPr>
          <w:rFonts w:ascii="Arial" w:hAnsi="Arial" w:cs="Arial"/>
        </w:rPr>
        <w:t>Chemistry 1</w:t>
      </w:r>
      <w:r>
        <w:rPr>
          <w:rFonts w:ascii="Arial" w:hAnsi="Arial" w:cs="Arial"/>
        </w:rPr>
        <w:t>0</w:t>
      </w:r>
      <w:r w:rsidR="00E3068F">
        <w:rPr>
          <w:rFonts w:ascii="Arial" w:hAnsi="Arial" w:cs="Arial"/>
        </w:rPr>
        <w:t>2</w:t>
      </w:r>
      <w:r w:rsidRPr="006257E0">
        <w:rPr>
          <w:rFonts w:ascii="Arial" w:hAnsi="Arial" w:cs="Arial"/>
        </w:rPr>
        <w:tab/>
      </w:r>
      <w:r w:rsidRPr="006257E0">
        <w:rPr>
          <w:rFonts w:ascii="Arial" w:hAnsi="Arial" w:cs="Arial"/>
        </w:rPr>
        <w:tab/>
      </w:r>
      <w:r w:rsidRPr="006257E0">
        <w:rPr>
          <w:rFonts w:ascii="Arial" w:hAnsi="Arial" w:cs="Arial"/>
        </w:rPr>
        <w:tab/>
      </w:r>
      <w:r w:rsidRPr="006257E0">
        <w:rPr>
          <w:rFonts w:ascii="Arial" w:hAnsi="Arial" w:cs="Arial"/>
        </w:rPr>
        <w:tab/>
      </w:r>
      <w:r w:rsidRPr="006257E0">
        <w:rPr>
          <w:rFonts w:ascii="Arial" w:hAnsi="Arial" w:cs="Arial"/>
        </w:rPr>
        <w:tab/>
        <w:t xml:space="preserve">Name </w:t>
      </w:r>
      <w:r w:rsidRPr="006257E0">
        <w:rPr>
          <w:rFonts w:ascii="Arial" w:hAnsi="Arial" w:cs="Arial"/>
          <w:u w:val="single"/>
        </w:rPr>
        <w:tab/>
      </w:r>
      <w:r w:rsidRPr="006257E0">
        <w:rPr>
          <w:rFonts w:ascii="Arial" w:hAnsi="Arial" w:cs="Arial"/>
          <w:u w:val="single"/>
        </w:rPr>
        <w:tab/>
      </w:r>
      <w:r w:rsidRPr="006257E0">
        <w:rPr>
          <w:rFonts w:ascii="Arial" w:hAnsi="Arial" w:cs="Arial"/>
          <w:u w:val="single"/>
        </w:rPr>
        <w:tab/>
      </w:r>
      <w:r w:rsidRPr="006257E0">
        <w:rPr>
          <w:rFonts w:ascii="Arial" w:hAnsi="Arial" w:cs="Arial"/>
          <w:u w:val="single"/>
        </w:rPr>
        <w:tab/>
      </w:r>
      <w:r w:rsidRPr="006257E0">
        <w:rPr>
          <w:rFonts w:ascii="Arial" w:hAnsi="Arial" w:cs="Arial"/>
          <w:u w:val="single"/>
        </w:rPr>
        <w:tab/>
      </w:r>
    </w:p>
    <w:p w:rsidR="00FA01DF" w:rsidRPr="006257E0" w:rsidRDefault="00FA01DF" w:rsidP="00FA01D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Martin Larter</w:t>
      </w:r>
    </w:p>
    <w:p w:rsidR="00FA01DF" w:rsidRPr="006257E0" w:rsidRDefault="00FA01DF" w:rsidP="00FA01D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Exam </w:t>
      </w:r>
      <w:r w:rsidR="00E3068F">
        <w:rPr>
          <w:rFonts w:ascii="Arial" w:hAnsi="Arial" w:cs="Arial"/>
        </w:rPr>
        <w:t>2</w:t>
      </w:r>
      <w:r w:rsidRPr="006257E0">
        <w:rPr>
          <w:rFonts w:ascii="Arial" w:hAnsi="Arial" w:cs="Arial"/>
        </w:rPr>
        <w:t xml:space="preserve">a </w:t>
      </w:r>
      <w:r w:rsidRPr="006257E0">
        <w:rPr>
          <w:rFonts w:ascii="Arial" w:hAnsi="Arial" w:cs="Arial"/>
        </w:rPr>
        <w:tab/>
      </w:r>
      <w:r w:rsidRPr="006257E0">
        <w:rPr>
          <w:rFonts w:ascii="Arial" w:hAnsi="Arial" w:cs="Arial"/>
        </w:rPr>
        <w:tab/>
      </w:r>
      <w:r w:rsidRPr="006257E0">
        <w:rPr>
          <w:rFonts w:ascii="Arial" w:hAnsi="Arial" w:cs="Arial"/>
        </w:rPr>
        <w:tab/>
      </w:r>
      <w:r w:rsidRPr="006257E0">
        <w:rPr>
          <w:rFonts w:ascii="Arial" w:hAnsi="Arial" w:cs="Arial"/>
        </w:rPr>
        <w:tab/>
      </w:r>
      <w:r w:rsidRPr="006257E0">
        <w:rPr>
          <w:rFonts w:ascii="Arial" w:hAnsi="Arial" w:cs="Arial"/>
        </w:rPr>
        <w:tab/>
      </w:r>
      <w:r w:rsidRPr="006257E0">
        <w:rPr>
          <w:rFonts w:ascii="Arial" w:hAnsi="Arial" w:cs="Arial"/>
        </w:rPr>
        <w:tab/>
      </w:r>
      <w:r w:rsidR="00B6405F">
        <w:rPr>
          <w:rFonts w:ascii="Arial" w:hAnsi="Arial" w:cs="Arial"/>
        </w:rPr>
        <w:t>Fall</w:t>
      </w:r>
      <w:r>
        <w:rPr>
          <w:rFonts w:ascii="Arial" w:hAnsi="Arial" w:cs="Arial"/>
        </w:rPr>
        <w:t xml:space="preserve"> 2015</w:t>
      </w:r>
    </w:p>
    <w:p w:rsidR="00FA01DF" w:rsidRPr="006257E0" w:rsidRDefault="00FA01DF" w:rsidP="00FA01DF">
      <w:pPr>
        <w:ind w:left="360"/>
        <w:rPr>
          <w:rFonts w:ascii="Arial" w:hAnsi="Arial" w:cs="Arial"/>
        </w:rPr>
      </w:pPr>
    </w:p>
    <w:p w:rsidR="00FA01DF" w:rsidRPr="006257E0" w:rsidRDefault="00FA01DF" w:rsidP="00FA01DF">
      <w:pPr>
        <w:ind w:left="360"/>
        <w:rPr>
          <w:rFonts w:ascii="Arial" w:hAnsi="Arial" w:cs="Arial"/>
        </w:rPr>
      </w:pPr>
    </w:p>
    <w:p w:rsidR="00FA01DF" w:rsidRPr="006257E0" w:rsidRDefault="00FA01DF" w:rsidP="00FA01DF">
      <w:pPr>
        <w:ind w:left="360"/>
        <w:rPr>
          <w:rFonts w:ascii="Arial" w:hAnsi="Arial" w:cs="Arial"/>
        </w:rPr>
      </w:pPr>
    </w:p>
    <w:p w:rsidR="00FA01DF" w:rsidRPr="006257E0" w:rsidRDefault="00FA01DF" w:rsidP="00FA01DF">
      <w:pPr>
        <w:ind w:left="360"/>
        <w:rPr>
          <w:rFonts w:ascii="Arial" w:hAnsi="Arial" w:cs="Arial"/>
        </w:rPr>
      </w:pPr>
    </w:p>
    <w:p w:rsidR="00FA01DF" w:rsidRPr="001C4861" w:rsidRDefault="00FA01DF" w:rsidP="00FA01DF">
      <w:pPr>
        <w:ind w:left="360"/>
        <w:rPr>
          <w:rFonts w:ascii="Arial" w:hAnsi="Arial" w:cs="Arial"/>
        </w:rPr>
      </w:pPr>
      <w:r w:rsidRPr="006257E0">
        <w:rPr>
          <w:rFonts w:ascii="Arial" w:hAnsi="Arial" w:cs="Arial"/>
        </w:rPr>
        <w:tab/>
      </w:r>
      <w:r w:rsidRPr="006257E0">
        <w:rPr>
          <w:rFonts w:ascii="Arial" w:hAnsi="Arial" w:cs="Arial"/>
        </w:rPr>
        <w:tab/>
      </w:r>
      <w:r w:rsidRPr="001C4861">
        <w:rPr>
          <w:rFonts w:ascii="Arial" w:hAnsi="Arial" w:cs="Arial"/>
        </w:rPr>
        <w:t>Multiple Choice</w:t>
      </w:r>
      <w:r w:rsidRPr="001C4861">
        <w:rPr>
          <w:rFonts w:ascii="Arial" w:hAnsi="Arial" w:cs="Arial"/>
        </w:rPr>
        <w:tab/>
      </w:r>
      <w:r w:rsidRPr="001C4861">
        <w:rPr>
          <w:rFonts w:ascii="Arial" w:hAnsi="Arial" w:cs="Arial"/>
          <w:u w:val="single"/>
        </w:rPr>
        <w:tab/>
      </w:r>
      <w:r w:rsidRPr="001C4861">
        <w:rPr>
          <w:rFonts w:ascii="Arial" w:hAnsi="Arial" w:cs="Arial"/>
          <w:u w:val="single"/>
        </w:rPr>
        <w:tab/>
      </w:r>
      <w:r w:rsidRPr="001C4861">
        <w:rPr>
          <w:rFonts w:ascii="Arial" w:hAnsi="Arial" w:cs="Arial"/>
        </w:rPr>
        <w:tab/>
        <w:t>(</w:t>
      </w:r>
      <w:r w:rsidR="00E3068F" w:rsidRPr="001C4861">
        <w:rPr>
          <w:rFonts w:ascii="Arial" w:hAnsi="Arial" w:cs="Arial"/>
        </w:rPr>
        <w:t>24</w:t>
      </w:r>
      <w:r w:rsidRPr="001C4861">
        <w:rPr>
          <w:rFonts w:ascii="Arial" w:hAnsi="Arial" w:cs="Arial"/>
        </w:rPr>
        <w:t xml:space="preserve"> points)</w:t>
      </w:r>
    </w:p>
    <w:p w:rsidR="00FA01DF" w:rsidRPr="001C4861" w:rsidRDefault="00FA01DF" w:rsidP="00FA01DF">
      <w:pPr>
        <w:ind w:left="360"/>
        <w:rPr>
          <w:rFonts w:ascii="Arial" w:hAnsi="Arial" w:cs="Arial"/>
        </w:rPr>
      </w:pPr>
    </w:p>
    <w:p w:rsidR="00FA01DF" w:rsidRPr="005F5DE1" w:rsidRDefault="00FA01DF" w:rsidP="00FA01DF">
      <w:pPr>
        <w:ind w:left="360"/>
        <w:rPr>
          <w:rFonts w:ascii="Arial" w:hAnsi="Arial" w:cs="Arial"/>
          <w:lang w:val="fr-FR"/>
        </w:rPr>
      </w:pPr>
      <w:r w:rsidRPr="001C4861">
        <w:rPr>
          <w:rFonts w:ascii="Arial" w:hAnsi="Arial" w:cs="Arial"/>
        </w:rPr>
        <w:tab/>
      </w:r>
      <w:r w:rsidRPr="001C4861">
        <w:rPr>
          <w:rFonts w:ascii="Arial" w:hAnsi="Arial" w:cs="Arial"/>
        </w:rPr>
        <w:tab/>
      </w:r>
      <w:r w:rsidRPr="005F5DE1">
        <w:rPr>
          <w:rFonts w:ascii="Arial" w:hAnsi="Arial" w:cs="Arial"/>
          <w:lang w:val="fr-FR"/>
        </w:rPr>
        <w:t xml:space="preserve">Page </w:t>
      </w:r>
      <w:r w:rsidR="00E3068F">
        <w:rPr>
          <w:rFonts w:ascii="Arial" w:hAnsi="Arial" w:cs="Arial"/>
          <w:lang w:val="fr-FR"/>
        </w:rPr>
        <w:t>3</w:t>
      </w: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u w:val="single"/>
          <w:lang w:val="fr-FR"/>
        </w:rPr>
        <w:tab/>
      </w:r>
      <w:r w:rsidRPr="005F5DE1">
        <w:rPr>
          <w:rFonts w:ascii="Arial" w:hAnsi="Arial" w:cs="Arial"/>
          <w:u w:val="single"/>
          <w:lang w:val="fr-FR"/>
        </w:rPr>
        <w:tab/>
      </w:r>
      <w:r w:rsidRPr="005F5DE1">
        <w:rPr>
          <w:rFonts w:ascii="Arial" w:hAnsi="Arial" w:cs="Arial"/>
          <w:lang w:val="fr-FR"/>
        </w:rPr>
        <w:tab/>
        <w:t>(</w:t>
      </w:r>
      <w:r w:rsidR="00E3068F">
        <w:rPr>
          <w:rFonts w:ascii="Arial" w:hAnsi="Arial" w:cs="Arial"/>
          <w:lang w:val="fr-FR"/>
        </w:rPr>
        <w:t>14</w:t>
      </w:r>
      <w:r w:rsidRPr="005F5DE1">
        <w:rPr>
          <w:rFonts w:ascii="Arial" w:hAnsi="Arial" w:cs="Arial"/>
          <w:lang w:val="fr-FR"/>
        </w:rPr>
        <w:t xml:space="preserve"> points)</w:t>
      </w:r>
    </w:p>
    <w:p w:rsidR="00FA01DF" w:rsidRPr="005F5DE1" w:rsidRDefault="00FA01DF" w:rsidP="00FA01DF">
      <w:pPr>
        <w:ind w:left="360"/>
        <w:rPr>
          <w:rFonts w:ascii="Arial" w:hAnsi="Arial" w:cs="Arial"/>
          <w:lang w:val="fr-FR"/>
        </w:rPr>
      </w:pPr>
    </w:p>
    <w:p w:rsidR="00FA01DF" w:rsidRPr="005F5DE1" w:rsidRDefault="00FA01DF" w:rsidP="00FA01DF">
      <w:pPr>
        <w:ind w:left="360"/>
        <w:rPr>
          <w:rFonts w:ascii="Arial" w:hAnsi="Arial" w:cs="Arial"/>
          <w:lang w:val="fr-FR"/>
        </w:rPr>
      </w:pP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lang w:val="fr-FR"/>
        </w:rPr>
        <w:tab/>
        <w:t xml:space="preserve">Page </w:t>
      </w:r>
      <w:r w:rsidR="00E3068F">
        <w:rPr>
          <w:rFonts w:ascii="Arial" w:hAnsi="Arial" w:cs="Arial"/>
          <w:lang w:val="fr-FR"/>
        </w:rPr>
        <w:t>4</w:t>
      </w: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u w:val="single"/>
          <w:lang w:val="fr-FR"/>
        </w:rPr>
        <w:tab/>
      </w:r>
      <w:r w:rsidRPr="005F5DE1">
        <w:rPr>
          <w:rFonts w:ascii="Arial" w:hAnsi="Arial" w:cs="Arial"/>
          <w:u w:val="single"/>
          <w:lang w:val="fr-FR"/>
        </w:rPr>
        <w:tab/>
      </w:r>
      <w:r w:rsidRPr="005F5DE1">
        <w:rPr>
          <w:rFonts w:ascii="Arial" w:hAnsi="Arial" w:cs="Arial"/>
          <w:lang w:val="fr-FR"/>
        </w:rPr>
        <w:tab/>
        <w:t>(</w:t>
      </w:r>
      <w:r w:rsidR="007D03DB">
        <w:rPr>
          <w:rFonts w:ascii="Arial" w:hAnsi="Arial" w:cs="Arial"/>
          <w:lang w:val="fr-FR"/>
        </w:rPr>
        <w:t>2</w:t>
      </w:r>
      <w:r w:rsidR="00E3068F">
        <w:rPr>
          <w:rFonts w:ascii="Arial" w:hAnsi="Arial" w:cs="Arial"/>
          <w:lang w:val="fr-FR"/>
        </w:rPr>
        <w:t>8</w:t>
      </w:r>
      <w:r w:rsidRPr="005F5DE1">
        <w:rPr>
          <w:rFonts w:ascii="Arial" w:hAnsi="Arial" w:cs="Arial"/>
          <w:lang w:val="fr-FR"/>
        </w:rPr>
        <w:t xml:space="preserve"> points)</w:t>
      </w:r>
    </w:p>
    <w:p w:rsidR="00FA01DF" w:rsidRPr="005F5DE1" w:rsidRDefault="00FA01DF" w:rsidP="00FA01DF">
      <w:pPr>
        <w:ind w:left="360"/>
        <w:rPr>
          <w:rFonts w:ascii="Arial" w:hAnsi="Arial" w:cs="Arial"/>
          <w:lang w:val="fr-FR"/>
        </w:rPr>
      </w:pPr>
    </w:p>
    <w:p w:rsidR="00FA01DF" w:rsidRPr="005F5DE1" w:rsidRDefault="00FA01DF" w:rsidP="00FA01DF">
      <w:pPr>
        <w:ind w:left="360"/>
        <w:rPr>
          <w:rFonts w:ascii="Arial" w:hAnsi="Arial" w:cs="Arial"/>
          <w:lang w:val="fr-FR"/>
        </w:rPr>
      </w:pP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lang w:val="fr-FR"/>
        </w:rPr>
        <w:tab/>
        <w:t xml:space="preserve">Page </w:t>
      </w:r>
      <w:r w:rsidR="00E3068F">
        <w:rPr>
          <w:rFonts w:ascii="Arial" w:hAnsi="Arial" w:cs="Arial"/>
          <w:lang w:val="fr-FR"/>
        </w:rPr>
        <w:t>5</w:t>
      </w:r>
      <w:r w:rsidRPr="005F5DE1">
        <w:rPr>
          <w:rFonts w:ascii="Arial" w:hAnsi="Arial" w:cs="Arial"/>
          <w:lang w:val="fr-FR"/>
        </w:rPr>
        <w:t xml:space="preserve"> </w:t>
      </w: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u w:val="single"/>
          <w:lang w:val="fr-FR"/>
        </w:rPr>
        <w:tab/>
      </w:r>
      <w:r w:rsidRPr="005F5DE1">
        <w:rPr>
          <w:rFonts w:ascii="Arial" w:hAnsi="Arial" w:cs="Arial"/>
          <w:u w:val="single"/>
          <w:lang w:val="fr-FR"/>
        </w:rPr>
        <w:tab/>
      </w:r>
      <w:r w:rsidRPr="005F5DE1">
        <w:rPr>
          <w:rFonts w:ascii="Arial" w:hAnsi="Arial" w:cs="Arial"/>
          <w:lang w:val="fr-FR"/>
        </w:rPr>
        <w:tab/>
        <w:t>(</w:t>
      </w:r>
      <w:r w:rsidR="00E3068F">
        <w:rPr>
          <w:rFonts w:ascii="Arial" w:hAnsi="Arial" w:cs="Arial"/>
          <w:lang w:val="fr-FR"/>
        </w:rPr>
        <w:t>16</w:t>
      </w:r>
      <w:r w:rsidRPr="005F5DE1">
        <w:rPr>
          <w:rFonts w:ascii="Arial" w:hAnsi="Arial" w:cs="Arial"/>
          <w:lang w:val="fr-FR"/>
        </w:rPr>
        <w:t xml:space="preserve"> points)</w:t>
      </w:r>
    </w:p>
    <w:p w:rsidR="00E3068F" w:rsidRDefault="00E3068F" w:rsidP="00FA01DF">
      <w:pPr>
        <w:ind w:left="360"/>
        <w:rPr>
          <w:rFonts w:ascii="Arial" w:hAnsi="Arial" w:cs="Arial"/>
          <w:lang w:val="fr-FR"/>
        </w:rPr>
      </w:pPr>
    </w:p>
    <w:p w:rsidR="00FA01DF" w:rsidRPr="005F5DE1" w:rsidRDefault="00E3068F" w:rsidP="00E3068F">
      <w:pPr>
        <w:ind w:left="1080" w:firstLine="360"/>
        <w:rPr>
          <w:rFonts w:ascii="Arial" w:hAnsi="Arial" w:cs="Arial"/>
          <w:lang w:val="fr-FR"/>
        </w:rPr>
      </w:pPr>
      <w:r w:rsidRPr="005F5DE1">
        <w:rPr>
          <w:rFonts w:ascii="Arial" w:hAnsi="Arial" w:cs="Arial"/>
          <w:lang w:val="fr-FR"/>
        </w:rPr>
        <w:t xml:space="preserve">Page </w:t>
      </w:r>
      <w:r>
        <w:rPr>
          <w:rFonts w:ascii="Arial" w:hAnsi="Arial" w:cs="Arial"/>
          <w:lang w:val="fr-FR"/>
        </w:rPr>
        <w:t>6</w:t>
      </w:r>
      <w:r w:rsidRPr="005F5DE1">
        <w:rPr>
          <w:rFonts w:ascii="Arial" w:hAnsi="Arial" w:cs="Arial"/>
          <w:lang w:val="fr-FR"/>
        </w:rPr>
        <w:t xml:space="preserve"> </w:t>
      </w: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u w:val="single"/>
          <w:lang w:val="fr-FR"/>
        </w:rPr>
        <w:tab/>
      </w:r>
      <w:r w:rsidRPr="005F5DE1">
        <w:rPr>
          <w:rFonts w:ascii="Arial" w:hAnsi="Arial" w:cs="Arial"/>
          <w:u w:val="single"/>
          <w:lang w:val="fr-FR"/>
        </w:rPr>
        <w:tab/>
      </w:r>
      <w:r w:rsidRPr="005F5DE1">
        <w:rPr>
          <w:rFonts w:ascii="Arial" w:hAnsi="Arial" w:cs="Arial"/>
          <w:lang w:val="fr-FR"/>
        </w:rPr>
        <w:tab/>
        <w:t>(</w:t>
      </w:r>
      <w:r>
        <w:rPr>
          <w:rFonts w:ascii="Arial" w:hAnsi="Arial" w:cs="Arial"/>
          <w:lang w:val="fr-FR"/>
        </w:rPr>
        <w:t>16</w:t>
      </w:r>
      <w:r w:rsidRPr="005F5DE1">
        <w:rPr>
          <w:rFonts w:ascii="Arial" w:hAnsi="Arial" w:cs="Arial"/>
          <w:lang w:val="fr-FR"/>
        </w:rPr>
        <w:t xml:space="preserve"> points)</w:t>
      </w:r>
    </w:p>
    <w:p w:rsidR="00FA01DF" w:rsidRPr="005F5DE1" w:rsidRDefault="00FA01DF" w:rsidP="00FA01DF">
      <w:pPr>
        <w:ind w:left="360"/>
        <w:rPr>
          <w:rFonts w:ascii="Arial" w:hAnsi="Arial" w:cs="Arial"/>
          <w:lang w:val="fr-FR"/>
        </w:rPr>
      </w:pP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lang w:val="fr-FR"/>
        </w:rPr>
        <w:tab/>
        <w:t xml:space="preserve"> </w:t>
      </w:r>
    </w:p>
    <w:p w:rsidR="00FA01DF" w:rsidRPr="005F5DE1" w:rsidRDefault="00FA01DF" w:rsidP="00FA01DF">
      <w:pPr>
        <w:ind w:left="360"/>
        <w:rPr>
          <w:rFonts w:ascii="Arial" w:hAnsi="Arial" w:cs="Arial"/>
          <w:lang w:val="fr-FR"/>
        </w:rPr>
      </w:pPr>
    </w:p>
    <w:p w:rsidR="00FA01DF" w:rsidRPr="005F5DE1" w:rsidRDefault="00FA01DF" w:rsidP="00FA01DF">
      <w:pPr>
        <w:ind w:left="360"/>
        <w:rPr>
          <w:rFonts w:ascii="Arial" w:hAnsi="Arial" w:cs="Arial"/>
          <w:lang w:val="fr-FR"/>
        </w:rPr>
      </w:pPr>
    </w:p>
    <w:p w:rsidR="00FA01DF" w:rsidRPr="005F5DE1" w:rsidRDefault="00FA01DF" w:rsidP="00FA01DF">
      <w:pPr>
        <w:ind w:left="360"/>
        <w:rPr>
          <w:rFonts w:ascii="Arial" w:hAnsi="Arial" w:cs="Arial"/>
          <w:lang w:val="fr-FR"/>
        </w:rPr>
      </w:pPr>
    </w:p>
    <w:p w:rsidR="00FA01DF" w:rsidRPr="00335A35" w:rsidRDefault="00FA01DF" w:rsidP="00FA01DF">
      <w:pPr>
        <w:rPr>
          <w:rFonts w:ascii="Arial" w:hAnsi="Arial" w:cs="Arial"/>
          <w:lang w:val="fr-FR"/>
        </w:rPr>
      </w:pP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lang w:val="fr-FR"/>
        </w:rPr>
        <w:tab/>
      </w:r>
      <w:r w:rsidRPr="00335A35">
        <w:rPr>
          <w:rFonts w:ascii="Arial" w:hAnsi="Arial" w:cs="Arial"/>
          <w:lang w:val="fr-FR"/>
        </w:rPr>
        <w:t>Total</w:t>
      </w:r>
      <w:r w:rsidRPr="00335A35">
        <w:rPr>
          <w:rFonts w:ascii="Arial" w:hAnsi="Arial" w:cs="Arial"/>
          <w:lang w:val="fr-FR"/>
        </w:rPr>
        <w:tab/>
      </w:r>
      <w:r w:rsidRPr="00335A35">
        <w:rPr>
          <w:rFonts w:ascii="Arial" w:hAnsi="Arial" w:cs="Arial"/>
          <w:lang w:val="fr-FR"/>
        </w:rPr>
        <w:tab/>
      </w:r>
      <w:r w:rsidRPr="00335A35">
        <w:rPr>
          <w:rFonts w:ascii="Arial" w:hAnsi="Arial" w:cs="Arial"/>
          <w:lang w:val="fr-FR"/>
        </w:rPr>
        <w:tab/>
      </w:r>
      <w:r w:rsidRPr="00335A35">
        <w:rPr>
          <w:rFonts w:ascii="Arial" w:hAnsi="Arial" w:cs="Arial"/>
          <w:u w:val="single"/>
          <w:lang w:val="fr-FR"/>
        </w:rPr>
        <w:tab/>
      </w:r>
      <w:r w:rsidRPr="00335A35">
        <w:rPr>
          <w:rFonts w:ascii="Arial" w:hAnsi="Arial" w:cs="Arial"/>
          <w:u w:val="single"/>
          <w:lang w:val="fr-FR"/>
        </w:rPr>
        <w:tab/>
      </w:r>
      <w:r w:rsidRPr="00335A35">
        <w:rPr>
          <w:rFonts w:ascii="Arial" w:hAnsi="Arial" w:cs="Arial"/>
          <w:lang w:val="fr-FR"/>
        </w:rPr>
        <w:tab/>
        <w:t>(</w:t>
      </w:r>
      <w:r w:rsidR="00E3068F">
        <w:rPr>
          <w:rFonts w:ascii="Arial" w:hAnsi="Arial" w:cs="Arial"/>
          <w:lang w:val="fr-FR"/>
        </w:rPr>
        <w:t>98</w:t>
      </w:r>
      <w:r w:rsidRPr="00335A35">
        <w:rPr>
          <w:rFonts w:ascii="Arial" w:hAnsi="Arial" w:cs="Arial"/>
          <w:lang w:val="fr-FR"/>
        </w:rPr>
        <w:t xml:space="preserve"> points)</w:t>
      </w:r>
    </w:p>
    <w:p w:rsidR="00FA01DF" w:rsidRPr="00335A35" w:rsidRDefault="00FA01DF" w:rsidP="00FA01DF">
      <w:pPr>
        <w:rPr>
          <w:rFonts w:ascii="Arial" w:hAnsi="Arial" w:cs="Arial"/>
          <w:lang w:val="fr-FR"/>
        </w:rPr>
      </w:pPr>
      <w:r w:rsidRPr="00335A35">
        <w:rPr>
          <w:rFonts w:ascii="Arial" w:hAnsi="Arial" w:cs="Arial"/>
          <w:lang w:val="fr-FR"/>
        </w:rPr>
        <w:t xml:space="preserve">                       </w:t>
      </w:r>
    </w:p>
    <w:p w:rsidR="00FA01DF" w:rsidRPr="00E3068F" w:rsidRDefault="00FA01DF" w:rsidP="00FA01DF">
      <w:pPr>
        <w:rPr>
          <w:rFonts w:ascii="Arial" w:hAnsi="Arial" w:cs="Arial"/>
          <w:lang w:val="fr-FR"/>
        </w:rPr>
      </w:pPr>
      <w:r w:rsidRPr="00335A35">
        <w:rPr>
          <w:rFonts w:ascii="Arial" w:hAnsi="Arial" w:cs="Arial"/>
          <w:lang w:val="fr-FR"/>
        </w:rPr>
        <w:tab/>
      </w:r>
      <w:r w:rsidRPr="00335A35">
        <w:rPr>
          <w:rFonts w:ascii="Arial" w:hAnsi="Arial" w:cs="Arial"/>
          <w:lang w:val="fr-FR"/>
        </w:rPr>
        <w:tab/>
      </w:r>
      <w:r w:rsidRPr="00E3068F">
        <w:rPr>
          <w:rFonts w:ascii="Arial" w:hAnsi="Arial" w:cs="Arial"/>
          <w:lang w:val="fr-FR"/>
        </w:rPr>
        <w:t>Pe</w:t>
      </w:r>
      <w:r w:rsidR="00DB24B1">
        <w:rPr>
          <w:rFonts w:ascii="Arial" w:hAnsi="Arial" w:cs="Arial"/>
          <w:lang w:val="fr-FR"/>
        </w:rPr>
        <w:t>r</w:t>
      </w:r>
      <w:r w:rsidRPr="00E3068F">
        <w:rPr>
          <w:rFonts w:ascii="Arial" w:hAnsi="Arial" w:cs="Arial"/>
          <w:lang w:val="fr-FR"/>
        </w:rPr>
        <w:t xml:space="preserve">cent Grade      ____________  </w:t>
      </w:r>
    </w:p>
    <w:p w:rsidR="00FA01DF" w:rsidRPr="00E3068F" w:rsidRDefault="00FA01DF" w:rsidP="00FA01DF">
      <w:pPr>
        <w:rPr>
          <w:rFonts w:ascii="Arial" w:hAnsi="Arial" w:cs="Arial"/>
          <w:lang w:val="fr-FR"/>
        </w:rPr>
      </w:pPr>
    </w:p>
    <w:p w:rsidR="00FA01DF" w:rsidRPr="001C4861" w:rsidRDefault="00FA01DF" w:rsidP="00FA01DF">
      <w:pPr>
        <w:rPr>
          <w:rFonts w:ascii="Arial" w:hAnsi="Arial" w:cs="Arial"/>
          <w:lang w:val="fr-FR"/>
        </w:rPr>
      </w:pPr>
    </w:p>
    <w:p w:rsidR="00FA01DF" w:rsidRPr="001C4861" w:rsidRDefault="00FA01DF" w:rsidP="00FA01DF">
      <w:pPr>
        <w:rPr>
          <w:rFonts w:ascii="Arial" w:hAnsi="Arial" w:cs="Arial"/>
          <w:lang w:val="fr-FR"/>
        </w:rPr>
      </w:pPr>
    </w:p>
    <w:p w:rsidR="00FA01DF" w:rsidRPr="001C4861" w:rsidRDefault="00FA01DF" w:rsidP="00FA01DF">
      <w:pPr>
        <w:rPr>
          <w:rFonts w:ascii="Arial" w:hAnsi="Arial" w:cs="Arial"/>
          <w:lang w:val="fr-FR"/>
        </w:rPr>
      </w:pPr>
    </w:p>
    <w:p w:rsidR="00FA01DF" w:rsidRPr="001C4861" w:rsidRDefault="00FA01DF" w:rsidP="00FA01DF">
      <w:pPr>
        <w:rPr>
          <w:lang w:val="fr-FR"/>
        </w:rPr>
        <w:sectPr w:rsidR="00FA01DF" w:rsidRPr="001C4861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FA01DF" w:rsidRDefault="00FA01DF" w:rsidP="001A7ED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(</w:t>
      </w:r>
      <w:r w:rsidR="00E3068F"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 xml:space="preserve"> points) Multiple Choice </w:t>
      </w:r>
    </w:p>
    <w:p w:rsidR="00FA01DF" w:rsidRDefault="00FA01DF" w:rsidP="001A7ED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7EDF" w:rsidRPr="00D72965" w:rsidRDefault="001A7EDF" w:rsidP="001A7E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72965">
        <w:rPr>
          <w:rFonts w:ascii="Times New Roman" w:eastAsia="Times New Roman" w:hAnsi="Times New Roman" w:cs="Times New Roman"/>
        </w:rPr>
        <w:t>The definition of enantiomers is:</w:t>
      </w:r>
    </w:p>
    <w:p w:rsidR="001A7EDF" w:rsidRPr="001A7EDF" w:rsidRDefault="001A7EDF" w:rsidP="00382521">
      <w:pPr>
        <w:numPr>
          <w:ilvl w:val="3"/>
          <w:numId w:val="1"/>
        </w:numPr>
        <w:tabs>
          <w:tab w:val="clear" w:pos="720"/>
          <w:tab w:val="num" w:pos="1080"/>
        </w:tabs>
        <w:spacing w:before="60" w:after="60" w:line="240" w:lineRule="auto"/>
        <w:ind w:left="1080"/>
        <w:rPr>
          <w:rFonts w:ascii="Times New Roman" w:eastAsia="Times New Roman" w:hAnsi="Times New Roman" w:cs="Times New Roman"/>
        </w:rPr>
      </w:pPr>
      <w:r w:rsidRPr="001A7EDF">
        <w:rPr>
          <w:rFonts w:ascii="Times New Roman" w:eastAsia="Times New Roman" w:hAnsi="Times New Roman" w:cs="Times New Roman"/>
        </w:rPr>
        <w:t>A pair of objects that are mirror images of each other</w:t>
      </w:r>
    </w:p>
    <w:p w:rsidR="001A7EDF" w:rsidRPr="001A7EDF" w:rsidRDefault="001A7EDF" w:rsidP="00382521">
      <w:pPr>
        <w:numPr>
          <w:ilvl w:val="3"/>
          <w:numId w:val="1"/>
        </w:numPr>
        <w:tabs>
          <w:tab w:val="clear" w:pos="720"/>
          <w:tab w:val="num" w:pos="1080"/>
        </w:tabs>
        <w:spacing w:before="60" w:after="60" w:line="240" w:lineRule="auto"/>
        <w:ind w:left="1080"/>
        <w:rPr>
          <w:rFonts w:ascii="Times New Roman" w:eastAsia="Times New Roman" w:hAnsi="Times New Roman" w:cs="Times New Roman"/>
        </w:rPr>
      </w:pPr>
      <w:r w:rsidRPr="001A7EDF">
        <w:rPr>
          <w:rFonts w:ascii="Times New Roman" w:eastAsia="Times New Roman" w:hAnsi="Times New Roman" w:cs="Times New Roman"/>
        </w:rPr>
        <w:t>A pair of objects that are superimposable mirror images</w:t>
      </w:r>
    </w:p>
    <w:p w:rsidR="001A7EDF" w:rsidRPr="001A7EDF" w:rsidRDefault="001A7EDF" w:rsidP="00382521">
      <w:pPr>
        <w:numPr>
          <w:ilvl w:val="3"/>
          <w:numId w:val="1"/>
        </w:numPr>
        <w:tabs>
          <w:tab w:val="clear" w:pos="720"/>
          <w:tab w:val="num" w:pos="1080"/>
        </w:tabs>
        <w:spacing w:before="60" w:after="60" w:line="240" w:lineRule="auto"/>
        <w:ind w:left="1080"/>
        <w:rPr>
          <w:rFonts w:ascii="Times New Roman" w:eastAsia="Times New Roman" w:hAnsi="Times New Roman" w:cs="Times New Roman"/>
        </w:rPr>
      </w:pPr>
      <w:r w:rsidRPr="001A7EDF">
        <w:rPr>
          <w:rFonts w:ascii="Times New Roman" w:eastAsia="Times New Roman" w:hAnsi="Times New Roman" w:cs="Times New Roman"/>
        </w:rPr>
        <w:t>A pair of objects that are non-superimposable mirror images</w:t>
      </w:r>
    </w:p>
    <w:p w:rsidR="00F30D3E" w:rsidRPr="00D72965" w:rsidRDefault="001A7EDF" w:rsidP="00382521">
      <w:pPr>
        <w:numPr>
          <w:ilvl w:val="3"/>
          <w:numId w:val="1"/>
        </w:numPr>
        <w:tabs>
          <w:tab w:val="clear" w:pos="720"/>
          <w:tab w:val="num" w:pos="1080"/>
        </w:tabs>
        <w:spacing w:before="60" w:after="60" w:line="240" w:lineRule="auto"/>
        <w:ind w:left="1080"/>
        <w:rPr>
          <w:rFonts w:ascii="Times New Roman" w:eastAsia="Times New Roman" w:hAnsi="Times New Roman" w:cs="Times New Roman"/>
        </w:rPr>
      </w:pPr>
      <w:r w:rsidRPr="001A7EDF">
        <w:rPr>
          <w:rFonts w:ascii="Times New Roman" w:eastAsia="Times New Roman" w:hAnsi="Times New Roman" w:cs="Times New Roman"/>
        </w:rPr>
        <w:t>A pair of objects that are not mirror images</w:t>
      </w:r>
    </w:p>
    <w:p w:rsidR="001A7EDF" w:rsidRPr="00D72965" w:rsidRDefault="001A7EDF" w:rsidP="001A7EDF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1A7EDF" w:rsidRPr="00D72965" w:rsidRDefault="00FC687B" w:rsidP="001A7E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.55pt;margin-top:15.65pt;width:397.3pt;height:112.95pt;z-index:251659264">
            <v:imagedata r:id="rId9" o:title=""/>
            <w10:wrap type="topAndBottom"/>
          </v:shape>
          <o:OLEObject Type="Embed" ProgID="ChemWindow.Document" ShapeID="_x0000_s1026" DrawAspect="Content" ObjectID="_1551513968" r:id="rId10"/>
        </w:object>
      </w:r>
      <w:r w:rsidR="001A7EDF" w:rsidRPr="00D72965">
        <w:rPr>
          <w:rFonts w:ascii="Times New Roman" w:hAnsi="Times New Roman" w:cs="Times New Roman"/>
        </w:rPr>
        <w:t xml:space="preserve">Which monosaccharides have the D configuration?  </w:t>
      </w:r>
    </w:p>
    <w:p w:rsidR="001A7EDF" w:rsidRPr="00D72965" w:rsidRDefault="001A7EDF" w:rsidP="00D72965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441"/>
        <w:gridCol w:w="2434"/>
        <w:gridCol w:w="2138"/>
      </w:tblGrid>
      <w:tr w:rsidR="001A7EDF" w:rsidRPr="00D72965" w:rsidTr="00DB24B1">
        <w:tc>
          <w:tcPr>
            <w:tcW w:w="2337" w:type="dxa"/>
          </w:tcPr>
          <w:p w:rsidR="001A7EDF" w:rsidRPr="00D72965" w:rsidRDefault="001A7EDF" w:rsidP="00DB24B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D72965">
              <w:rPr>
                <w:rFonts w:ascii="Times New Roman" w:hAnsi="Times New Roman" w:cs="Times New Roman"/>
              </w:rPr>
              <w:t>I, IV, V</w:t>
            </w:r>
          </w:p>
        </w:tc>
        <w:tc>
          <w:tcPr>
            <w:tcW w:w="2441" w:type="dxa"/>
          </w:tcPr>
          <w:p w:rsidR="001A7EDF" w:rsidRPr="00D72965" w:rsidRDefault="001A7EDF" w:rsidP="00DB24B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D72965">
              <w:rPr>
                <w:rFonts w:ascii="Times New Roman" w:hAnsi="Times New Roman" w:cs="Times New Roman"/>
              </w:rPr>
              <w:t>II, III, VI</w:t>
            </w:r>
          </w:p>
        </w:tc>
        <w:tc>
          <w:tcPr>
            <w:tcW w:w="2434" w:type="dxa"/>
          </w:tcPr>
          <w:p w:rsidR="001A7EDF" w:rsidRPr="00D72965" w:rsidRDefault="001A7EDF" w:rsidP="00DB24B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D72965">
              <w:rPr>
                <w:rFonts w:ascii="Times New Roman" w:hAnsi="Times New Roman" w:cs="Times New Roman"/>
              </w:rPr>
              <w:t>IV, V</w:t>
            </w:r>
          </w:p>
        </w:tc>
        <w:tc>
          <w:tcPr>
            <w:tcW w:w="2138" w:type="dxa"/>
          </w:tcPr>
          <w:p w:rsidR="001A7EDF" w:rsidRPr="00D72965" w:rsidRDefault="001A7EDF" w:rsidP="00DB24B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D72965">
              <w:rPr>
                <w:rFonts w:ascii="Times New Roman" w:hAnsi="Times New Roman" w:cs="Times New Roman"/>
              </w:rPr>
              <w:t>IV, VI</w:t>
            </w:r>
          </w:p>
        </w:tc>
      </w:tr>
    </w:tbl>
    <w:p w:rsidR="00D72965" w:rsidRDefault="00D72965" w:rsidP="00D72965">
      <w:pPr>
        <w:pStyle w:val="ListParagraph"/>
        <w:rPr>
          <w:rFonts w:ascii="Times New Roman" w:hAnsi="Times New Roman" w:cs="Times New Roman"/>
        </w:rPr>
      </w:pPr>
    </w:p>
    <w:p w:rsidR="001A7EDF" w:rsidRPr="00D72965" w:rsidRDefault="00FC687B" w:rsidP="001A7E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1440" w:dyaOrig="1440">
          <v:shape id="_x0000_s1027" type="#_x0000_t75" style="position:absolute;left:0;text-align:left;margin-left:106.5pt;margin-top:25.1pt;width:126.8pt;height:89.2pt;z-index:251661312" o:allowincell="f">
            <v:imagedata r:id="rId11" o:title=""/>
            <w10:wrap type="topAndBottom"/>
          </v:shape>
          <o:OLEObject Type="Embed" ProgID="ChemWindow.Document" ShapeID="_x0000_s1027" DrawAspect="Content" ObjectID="_1551513969" r:id="rId12"/>
        </w:object>
      </w:r>
      <w:r w:rsidR="001A7EDF" w:rsidRPr="00D72965">
        <w:rPr>
          <w:rFonts w:ascii="Times New Roman" w:hAnsi="Times New Roman" w:cs="Times New Roman"/>
        </w:rPr>
        <w:t xml:space="preserve">What is the relationship between the following compounds?  </w:t>
      </w:r>
    </w:p>
    <w:p w:rsidR="001A7EDF" w:rsidRPr="001A7EDF" w:rsidRDefault="001A7EDF" w:rsidP="00D7296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035"/>
        <w:gridCol w:w="2735"/>
        <w:gridCol w:w="2430"/>
      </w:tblGrid>
      <w:tr w:rsidR="001A7EDF" w:rsidRPr="00D72965" w:rsidTr="00DB24B1">
        <w:trPr>
          <w:jc w:val="center"/>
        </w:trPr>
        <w:tc>
          <w:tcPr>
            <w:tcW w:w="2160" w:type="dxa"/>
          </w:tcPr>
          <w:p w:rsidR="001A7EDF" w:rsidRPr="00D72965" w:rsidRDefault="001A7EDF" w:rsidP="001A7ED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72965">
              <w:rPr>
                <w:rFonts w:ascii="Times New Roman" w:hAnsi="Times New Roman" w:cs="Times New Roman"/>
              </w:rPr>
              <w:t>enantiomers</w:t>
            </w:r>
          </w:p>
        </w:tc>
        <w:tc>
          <w:tcPr>
            <w:tcW w:w="2035" w:type="dxa"/>
          </w:tcPr>
          <w:p w:rsidR="001A7EDF" w:rsidRPr="00D72965" w:rsidRDefault="001A7EDF" w:rsidP="001A7ED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72965">
              <w:rPr>
                <w:rFonts w:ascii="Times New Roman" w:hAnsi="Times New Roman" w:cs="Times New Roman"/>
              </w:rPr>
              <w:t>anomers</w:t>
            </w:r>
          </w:p>
        </w:tc>
        <w:tc>
          <w:tcPr>
            <w:tcW w:w="2735" w:type="dxa"/>
          </w:tcPr>
          <w:p w:rsidR="001A7EDF" w:rsidRPr="00D72965" w:rsidRDefault="001A7EDF" w:rsidP="001A7ED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72965">
              <w:rPr>
                <w:rFonts w:ascii="Times New Roman" w:hAnsi="Times New Roman" w:cs="Times New Roman"/>
              </w:rPr>
              <w:t>structural isomers</w:t>
            </w:r>
          </w:p>
        </w:tc>
        <w:tc>
          <w:tcPr>
            <w:tcW w:w="2430" w:type="dxa"/>
          </w:tcPr>
          <w:p w:rsidR="001A7EDF" w:rsidRPr="00D72965" w:rsidRDefault="001A7EDF" w:rsidP="001A7ED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72965">
              <w:rPr>
                <w:rFonts w:ascii="Times New Roman" w:hAnsi="Times New Roman" w:cs="Times New Roman"/>
              </w:rPr>
              <w:t>diastereomers</w:t>
            </w:r>
          </w:p>
        </w:tc>
      </w:tr>
    </w:tbl>
    <w:p w:rsidR="001A7EDF" w:rsidRPr="001A7EDF" w:rsidRDefault="001A7EDF" w:rsidP="00D72965">
      <w:pPr>
        <w:spacing w:after="0" w:line="240" w:lineRule="auto"/>
        <w:rPr>
          <w:rFonts w:ascii="Times New Roman" w:hAnsi="Times New Roman" w:cs="Times New Roman"/>
        </w:rPr>
      </w:pPr>
    </w:p>
    <w:p w:rsidR="00380225" w:rsidRPr="00D72965" w:rsidRDefault="00380225" w:rsidP="00380225">
      <w:pPr>
        <w:pStyle w:val="ListParagraph"/>
        <w:keepLines/>
        <w:numPr>
          <w:ilvl w:val="0"/>
          <w:numId w:val="2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72965">
        <w:rPr>
          <w:rFonts w:ascii="Times New Roman" w:hAnsi="Times New Roman" w:cs="Times New Roman"/>
        </w:rPr>
        <w:t>The carbohydrate below may be classified as</w:t>
      </w:r>
    </w:p>
    <w:p w:rsidR="00380225" w:rsidRPr="00D72965" w:rsidRDefault="00380225" w:rsidP="00D72965">
      <w:pPr>
        <w:keepLines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72965">
        <w:rPr>
          <w:rFonts w:ascii="Times New Roman" w:hAnsi="Times New Roman" w:cs="Times New Roman"/>
          <w:noProof/>
        </w:rPr>
        <w:drawing>
          <wp:inline distT="0" distB="0" distL="0" distR="0" wp14:anchorId="0653B7F4" wp14:editId="54C4BAD8">
            <wp:extent cx="1116330" cy="1626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80225" w:rsidRPr="00D72965" w:rsidTr="00DB24B1">
        <w:tc>
          <w:tcPr>
            <w:tcW w:w="2337" w:type="dxa"/>
          </w:tcPr>
          <w:p w:rsidR="00380225" w:rsidRPr="00D72965" w:rsidRDefault="00380225" w:rsidP="00380225">
            <w:pPr>
              <w:pStyle w:val="ListParagraph"/>
              <w:keepLines/>
              <w:numPr>
                <w:ilvl w:val="6"/>
                <w:numId w:val="1"/>
              </w:num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2965">
              <w:rPr>
                <w:rFonts w:ascii="Times New Roman" w:hAnsi="Times New Roman" w:cs="Times New Roman"/>
              </w:rPr>
              <w:t>an aldopentose</w:t>
            </w:r>
          </w:p>
        </w:tc>
        <w:tc>
          <w:tcPr>
            <w:tcW w:w="2337" w:type="dxa"/>
          </w:tcPr>
          <w:p w:rsidR="00380225" w:rsidRPr="00D72965" w:rsidRDefault="00380225" w:rsidP="00380225">
            <w:pPr>
              <w:pStyle w:val="ListParagraph"/>
              <w:keepLines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2965">
              <w:rPr>
                <w:rFonts w:ascii="Times New Roman" w:hAnsi="Times New Roman" w:cs="Times New Roman"/>
              </w:rPr>
              <w:t>an aldohexose</w:t>
            </w:r>
          </w:p>
        </w:tc>
        <w:tc>
          <w:tcPr>
            <w:tcW w:w="2338" w:type="dxa"/>
          </w:tcPr>
          <w:p w:rsidR="00380225" w:rsidRPr="00D72965" w:rsidRDefault="00380225" w:rsidP="00380225">
            <w:pPr>
              <w:pStyle w:val="ListParagraph"/>
              <w:keepLines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2965">
              <w:rPr>
                <w:rFonts w:ascii="Times New Roman" w:hAnsi="Times New Roman" w:cs="Times New Roman"/>
              </w:rPr>
              <w:t>a ketopentose</w:t>
            </w:r>
          </w:p>
        </w:tc>
        <w:tc>
          <w:tcPr>
            <w:tcW w:w="2338" w:type="dxa"/>
          </w:tcPr>
          <w:p w:rsidR="00380225" w:rsidRPr="00D72965" w:rsidRDefault="00380225" w:rsidP="00380225">
            <w:pPr>
              <w:pStyle w:val="ListParagraph"/>
              <w:keepLines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2965">
              <w:rPr>
                <w:rFonts w:ascii="Times New Roman" w:hAnsi="Times New Roman" w:cs="Times New Roman"/>
              </w:rPr>
              <w:t>a ketohexose</w:t>
            </w:r>
          </w:p>
        </w:tc>
      </w:tr>
    </w:tbl>
    <w:p w:rsidR="00380225" w:rsidRPr="00D72965" w:rsidRDefault="00380225" w:rsidP="00D7296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2965" w:rsidRPr="00D72965" w:rsidRDefault="00D72965" w:rsidP="00D729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2965">
        <w:rPr>
          <w:rFonts w:ascii="Times New Roman" w:hAnsi="Times New Roman" w:cs="Times New Roman"/>
        </w:rPr>
        <w:t xml:space="preserve">Which of the following polymers contains α-1,4 linkages between glucose units AND is </w:t>
      </w:r>
      <w:r w:rsidRPr="00D72965">
        <w:rPr>
          <w:rFonts w:ascii="Times New Roman" w:hAnsi="Times New Roman" w:cs="Times New Roman"/>
          <w:b/>
        </w:rPr>
        <w:t xml:space="preserve">not </w:t>
      </w:r>
      <w:r w:rsidRPr="00D72965">
        <w:rPr>
          <w:rFonts w:ascii="Times New Roman" w:hAnsi="Times New Roman" w:cs="Times New Roman"/>
        </w:rPr>
        <w:t>branched?</w:t>
      </w:r>
      <w:r w:rsidRPr="00D72965">
        <w:rPr>
          <w:rFonts w:ascii="Times New Roman" w:hAnsi="Times New Roman" w:cs="Times New Roman"/>
        </w:rPr>
        <w:tab/>
      </w:r>
    </w:p>
    <w:p w:rsidR="00D72965" w:rsidRPr="00D72965" w:rsidRDefault="00D72965" w:rsidP="00D72965">
      <w:pPr>
        <w:pStyle w:val="ListParagraph"/>
        <w:rPr>
          <w:rFonts w:ascii="Times New Roman" w:hAnsi="Times New Roman" w:cs="Times New Roman"/>
        </w:rPr>
      </w:pPr>
    </w:p>
    <w:p w:rsidR="00D72965" w:rsidRPr="00D72965" w:rsidRDefault="00D72965" w:rsidP="00D72965">
      <w:pPr>
        <w:pStyle w:val="ListParagraph"/>
        <w:rPr>
          <w:rFonts w:ascii="Times New Roman" w:hAnsi="Times New Roman" w:cs="Times New Roman"/>
        </w:rPr>
      </w:pPr>
      <w:r w:rsidRPr="00D72965">
        <w:rPr>
          <w:rFonts w:ascii="Times New Roman" w:hAnsi="Times New Roman" w:cs="Times New Roman"/>
        </w:rPr>
        <w:t>a)  amylopectin</w:t>
      </w:r>
      <w:r w:rsidRPr="00D72965">
        <w:rPr>
          <w:rFonts w:ascii="Times New Roman" w:hAnsi="Times New Roman" w:cs="Times New Roman"/>
        </w:rPr>
        <w:tab/>
      </w:r>
      <w:r w:rsidRPr="00D72965">
        <w:rPr>
          <w:rFonts w:ascii="Times New Roman" w:hAnsi="Times New Roman" w:cs="Times New Roman"/>
        </w:rPr>
        <w:tab/>
        <w:t>b)  amylose</w:t>
      </w:r>
      <w:r w:rsidRPr="00D72965">
        <w:rPr>
          <w:rFonts w:ascii="Times New Roman" w:hAnsi="Times New Roman" w:cs="Times New Roman"/>
        </w:rPr>
        <w:tab/>
      </w:r>
      <w:r w:rsidRPr="00D72965">
        <w:rPr>
          <w:rFonts w:ascii="Times New Roman" w:hAnsi="Times New Roman" w:cs="Times New Roman"/>
        </w:rPr>
        <w:tab/>
        <w:t>c)  cellulose</w:t>
      </w:r>
      <w:r w:rsidRPr="00D72965">
        <w:rPr>
          <w:rFonts w:ascii="Times New Roman" w:hAnsi="Times New Roman" w:cs="Times New Roman"/>
        </w:rPr>
        <w:tab/>
      </w:r>
      <w:r w:rsidRPr="00D72965">
        <w:rPr>
          <w:rFonts w:ascii="Times New Roman" w:hAnsi="Times New Roman" w:cs="Times New Roman"/>
        </w:rPr>
        <w:tab/>
        <w:t>d)  glycogen</w:t>
      </w:r>
      <w:r w:rsidRPr="00D72965">
        <w:rPr>
          <w:rFonts w:ascii="Times New Roman" w:hAnsi="Times New Roman" w:cs="Times New Roman"/>
        </w:rPr>
        <w:tab/>
        <w:t xml:space="preserve"> </w:t>
      </w:r>
    </w:p>
    <w:p w:rsidR="00FA01DF" w:rsidRDefault="00FA01DF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D03DB" w:rsidRDefault="007D03DB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D03DB" w:rsidRDefault="007D03DB" w:rsidP="00E3068F">
      <w:pPr>
        <w:pStyle w:val="BodyText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50F49">
        <w:rPr>
          <w:rFonts w:ascii="Times New Roman" w:hAnsi="Times New Roman"/>
          <w:sz w:val="22"/>
          <w:szCs w:val="22"/>
        </w:rPr>
        <w:t>What is the product when an alcohol gets oxidized two steps?</w:t>
      </w:r>
    </w:p>
    <w:p w:rsidR="00382521" w:rsidRDefault="00382521" w:rsidP="00382521">
      <w:pPr>
        <w:pStyle w:val="BodyText"/>
        <w:ind w:left="720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3375"/>
        <w:gridCol w:w="3330"/>
      </w:tblGrid>
      <w:tr w:rsidR="00382521" w:rsidTr="00382521">
        <w:tc>
          <w:tcPr>
            <w:tcW w:w="3596" w:type="dxa"/>
          </w:tcPr>
          <w:p w:rsidR="00382521" w:rsidRDefault="00382521" w:rsidP="00382521">
            <w:pPr>
              <w:pStyle w:val="BodyText"/>
              <w:spacing w:before="120" w:after="120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550F49">
              <w:rPr>
                <w:rFonts w:ascii="Times New Roman" w:hAnsi="Times New Roman"/>
                <w:sz w:val="22"/>
                <w:szCs w:val="22"/>
              </w:rPr>
              <w:t>a. Aldehyde</w:t>
            </w:r>
          </w:p>
        </w:tc>
        <w:tc>
          <w:tcPr>
            <w:tcW w:w="3597" w:type="dxa"/>
          </w:tcPr>
          <w:p w:rsidR="00382521" w:rsidRDefault="00382521" w:rsidP="00382521">
            <w:pPr>
              <w:pStyle w:val="BodyText"/>
              <w:spacing w:before="120" w:after="120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550F49">
              <w:rPr>
                <w:rFonts w:ascii="Times New Roman" w:hAnsi="Times New Roman"/>
                <w:sz w:val="22"/>
                <w:szCs w:val="22"/>
              </w:rPr>
              <w:t>b. Carboxylic acid</w:t>
            </w:r>
          </w:p>
        </w:tc>
        <w:tc>
          <w:tcPr>
            <w:tcW w:w="3597" w:type="dxa"/>
          </w:tcPr>
          <w:p w:rsidR="00382521" w:rsidRDefault="00382521" w:rsidP="00382521">
            <w:pPr>
              <w:pStyle w:val="BodyText"/>
              <w:spacing w:before="120" w:after="120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550F49">
              <w:rPr>
                <w:rFonts w:ascii="Times New Roman" w:hAnsi="Times New Roman"/>
                <w:sz w:val="22"/>
                <w:szCs w:val="22"/>
              </w:rPr>
              <w:t>c. Ketone</w:t>
            </w:r>
          </w:p>
        </w:tc>
      </w:tr>
      <w:tr w:rsidR="00382521" w:rsidTr="00382521">
        <w:tc>
          <w:tcPr>
            <w:tcW w:w="3596" w:type="dxa"/>
          </w:tcPr>
          <w:p w:rsidR="00382521" w:rsidRDefault="00382521" w:rsidP="00382521">
            <w:pPr>
              <w:pStyle w:val="BodyText"/>
              <w:spacing w:before="120" w:after="120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550F49">
              <w:rPr>
                <w:rFonts w:ascii="Times New Roman" w:hAnsi="Times New Roman"/>
                <w:sz w:val="22"/>
                <w:szCs w:val="22"/>
              </w:rPr>
              <w:t>d. Carboxylic ester</w:t>
            </w:r>
          </w:p>
        </w:tc>
        <w:tc>
          <w:tcPr>
            <w:tcW w:w="3597" w:type="dxa"/>
          </w:tcPr>
          <w:p w:rsidR="00382521" w:rsidRDefault="00382521" w:rsidP="00382521">
            <w:pPr>
              <w:pStyle w:val="BodyText"/>
              <w:spacing w:before="120" w:after="120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550F49">
              <w:rPr>
                <w:rFonts w:ascii="Times New Roman" w:hAnsi="Times New Roman"/>
                <w:sz w:val="22"/>
                <w:szCs w:val="22"/>
              </w:rPr>
              <w:t>e. Acetal</w:t>
            </w:r>
          </w:p>
        </w:tc>
        <w:tc>
          <w:tcPr>
            <w:tcW w:w="3597" w:type="dxa"/>
          </w:tcPr>
          <w:p w:rsidR="00382521" w:rsidRDefault="00382521" w:rsidP="00382521">
            <w:pPr>
              <w:pStyle w:val="BodyText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D03DB" w:rsidRPr="00550F49" w:rsidRDefault="007D03DB" w:rsidP="00382521">
      <w:pPr>
        <w:pStyle w:val="BodyText"/>
        <w:rPr>
          <w:rFonts w:ascii="Times New Roman" w:hAnsi="Times New Roman"/>
          <w:sz w:val="22"/>
          <w:szCs w:val="22"/>
        </w:rPr>
      </w:pPr>
    </w:p>
    <w:p w:rsidR="007D03DB" w:rsidRDefault="007D03DB" w:rsidP="00E3068F">
      <w:pPr>
        <w:pStyle w:val="BodyText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50F49">
        <w:rPr>
          <w:rFonts w:ascii="Times New Roman" w:hAnsi="Times New Roman"/>
          <w:sz w:val="22"/>
          <w:szCs w:val="22"/>
        </w:rPr>
        <w:t>What is the product when a ketone gets reduced one step?</w:t>
      </w:r>
    </w:p>
    <w:p w:rsidR="00382521" w:rsidRDefault="00382521" w:rsidP="00382521">
      <w:pPr>
        <w:pStyle w:val="BodyText"/>
        <w:ind w:left="720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368"/>
        <w:gridCol w:w="3361"/>
      </w:tblGrid>
      <w:tr w:rsidR="00382521" w:rsidTr="00382521">
        <w:tc>
          <w:tcPr>
            <w:tcW w:w="3596" w:type="dxa"/>
          </w:tcPr>
          <w:p w:rsidR="00382521" w:rsidRPr="00382521" w:rsidRDefault="00382521" w:rsidP="00382521">
            <w:pPr>
              <w:pStyle w:val="BodyText"/>
              <w:spacing w:before="120" w:after="120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550F49">
              <w:rPr>
                <w:rFonts w:ascii="Times New Roman" w:hAnsi="Times New Roman"/>
                <w:sz w:val="22"/>
                <w:szCs w:val="22"/>
              </w:rPr>
              <w:t>a. Aldehyde</w:t>
            </w:r>
          </w:p>
        </w:tc>
        <w:tc>
          <w:tcPr>
            <w:tcW w:w="3597" w:type="dxa"/>
          </w:tcPr>
          <w:p w:rsidR="00382521" w:rsidRPr="00382521" w:rsidRDefault="00382521" w:rsidP="00382521">
            <w:pPr>
              <w:pStyle w:val="BodyText"/>
              <w:spacing w:before="120" w:after="120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550F49">
              <w:rPr>
                <w:rFonts w:ascii="Times New Roman" w:hAnsi="Times New Roman"/>
                <w:sz w:val="22"/>
                <w:szCs w:val="22"/>
              </w:rPr>
              <w:t>b. Carboxylic ester</w:t>
            </w:r>
          </w:p>
        </w:tc>
        <w:tc>
          <w:tcPr>
            <w:tcW w:w="3597" w:type="dxa"/>
          </w:tcPr>
          <w:p w:rsidR="00382521" w:rsidRDefault="00382521" w:rsidP="00382521">
            <w:pPr>
              <w:pStyle w:val="BodyText"/>
              <w:spacing w:before="120" w:after="120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550F49">
              <w:rPr>
                <w:rFonts w:ascii="Times New Roman" w:hAnsi="Times New Roman"/>
                <w:sz w:val="22"/>
                <w:szCs w:val="22"/>
              </w:rPr>
              <w:t>c. Secondary alcohol</w:t>
            </w:r>
          </w:p>
        </w:tc>
      </w:tr>
      <w:tr w:rsidR="00382521" w:rsidTr="00382521">
        <w:tc>
          <w:tcPr>
            <w:tcW w:w="3596" w:type="dxa"/>
          </w:tcPr>
          <w:p w:rsidR="00382521" w:rsidRDefault="00382521" w:rsidP="00382521">
            <w:pPr>
              <w:pStyle w:val="BodyText"/>
              <w:spacing w:before="120" w:after="120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550F49">
              <w:rPr>
                <w:rFonts w:ascii="Times New Roman" w:hAnsi="Times New Roman"/>
                <w:sz w:val="22"/>
                <w:szCs w:val="22"/>
              </w:rPr>
              <w:t>d. Primary alcohol</w:t>
            </w:r>
          </w:p>
        </w:tc>
        <w:tc>
          <w:tcPr>
            <w:tcW w:w="3597" w:type="dxa"/>
          </w:tcPr>
          <w:p w:rsidR="00382521" w:rsidRDefault="00382521" w:rsidP="00382521">
            <w:pPr>
              <w:pStyle w:val="BodyText"/>
              <w:spacing w:before="120" w:after="120"/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550F49">
              <w:rPr>
                <w:rFonts w:ascii="Times New Roman" w:hAnsi="Times New Roman"/>
                <w:sz w:val="22"/>
                <w:szCs w:val="22"/>
              </w:rPr>
              <w:t>e. Acetal</w:t>
            </w:r>
          </w:p>
        </w:tc>
        <w:tc>
          <w:tcPr>
            <w:tcW w:w="3597" w:type="dxa"/>
          </w:tcPr>
          <w:p w:rsidR="00382521" w:rsidRDefault="00382521" w:rsidP="00382521">
            <w:pPr>
              <w:pStyle w:val="BodyText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3068F" w:rsidRDefault="00E3068F" w:rsidP="00E3068F">
      <w:pPr>
        <w:pStyle w:val="BodyTextIndent"/>
        <w:ind w:left="0"/>
        <w:rPr>
          <w:rFonts w:ascii="Times New Roman" w:hAnsi="Times New Roman" w:cs="Times New Roman"/>
        </w:rPr>
      </w:pPr>
    </w:p>
    <w:p w:rsidR="00E3068F" w:rsidRDefault="00E3068F" w:rsidP="00E3068F">
      <w:pPr>
        <w:pStyle w:val="BodyTextIndent"/>
        <w:numPr>
          <w:ilvl w:val="0"/>
          <w:numId w:val="2"/>
        </w:numPr>
        <w:rPr>
          <w:rFonts w:ascii="Times New Roman" w:hAnsi="Times New Roman" w:cs="Times New Roman"/>
        </w:rPr>
      </w:pPr>
      <w:r w:rsidRPr="00E3068F">
        <w:rPr>
          <w:rFonts w:ascii="Times New Roman" w:hAnsi="Times New Roman" w:cs="Times New Roman"/>
        </w:rPr>
        <w:t>Which alcohol is used in alcoholic beverages?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3240"/>
        <w:gridCol w:w="3055"/>
      </w:tblGrid>
      <w:tr w:rsidR="00382521" w:rsidTr="00382521">
        <w:tc>
          <w:tcPr>
            <w:tcW w:w="3775" w:type="dxa"/>
          </w:tcPr>
          <w:p w:rsidR="00382521" w:rsidRPr="00382521" w:rsidRDefault="00382521" w:rsidP="00382521">
            <w:pPr>
              <w:numPr>
                <w:ilvl w:val="0"/>
                <w:numId w:val="15"/>
              </w:numPr>
              <w:spacing w:before="120"/>
              <w:rPr>
                <w:rFonts w:ascii="Times New Roman" w:hAnsi="Times New Roman" w:cs="Times New Roman"/>
              </w:rPr>
            </w:pPr>
            <w:r w:rsidRPr="00E3068F">
              <w:rPr>
                <w:rFonts w:ascii="Times New Roman" w:hAnsi="Times New Roman" w:cs="Times New Roman"/>
              </w:rPr>
              <w:t>Methanol</w:t>
            </w:r>
          </w:p>
        </w:tc>
        <w:tc>
          <w:tcPr>
            <w:tcW w:w="3240" w:type="dxa"/>
          </w:tcPr>
          <w:p w:rsidR="00382521" w:rsidRPr="00382521" w:rsidRDefault="00382521" w:rsidP="00382521">
            <w:pPr>
              <w:numPr>
                <w:ilvl w:val="0"/>
                <w:numId w:val="15"/>
              </w:numPr>
              <w:spacing w:before="120"/>
              <w:rPr>
                <w:rFonts w:ascii="Times New Roman" w:hAnsi="Times New Roman" w:cs="Times New Roman"/>
              </w:rPr>
            </w:pPr>
            <w:r w:rsidRPr="00E3068F">
              <w:rPr>
                <w:rFonts w:ascii="Times New Roman" w:hAnsi="Times New Roman" w:cs="Times New Roman"/>
              </w:rPr>
              <w:t>Ethanol</w:t>
            </w:r>
          </w:p>
        </w:tc>
        <w:tc>
          <w:tcPr>
            <w:tcW w:w="3055" w:type="dxa"/>
          </w:tcPr>
          <w:p w:rsidR="00382521" w:rsidRPr="00382521" w:rsidRDefault="00382521" w:rsidP="00382521">
            <w:pPr>
              <w:numPr>
                <w:ilvl w:val="0"/>
                <w:numId w:val="15"/>
              </w:numPr>
              <w:spacing w:before="120"/>
              <w:rPr>
                <w:rFonts w:ascii="Times New Roman" w:hAnsi="Times New Roman" w:cs="Times New Roman"/>
              </w:rPr>
            </w:pPr>
            <w:r w:rsidRPr="00E3068F">
              <w:rPr>
                <w:rFonts w:ascii="Times New Roman" w:hAnsi="Times New Roman" w:cs="Times New Roman"/>
              </w:rPr>
              <w:t>2-Propanol</w:t>
            </w:r>
          </w:p>
        </w:tc>
      </w:tr>
      <w:tr w:rsidR="00382521" w:rsidTr="00382521">
        <w:tc>
          <w:tcPr>
            <w:tcW w:w="3775" w:type="dxa"/>
          </w:tcPr>
          <w:p w:rsidR="00382521" w:rsidRPr="00382521" w:rsidRDefault="00382521" w:rsidP="00382521">
            <w:pPr>
              <w:numPr>
                <w:ilvl w:val="0"/>
                <w:numId w:val="15"/>
              </w:numPr>
              <w:spacing w:before="120"/>
              <w:rPr>
                <w:rFonts w:ascii="Times New Roman" w:hAnsi="Times New Roman" w:cs="Times New Roman"/>
              </w:rPr>
            </w:pPr>
            <w:r w:rsidRPr="00E3068F">
              <w:rPr>
                <w:rFonts w:ascii="Times New Roman" w:hAnsi="Times New Roman" w:cs="Times New Roman"/>
              </w:rPr>
              <w:t>1,2-Ethanediol (“Ethylene glycol”)</w:t>
            </w:r>
          </w:p>
        </w:tc>
        <w:tc>
          <w:tcPr>
            <w:tcW w:w="3240" w:type="dxa"/>
          </w:tcPr>
          <w:p w:rsidR="00382521" w:rsidRPr="00382521" w:rsidRDefault="00382521" w:rsidP="00382521">
            <w:pPr>
              <w:numPr>
                <w:ilvl w:val="0"/>
                <w:numId w:val="15"/>
              </w:numPr>
              <w:spacing w:before="120"/>
              <w:rPr>
                <w:rFonts w:ascii="Times New Roman" w:hAnsi="Times New Roman" w:cs="Times New Roman"/>
              </w:rPr>
            </w:pPr>
            <w:r w:rsidRPr="00E3068F">
              <w:rPr>
                <w:rFonts w:ascii="Times New Roman" w:hAnsi="Times New Roman" w:cs="Times New Roman"/>
              </w:rPr>
              <w:t>None of the above</w:t>
            </w:r>
          </w:p>
        </w:tc>
        <w:tc>
          <w:tcPr>
            <w:tcW w:w="3055" w:type="dxa"/>
          </w:tcPr>
          <w:p w:rsidR="00382521" w:rsidRDefault="00382521" w:rsidP="00382521">
            <w:pPr>
              <w:pStyle w:val="BodyTextIndent"/>
              <w:spacing w:before="120" w:after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82521" w:rsidRPr="00E3068F" w:rsidRDefault="00382521" w:rsidP="00382521">
      <w:pPr>
        <w:pStyle w:val="BodyTextIndent"/>
        <w:ind w:left="720"/>
        <w:rPr>
          <w:rFonts w:ascii="Times New Roman" w:hAnsi="Times New Roman" w:cs="Times New Roman"/>
        </w:rPr>
      </w:pPr>
    </w:p>
    <w:p w:rsidR="00FB506F" w:rsidRPr="00FB506F" w:rsidRDefault="00FB506F" w:rsidP="00FB506F">
      <w:pPr>
        <w:pStyle w:val="Normal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B506F">
        <w:rPr>
          <w:rFonts w:ascii="Times New Roman" w:hAnsi="Times New Roman" w:cs="Times New Roman"/>
          <w:sz w:val="22"/>
          <w:szCs w:val="22"/>
        </w:rPr>
        <w:t>In any chemical reaction, the rate of the reaction can be increased by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45"/>
        <w:gridCol w:w="5125"/>
      </w:tblGrid>
      <w:tr w:rsidR="00FB506F" w:rsidRPr="00FB506F" w:rsidTr="00546F70">
        <w:tc>
          <w:tcPr>
            <w:tcW w:w="4945" w:type="dxa"/>
          </w:tcPr>
          <w:p w:rsidR="00FB506F" w:rsidRPr="00FB506F" w:rsidRDefault="00FB506F" w:rsidP="00546F70">
            <w:pPr>
              <w:pStyle w:val="NormalText"/>
              <w:numPr>
                <w:ilvl w:val="0"/>
                <w:numId w:val="16"/>
              </w:num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FB506F">
              <w:rPr>
                <w:rFonts w:ascii="Times New Roman" w:hAnsi="Times New Roman" w:cs="Times New Roman"/>
                <w:sz w:val="22"/>
                <w:szCs w:val="22"/>
              </w:rPr>
              <w:t>Decreasing the temperature.</w:t>
            </w:r>
          </w:p>
        </w:tc>
        <w:tc>
          <w:tcPr>
            <w:tcW w:w="5125" w:type="dxa"/>
          </w:tcPr>
          <w:p w:rsidR="00FB506F" w:rsidRPr="00FB506F" w:rsidRDefault="00FB506F" w:rsidP="00546F70">
            <w:pPr>
              <w:pStyle w:val="NormalText"/>
              <w:numPr>
                <w:ilvl w:val="0"/>
                <w:numId w:val="16"/>
              </w:num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FB506F">
              <w:rPr>
                <w:rFonts w:ascii="Times New Roman" w:hAnsi="Times New Roman" w:cs="Times New Roman"/>
                <w:sz w:val="22"/>
                <w:szCs w:val="22"/>
              </w:rPr>
              <w:t>Changing the size of the container.</w:t>
            </w:r>
          </w:p>
        </w:tc>
      </w:tr>
      <w:tr w:rsidR="00FB506F" w:rsidRPr="00FB506F" w:rsidTr="00546F70">
        <w:tc>
          <w:tcPr>
            <w:tcW w:w="4945" w:type="dxa"/>
          </w:tcPr>
          <w:p w:rsidR="00FB506F" w:rsidRPr="00FB506F" w:rsidRDefault="00FB506F" w:rsidP="00546F70">
            <w:pPr>
              <w:pStyle w:val="NormalText"/>
              <w:numPr>
                <w:ilvl w:val="0"/>
                <w:numId w:val="16"/>
              </w:num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FB506F">
              <w:rPr>
                <w:rFonts w:ascii="Times New Roman" w:hAnsi="Times New Roman" w:cs="Times New Roman"/>
                <w:sz w:val="22"/>
                <w:szCs w:val="22"/>
              </w:rPr>
              <w:t>Adding water to the reaction.</w:t>
            </w:r>
          </w:p>
        </w:tc>
        <w:tc>
          <w:tcPr>
            <w:tcW w:w="5125" w:type="dxa"/>
          </w:tcPr>
          <w:p w:rsidR="00FB506F" w:rsidRPr="00FB506F" w:rsidRDefault="00FB506F" w:rsidP="00546F70">
            <w:pPr>
              <w:pStyle w:val="NormalText"/>
              <w:numPr>
                <w:ilvl w:val="0"/>
                <w:numId w:val="16"/>
              </w:num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FB506F">
              <w:rPr>
                <w:rFonts w:ascii="Times New Roman" w:hAnsi="Times New Roman" w:cs="Times New Roman"/>
                <w:sz w:val="22"/>
                <w:szCs w:val="22"/>
              </w:rPr>
              <w:t>Adding product molecules to the reaction mixture.</w:t>
            </w:r>
          </w:p>
        </w:tc>
      </w:tr>
      <w:tr w:rsidR="00FB506F" w:rsidRPr="00FB506F" w:rsidTr="00546F70">
        <w:tc>
          <w:tcPr>
            <w:tcW w:w="4945" w:type="dxa"/>
          </w:tcPr>
          <w:p w:rsidR="00FB506F" w:rsidRPr="00FB506F" w:rsidRDefault="00FB506F" w:rsidP="00546F70">
            <w:pPr>
              <w:pStyle w:val="NormalText"/>
              <w:numPr>
                <w:ilvl w:val="0"/>
                <w:numId w:val="16"/>
              </w:num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FB50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Increasing the concentrations of the reactants.</w:t>
            </w:r>
          </w:p>
        </w:tc>
        <w:tc>
          <w:tcPr>
            <w:tcW w:w="5125" w:type="dxa"/>
          </w:tcPr>
          <w:p w:rsidR="00FB506F" w:rsidRPr="00FB506F" w:rsidRDefault="00FB506F" w:rsidP="00546F70">
            <w:pPr>
              <w:pStyle w:val="NormalText"/>
              <w:spacing w:before="60" w:after="60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D03DB" w:rsidRDefault="007D03DB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B506F" w:rsidRDefault="00FB506F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B506F" w:rsidRDefault="00FB506F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B506F" w:rsidRDefault="00FB506F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B506F" w:rsidRDefault="00FB506F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B506F" w:rsidRDefault="00FB506F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B506F" w:rsidRDefault="00FB506F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B506F" w:rsidRDefault="00FB506F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B506F" w:rsidRDefault="00FB506F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B506F" w:rsidRDefault="00FB506F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B506F" w:rsidRDefault="00FB506F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B506F" w:rsidRDefault="00FB506F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B506F" w:rsidRDefault="00FB506F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B506F" w:rsidRDefault="00FB506F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B506F" w:rsidRDefault="00FB506F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B506F" w:rsidRDefault="00FB506F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2965" w:rsidRDefault="00D72965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Problems </w:t>
      </w:r>
    </w:p>
    <w:p w:rsidR="00D72965" w:rsidRPr="00C02C92" w:rsidRDefault="00E3068F" w:rsidP="00D72965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Theme="minorEastAsia" w:hAnsi="Times New Roman" w:cs="Times New Roman"/>
          <w:lang w:eastAsia="ja-JP"/>
        </w:rPr>
      </w:pPr>
      <w:r>
        <w:rPr>
          <w:rFonts w:ascii="Times New Roman" w:eastAsiaTheme="minorEastAsia" w:hAnsi="Times New Roman" w:cs="Times New Roman"/>
          <w:lang w:eastAsia="ja-JP"/>
        </w:rPr>
        <w:t>(</w:t>
      </w:r>
      <w:r w:rsidR="007D03DB">
        <w:rPr>
          <w:rFonts w:ascii="Times New Roman" w:eastAsiaTheme="minorEastAsia" w:hAnsi="Times New Roman" w:cs="Times New Roman"/>
          <w:lang w:eastAsia="ja-JP"/>
        </w:rPr>
        <w:t>8</w:t>
      </w:r>
      <w:r w:rsidR="00FA01DF">
        <w:rPr>
          <w:rFonts w:ascii="Times New Roman" w:eastAsiaTheme="minorEastAsia" w:hAnsi="Times New Roman" w:cs="Times New Roman"/>
          <w:lang w:eastAsia="ja-JP"/>
        </w:rPr>
        <w:t xml:space="preserve"> points) </w:t>
      </w:r>
      <w:r w:rsidR="00D72965" w:rsidRPr="00C02C92">
        <w:rPr>
          <w:rFonts w:ascii="Times New Roman" w:eastAsiaTheme="minorEastAsia" w:hAnsi="Times New Roman" w:cs="Times New Roman"/>
          <w:lang w:eastAsia="ja-JP"/>
        </w:rPr>
        <w:t xml:space="preserve">Determine the molecular formula and how many primary, secondary, tertiary and quaternary carbons are present by writing the correct number next to the designation below. </w:t>
      </w:r>
    </w:p>
    <w:p w:rsidR="00D72965" w:rsidRPr="00C02C92" w:rsidRDefault="00D72965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02C92"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436AE6" wp14:editId="4A68AFF4">
                <wp:simplePos x="0" y="0"/>
                <wp:positionH relativeFrom="column">
                  <wp:posOffset>190500</wp:posOffset>
                </wp:positionH>
                <wp:positionV relativeFrom="paragraph">
                  <wp:posOffset>78105</wp:posOffset>
                </wp:positionV>
                <wp:extent cx="2456815" cy="1323340"/>
                <wp:effectExtent l="0" t="0" r="63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81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965" w:rsidRDefault="00D72965">
                            <w:r w:rsidRPr="00BD030F">
                              <w:rPr>
                                <w:rFonts w:eastAsiaTheme="minorEastAsia"/>
                                <w:lang w:eastAsia="ja-JP"/>
                              </w:rPr>
                              <w:object w:dxaOrig="3674" w:dyaOrig="1879">
                                <v:shape id="_x0000_i1039" type="#_x0000_t75" style="width:183.5pt;height:93.85pt" o:ole="">
                                  <v:imagedata r:id="rId14" o:title=""/>
                                </v:shape>
                                <o:OLEObject Type="Embed" ProgID="ChemDraw.Document.6.0" ShapeID="_x0000_i1039" DrawAspect="Content" ObjectID="_1551513970" r:id="rId1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36A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pt;margin-top:6.15pt;width:193.45pt;height:104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" stroked="f">
                <v:textbox>
                  <w:txbxContent>
                    <w:p w:rsidR="00D72965" w:rsidRDefault="00D72965">
                      <w:r w:rsidRPr="00BD030F">
                        <w:rPr>
                          <w:rFonts w:eastAsiaTheme="minorEastAsia"/>
                          <w:lang w:eastAsia="ja-JP"/>
                        </w:rPr>
                        <w:object w:dxaOrig="3674" w:dyaOrig="1879">
                          <v:shape id="_x0000_i1039" type="#_x0000_t75" style="width:183.5pt;height:93.85pt" o:ole="">
                            <v:imagedata r:id="rId14" o:title=""/>
                          </v:shape>
                          <o:OLEObject Type="Embed" ProgID="ChemDraw.Document.6.0" ShapeID="_x0000_i1039" DrawAspect="Content" ObjectID="_1551513970" r:id="rId16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2965" w:rsidRPr="00C02C92" w:rsidRDefault="00D72965" w:rsidP="00380225">
      <w:pPr>
        <w:keepLines/>
        <w:suppressAutoHyphens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C02C92">
        <w:rPr>
          <w:rFonts w:ascii="Times New Roman" w:hAnsi="Times New Roman" w:cs="Times New Roman"/>
          <w:lang w:val="es-ES"/>
        </w:rPr>
        <w:t>Molecular Formula___________________________</w:t>
      </w:r>
    </w:p>
    <w:p w:rsidR="00D72965" w:rsidRPr="00C02C92" w:rsidRDefault="00D72965" w:rsidP="00D72965">
      <w:pPr>
        <w:rPr>
          <w:rFonts w:ascii="Times New Roman" w:hAnsi="Times New Roman" w:cs="Times New Roman"/>
          <w:lang w:val="es-ES"/>
        </w:rPr>
      </w:pPr>
    </w:p>
    <w:p w:rsidR="00D72965" w:rsidRPr="00C02C92" w:rsidRDefault="00D72965" w:rsidP="00D72965">
      <w:pPr>
        <w:rPr>
          <w:rFonts w:ascii="Times New Roman" w:hAnsi="Times New Roman" w:cs="Times New Roman"/>
          <w:lang w:val="es-ES"/>
        </w:rPr>
      </w:pPr>
      <w:r w:rsidRPr="00C02C92">
        <w:rPr>
          <w:rFonts w:ascii="Times New Roman" w:hAnsi="Times New Roman" w:cs="Times New Roman"/>
          <w:lang w:val="es-ES"/>
        </w:rPr>
        <w:t>How many: 1</w:t>
      </w:r>
      <w:r w:rsidRPr="00C02C92">
        <w:rPr>
          <w:rFonts w:ascii="Times New Roman" w:hAnsi="Times New Roman" w:cs="Times New Roman"/>
          <w:vertAlign w:val="superscript"/>
          <w:lang w:val="es-ES"/>
        </w:rPr>
        <w:t>o</w:t>
      </w:r>
      <w:r w:rsidRPr="00C02C92">
        <w:rPr>
          <w:rFonts w:ascii="Times New Roman" w:hAnsi="Times New Roman" w:cs="Times New Roman"/>
          <w:lang w:val="es-ES"/>
        </w:rPr>
        <w:t xml:space="preserve"> _</w:t>
      </w:r>
      <w:r w:rsidRPr="00C02C92">
        <w:rPr>
          <w:rFonts w:ascii="Times New Roman" w:hAnsi="Times New Roman" w:cs="Times New Roman"/>
          <w:lang w:val="es-ES"/>
        </w:rPr>
        <w:softHyphen/>
      </w:r>
      <w:r w:rsidRPr="00C02C92">
        <w:rPr>
          <w:rFonts w:ascii="Times New Roman" w:hAnsi="Times New Roman" w:cs="Times New Roman"/>
          <w:lang w:val="es-ES"/>
        </w:rPr>
        <w:softHyphen/>
        <w:t>__ 2</w:t>
      </w:r>
      <w:r w:rsidRPr="00C02C92">
        <w:rPr>
          <w:rFonts w:ascii="Times New Roman" w:hAnsi="Times New Roman" w:cs="Times New Roman"/>
          <w:vertAlign w:val="superscript"/>
          <w:lang w:val="es-ES"/>
        </w:rPr>
        <w:t>o</w:t>
      </w:r>
      <w:r w:rsidRPr="00C02C92">
        <w:rPr>
          <w:rFonts w:ascii="Times New Roman" w:hAnsi="Times New Roman" w:cs="Times New Roman"/>
          <w:lang w:val="es-ES"/>
        </w:rPr>
        <w:t xml:space="preserve"> ___ 3</w:t>
      </w:r>
      <w:r w:rsidRPr="00C02C92">
        <w:rPr>
          <w:rFonts w:ascii="Times New Roman" w:hAnsi="Times New Roman" w:cs="Times New Roman"/>
          <w:vertAlign w:val="superscript"/>
          <w:lang w:val="es-ES"/>
        </w:rPr>
        <w:t>o</w:t>
      </w:r>
      <w:r w:rsidRPr="00C02C92">
        <w:rPr>
          <w:rFonts w:ascii="Times New Roman" w:hAnsi="Times New Roman" w:cs="Times New Roman"/>
          <w:lang w:val="es-ES"/>
        </w:rPr>
        <w:t xml:space="preserve"> ___ 4</w:t>
      </w:r>
      <w:r w:rsidRPr="00C02C92">
        <w:rPr>
          <w:rFonts w:ascii="Times New Roman" w:hAnsi="Times New Roman" w:cs="Times New Roman"/>
          <w:vertAlign w:val="superscript"/>
          <w:lang w:val="es-ES"/>
        </w:rPr>
        <w:t>o</w:t>
      </w:r>
      <w:r w:rsidRPr="00C02C92">
        <w:rPr>
          <w:rFonts w:ascii="Times New Roman" w:hAnsi="Times New Roman" w:cs="Times New Roman"/>
          <w:lang w:val="es-ES"/>
        </w:rPr>
        <w:t xml:space="preserve"> _</w:t>
      </w:r>
      <w:r w:rsidRPr="00382521">
        <w:rPr>
          <w:rFonts w:ascii="Times New Roman" w:hAnsi="Times New Roman" w:cs="Times New Roman"/>
          <w:lang w:val="es-ES"/>
        </w:rPr>
        <w:t>___</w:t>
      </w:r>
      <w:r w:rsidR="00382521" w:rsidRPr="00382521">
        <w:rPr>
          <w:rFonts w:ascii="Times New Roman" w:hAnsi="Times New Roman" w:cs="Times New Roman"/>
          <w:lang w:val="es-ES"/>
        </w:rPr>
        <w:t xml:space="preserve"> carbons</w:t>
      </w:r>
    </w:p>
    <w:p w:rsidR="00380225" w:rsidRPr="00C02C92" w:rsidRDefault="00380225" w:rsidP="00380225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:rsidR="001A7EDF" w:rsidRPr="00C02C92" w:rsidRDefault="001A7EDF" w:rsidP="008459AA">
      <w:pPr>
        <w:rPr>
          <w:rFonts w:ascii="Times New Roman" w:hAnsi="Times New Roman" w:cs="Times New Roman"/>
          <w:lang w:val="es-ES"/>
        </w:rPr>
      </w:pPr>
    </w:p>
    <w:p w:rsidR="008459AA" w:rsidRPr="00C02C92" w:rsidRDefault="00FA01DF" w:rsidP="008459A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E3068F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points) </w:t>
      </w:r>
      <w:r w:rsidR="008459AA" w:rsidRPr="00C02C92">
        <w:rPr>
          <w:rFonts w:ascii="Times New Roman" w:eastAsia="Times New Roman" w:hAnsi="Times New Roman" w:cs="Times New Roman"/>
        </w:rPr>
        <w:t>State whether the structures in each pair below are the same molecule, constitutional isomers, or not related.</w:t>
      </w:r>
    </w:p>
    <w:p w:rsidR="008459AA" w:rsidRPr="008459AA" w:rsidRDefault="008459AA" w:rsidP="008459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4066540" cy="1435735"/>
                <wp:effectExtent l="0" t="0" r="571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6540" cy="143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9AA" w:rsidRDefault="00382521">
                            <w:r>
                              <w:object w:dxaOrig="10077" w:dyaOrig="3271">
                                <v:shape id="_x0000_i1040" type="#_x0000_t75" style="width:339.6pt;height:110.05pt" o:ole="">
                                  <v:imagedata r:id="rId17" o:title=""/>
                                </v:shape>
                                <o:OLEObject Type="Embed" ProgID="ChemDraw.Document.6.0" ShapeID="_x0000_i1040" DrawAspect="Content" ObjectID="_1551513971" r:id="rId1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5.3pt;width:320.2pt;height:113.05pt;z-index:251665408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" stroked="f">
                <v:textbox style="mso-fit-shape-to-text:t">
                  <w:txbxContent>
                    <w:p w:rsidR="008459AA" w:rsidRDefault="00382521">
                      <w:r>
                        <w:object w:dxaOrig="10077" w:dyaOrig="3271">
                          <v:shape id="_x0000_i1040" type="#_x0000_t75" style="width:339.6pt;height:110.05pt" o:ole="">
                            <v:imagedata r:id="rId17" o:title=""/>
                          </v:shape>
                          <o:OLEObject Type="Embed" ProgID="ChemDraw.Document.6.0" ShapeID="_x0000_i1040" DrawAspect="Content" ObjectID="_1551513971" r:id="rId19"/>
                        </w:objec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A7EDF" w:rsidRPr="00D72965" w:rsidRDefault="008459AA" w:rsidP="008459AA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_____________________</w:t>
      </w:r>
    </w:p>
    <w:p w:rsidR="001A7EDF" w:rsidRPr="00D72965" w:rsidRDefault="001A7EDF" w:rsidP="001A7EDF">
      <w:pPr>
        <w:ind w:firstLine="720"/>
        <w:rPr>
          <w:rFonts w:ascii="Times New Roman" w:hAnsi="Times New Roman" w:cs="Times New Roman"/>
          <w:lang w:val="es-ES"/>
        </w:rPr>
      </w:pPr>
    </w:p>
    <w:p w:rsidR="001A7EDF" w:rsidRPr="001A7EDF" w:rsidRDefault="008459AA" w:rsidP="001A7EDF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____________________</w:t>
      </w:r>
    </w:p>
    <w:p w:rsidR="001A7EDF" w:rsidRDefault="001A7EDF" w:rsidP="001A7EDF">
      <w:pPr>
        <w:ind w:left="360"/>
        <w:rPr>
          <w:lang w:val="es-ES"/>
        </w:rPr>
      </w:pPr>
    </w:p>
    <w:p w:rsidR="008459AA" w:rsidRDefault="008459AA" w:rsidP="001A7EDF">
      <w:pPr>
        <w:ind w:left="360"/>
        <w:rPr>
          <w:lang w:val="es-ES"/>
        </w:rPr>
      </w:pPr>
    </w:p>
    <w:p w:rsidR="008459AA" w:rsidRDefault="008459AA" w:rsidP="001A7EDF">
      <w:pPr>
        <w:ind w:left="360"/>
        <w:rPr>
          <w:lang w:val="es-ES"/>
        </w:rPr>
      </w:pPr>
    </w:p>
    <w:p w:rsidR="00382521" w:rsidRDefault="00382521" w:rsidP="001A7EDF">
      <w:pPr>
        <w:ind w:left="360"/>
        <w:rPr>
          <w:lang w:val="es-ES"/>
        </w:rPr>
      </w:pPr>
    </w:p>
    <w:p w:rsidR="008459AA" w:rsidRPr="008459AA" w:rsidRDefault="00FA01DF" w:rsidP="008459A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(6 points) </w:t>
      </w:r>
      <w:r w:rsidR="008459AA" w:rsidRPr="008459AA">
        <w:rPr>
          <w:rFonts w:ascii="Times New Roman" w:eastAsia="Times New Roman" w:hAnsi="Times New Roman" w:cs="Times New Roman"/>
        </w:rPr>
        <w:t xml:space="preserve">Zetia, whose structure is shown </w:t>
      </w:r>
      <w:r w:rsidR="008459AA" w:rsidRPr="008459AA">
        <w:rPr>
          <w:rFonts w:ascii="Times New Roman" w:hAnsi="Times New Roman" w:cs="Times New Roman"/>
        </w:rPr>
        <w:t>below</w:t>
      </w:r>
      <w:r w:rsidR="00DB24B1">
        <w:rPr>
          <w:rFonts w:ascii="Times New Roman" w:hAnsi="Times New Roman" w:cs="Times New Roman"/>
        </w:rPr>
        <w:t xml:space="preserve"> (structural formula) </w:t>
      </w:r>
      <w:r w:rsidR="008459AA" w:rsidRPr="008459AA">
        <w:rPr>
          <w:rFonts w:ascii="Times New Roman" w:hAnsi="Times New Roman" w:cs="Times New Roman"/>
        </w:rPr>
        <w:t>, is the active substance in Vytorin. It is used to reduce absorption of cholesterol from dietary intake. For this compound mark with * all the chiral carbons if no chiral carbons write achiral</w:t>
      </w:r>
    </w:p>
    <w:p w:rsidR="008459AA" w:rsidRDefault="001C4861" w:rsidP="00DB24B1">
      <w:pPr>
        <w:spacing w:after="0" w:line="240" w:lineRule="auto"/>
        <w:jc w:val="center"/>
      </w:pPr>
      <w:r>
        <w:object w:dxaOrig="6787" w:dyaOrig="3887">
          <v:shape id="_x0000_i1025" type="#_x0000_t75" style="width:271.8pt;height:155.5pt" o:ole="">
            <v:imagedata r:id="rId20" o:title=""/>
          </v:shape>
          <o:OLEObject Type="Embed" ProgID="ChemDraw.Document.6.0" ShapeID="_x0000_i1025" DrawAspect="Content" ObjectID="_1551513956" r:id="rId21"/>
        </w:object>
      </w:r>
    </w:p>
    <w:p w:rsidR="00DB24B1" w:rsidRDefault="00DB24B1" w:rsidP="00DB24B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FB506F" w:rsidRDefault="00FB506F" w:rsidP="00DB24B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FB506F" w:rsidRDefault="00FB506F" w:rsidP="00DB24B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FB506F" w:rsidRDefault="00FB506F" w:rsidP="00DB24B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FB506F" w:rsidRDefault="00FB506F" w:rsidP="00DB24B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FB506F" w:rsidRDefault="00FB506F" w:rsidP="00DB24B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FB506F" w:rsidRDefault="00FB506F" w:rsidP="00FB506F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FB506F" w:rsidRPr="00B92849" w:rsidRDefault="00FB506F" w:rsidP="00FB506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Pr="00B92849">
        <w:rPr>
          <w:rFonts w:ascii="Times New Roman" w:hAnsi="Times New Roman" w:cs="Times New Roman"/>
        </w:rPr>
        <w:t xml:space="preserve">6 points) </w:t>
      </w:r>
      <w:r w:rsidRPr="00B92849">
        <w:rPr>
          <w:rFonts w:ascii="Times New Roman" w:eastAsia="Times New Roman" w:hAnsi="Times New Roman" w:cs="Times New Roman"/>
        </w:rPr>
        <w:t>A certain reaction is endothermic and has an activation energy that is twice the value of the enthalpy change of the reaction. Draw a diagram, approximately to scale and with appropriately labeled axes that depicts the energy of the reaction as it progresses. Label the positions of the reactants (R</w:t>
      </w:r>
      <w:r>
        <w:rPr>
          <w:rFonts w:ascii="Times New Roman" w:eastAsia="Times New Roman" w:hAnsi="Times New Roman" w:cs="Times New Roman"/>
        </w:rPr>
        <w:t>), products (P)</w:t>
      </w:r>
      <w:r w:rsidRPr="00B92849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C</w:t>
      </w:r>
      <w:r w:rsidRPr="00B92849">
        <w:rPr>
          <w:rFonts w:ascii="Times New Roman" w:eastAsia="Times New Roman" w:hAnsi="Times New Roman" w:cs="Times New Roman"/>
        </w:rPr>
        <w:t>learly indicate the activation energy</w:t>
      </w:r>
      <w:r>
        <w:rPr>
          <w:rFonts w:ascii="Times New Roman" w:eastAsia="Times New Roman" w:hAnsi="Times New Roman" w:cs="Times New Roman"/>
        </w:rPr>
        <w:t xml:space="preserve"> (E</w:t>
      </w:r>
      <w:r>
        <w:rPr>
          <w:rFonts w:ascii="Times New Roman" w:eastAsia="Times New Roman" w:hAnsi="Times New Roman" w:cs="Times New Roman"/>
          <w:vertAlign w:val="subscript"/>
        </w:rPr>
        <w:t>act</w:t>
      </w:r>
      <w:r w:rsidRPr="000C15C0">
        <w:rPr>
          <w:rFonts w:ascii="Times New Roman" w:eastAsia="Times New Roman" w:hAnsi="Times New Roman" w:cs="Times New Roman"/>
        </w:rPr>
        <w:t xml:space="preserve">) </w:t>
      </w:r>
      <w:r w:rsidRPr="00B92849">
        <w:rPr>
          <w:rFonts w:ascii="Times New Roman" w:eastAsia="Times New Roman" w:hAnsi="Times New Roman" w:cs="Times New Roman"/>
        </w:rPr>
        <w:t>and the enthalpy change of the reaction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Arial" w:eastAsia="Times New Roman" w:hAnsi="Arial" w:cs="Arial"/>
        </w:rPr>
        <w:t>Δ</w:t>
      </w:r>
      <w:r>
        <w:rPr>
          <w:rFonts w:ascii="Times New Roman" w:eastAsia="Times New Roman" w:hAnsi="Times New Roman" w:cs="Times New Roman"/>
        </w:rPr>
        <w:t>H)</w:t>
      </w:r>
      <w:r w:rsidRPr="00B92849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Also show the effect of a catalyst on the diagram and label activation energy of the catalyst (E</w:t>
      </w:r>
      <w:r>
        <w:rPr>
          <w:rFonts w:ascii="Times New Roman" w:eastAsia="Times New Roman" w:hAnsi="Times New Roman" w:cs="Times New Roman"/>
          <w:vertAlign w:val="subscript"/>
        </w:rPr>
        <w:t>cat</w:t>
      </w:r>
      <w:r w:rsidRPr="000C15C0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FB506F" w:rsidRDefault="00FB506F" w:rsidP="00FB506F">
      <w:pPr>
        <w:pStyle w:val="ListParagraphMulitpleChoice"/>
        <w:numPr>
          <w:ilvl w:val="0"/>
          <w:numId w:val="0"/>
        </w:numPr>
        <w:ind w:left="360"/>
        <w:rPr>
          <w:sz w:val="22"/>
        </w:rPr>
      </w:pPr>
    </w:p>
    <w:p w:rsidR="00E3068F" w:rsidRPr="00FB506F" w:rsidRDefault="00FB506F" w:rsidP="00FB506F">
      <w:pPr>
        <w:pStyle w:val="ListParagraphMulitpleChoice"/>
        <w:numPr>
          <w:ilvl w:val="0"/>
          <w:numId w:val="0"/>
        </w:numPr>
        <w:ind w:left="360"/>
        <w:jc w:val="center"/>
        <w:rPr>
          <w:sz w:val="22"/>
        </w:rPr>
      </w:pPr>
      <w:r>
        <w:object w:dxaOrig="5488" w:dyaOrig="4310">
          <v:shape id="_x0000_i1036" type="#_x0000_t75" style="width:183pt;height:143.5pt" o:ole="">
            <v:imagedata r:id="rId22" o:title=""/>
          </v:shape>
          <o:OLEObject Type="Embed" ProgID="ChemDraw.Document.6.0" ShapeID="_x0000_i1036" DrawAspect="Content" ObjectID="_1551513957" r:id="rId23"/>
        </w:object>
      </w:r>
    </w:p>
    <w:p w:rsidR="008459AA" w:rsidRPr="00FA01DF" w:rsidRDefault="00E3068F" w:rsidP="00FB506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03DB">
        <w:rPr>
          <w:rFonts w:ascii="Times New Roman" w:hAnsi="Times New Roman" w:cs="Times New Roman"/>
        </w:rPr>
        <w:t xml:space="preserve">(8 points) </w:t>
      </w:r>
      <w:r w:rsidR="008459AA" w:rsidRPr="00FA01DF">
        <w:rPr>
          <w:rFonts w:ascii="Times New Roman" w:hAnsi="Times New Roman" w:cs="Times New Roman"/>
        </w:rPr>
        <w:t>Capsaicin is the active constituent of cayenne peppers responsible for the heat. Its structure is shown below. There are a variety of functional groups in this molecule</w:t>
      </w:r>
      <w:r w:rsidR="00281BC7" w:rsidRPr="00FA01DF">
        <w:rPr>
          <w:rFonts w:ascii="Times New Roman" w:hAnsi="Times New Roman" w:cs="Times New Roman"/>
        </w:rPr>
        <w:t>, identify the circled functional groups</w:t>
      </w:r>
      <w:r w:rsidR="008459AA" w:rsidRPr="00FA01DF">
        <w:rPr>
          <w:rFonts w:ascii="Times New Roman" w:hAnsi="Times New Roman" w:cs="Times New Roman"/>
        </w:rPr>
        <w:t xml:space="preserve">. </w:t>
      </w:r>
    </w:p>
    <w:p w:rsidR="008459AA" w:rsidRDefault="00281BC7" w:rsidP="008459AA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0</wp:posOffset>
                </wp:positionV>
                <wp:extent cx="2360930" cy="2036445"/>
                <wp:effectExtent l="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BC7" w:rsidRDefault="00FB506F">
                            <w:r>
                              <w:object w:dxaOrig="6201" w:dyaOrig="4286">
                                <v:shape id="_x0000_i1041" type="#_x0000_t75" style="width:188.8pt;height:130.1pt" o:ole="">
                                  <v:imagedata r:id="rId24" o:title=""/>
                                </v:shape>
                                <o:OLEObject Type="Embed" ProgID="ChemDraw.Document.6.0" ShapeID="_x0000_i1041" DrawAspect="Content" ObjectID="_1551513972" r:id="rId2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.9pt;margin-top:0;width:185.9pt;height:160.35pt;z-index:251667456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" stroked="f">
                <v:textbox style="mso-fit-shape-to-text:t">
                  <w:txbxContent>
                    <w:p w:rsidR="00281BC7" w:rsidRDefault="00FB506F">
                      <w:r>
                        <w:object w:dxaOrig="6201" w:dyaOrig="4286">
                          <v:shape id="_x0000_i1041" type="#_x0000_t75" style="width:188.8pt;height:130.1pt" o:ole="">
                            <v:imagedata r:id="rId24" o:title=""/>
                          </v:shape>
                          <o:OLEObject Type="Embed" ProgID="ChemDraw.Document.6.0" ShapeID="_x0000_i1041" DrawAspect="Content" ObjectID="_1551513972" r:id="rId26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A_____________________________________</w:t>
      </w:r>
    </w:p>
    <w:p w:rsidR="00E3068F" w:rsidRDefault="00E3068F" w:rsidP="008459AA">
      <w:pPr>
        <w:ind w:left="360"/>
      </w:pPr>
    </w:p>
    <w:p w:rsidR="006749BE" w:rsidRDefault="00281BC7" w:rsidP="008459AA">
      <w:pPr>
        <w:ind w:left="360"/>
      </w:pPr>
      <w:r>
        <w:t>B_____________________________________</w:t>
      </w:r>
    </w:p>
    <w:p w:rsidR="00E3068F" w:rsidRDefault="00E3068F" w:rsidP="008459AA">
      <w:pPr>
        <w:ind w:left="360"/>
      </w:pPr>
    </w:p>
    <w:p w:rsidR="00281BC7" w:rsidRDefault="00281BC7" w:rsidP="008459AA">
      <w:pPr>
        <w:ind w:left="360"/>
      </w:pPr>
      <w:r>
        <w:t>C_____________________________________</w:t>
      </w:r>
    </w:p>
    <w:p w:rsidR="00E3068F" w:rsidRDefault="00E3068F" w:rsidP="008459AA">
      <w:pPr>
        <w:ind w:left="360"/>
      </w:pPr>
    </w:p>
    <w:p w:rsidR="00DB24B1" w:rsidRPr="00FB506F" w:rsidRDefault="00281BC7" w:rsidP="00FB506F">
      <w:pPr>
        <w:ind w:left="360"/>
      </w:pPr>
      <w:r>
        <w:t>D_____________________________________</w:t>
      </w:r>
    </w:p>
    <w:p w:rsidR="00DB24B1" w:rsidRPr="008B7889" w:rsidRDefault="00DB24B1" w:rsidP="00FB506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B7889">
        <w:rPr>
          <w:rFonts w:ascii="Times New Roman" w:hAnsi="Times New Roman" w:cs="Times New Roman"/>
        </w:rPr>
        <w:t xml:space="preserve">(4 points)  Draw following structure trans-2-bromo-5-methyl-3-heptene         </w:t>
      </w:r>
    </w:p>
    <w:p w:rsidR="00281BC7" w:rsidRDefault="00281BC7" w:rsidP="008459AA">
      <w:pPr>
        <w:ind w:left="360"/>
      </w:pPr>
    </w:p>
    <w:p w:rsidR="00DB24B1" w:rsidRDefault="00DB24B1" w:rsidP="008459AA">
      <w:pPr>
        <w:ind w:left="360"/>
      </w:pPr>
    </w:p>
    <w:p w:rsidR="00FB506F" w:rsidRDefault="00FB506F" w:rsidP="008459AA">
      <w:pPr>
        <w:ind w:left="360"/>
      </w:pPr>
    </w:p>
    <w:p w:rsidR="00E3068F" w:rsidRPr="007D03DB" w:rsidRDefault="00FB506F" w:rsidP="00FB506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3068F">
        <w:rPr>
          <w:rFonts w:ascii="Times New Roman" w:hAnsi="Times New Roman" w:cs="Times New Roman"/>
        </w:rPr>
        <w:t xml:space="preserve">(8 points) </w:t>
      </w:r>
      <w:r w:rsidR="00E3068F" w:rsidRPr="007D03DB">
        <w:rPr>
          <w:rFonts w:ascii="Times New Roman" w:hAnsi="Times New Roman" w:cs="Times New Roman"/>
        </w:rPr>
        <w:t>Name each of the following using correct systematic names.</w:t>
      </w:r>
    </w:p>
    <w:p w:rsidR="00E3068F" w:rsidRDefault="00E3068F" w:rsidP="00E3068F">
      <w:pPr>
        <w:ind w:left="360"/>
      </w:pPr>
      <w:r>
        <w:t xml:space="preserve">              </w:t>
      </w:r>
      <w:r w:rsidR="008B7889">
        <w:object w:dxaOrig="3556" w:dyaOrig="2059">
          <v:shape id="_x0000_i1026" type="#_x0000_t75" style="width:142.6pt;height:82.55pt" o:ole="">
            <v:imagedata r:id="rId27" o:title=""/>
          </v:shape>
          <o:OLEObject Type="Embed" ProgID="ChemDraw.Document.6.0" ShapeID="_x0000_i1026" DrawAspect="Content" ObjectID="_1551513958" r:id="rId28"/>
        </w:object>
      </w:r>
      <w:r>
        <w:t xml:space="preserve">                                   </w:t>
      </w:r>
      <w:r w:rsidR="00DB24B1">
        <w:t xml:space="preserve">                                 </w:t>
      </w:r>
      <w:r w:rsidR="008B7889">
        <w:object w:dxaOrig="1920" w:dyaOrig="2299">
          <v:shape id="_x0000_i1027" type="#_x0000_t75" style="width:75.25pt;height:90.45pt" o:ole="">
            <v:imagedata r:id="rId29" o:title=""/>
          </v:shape>
          <o:OLEObject Type="Embed" ProgID="ChemDraw.Document.6.0" ShapeID="_x0000_i1027" DrawAspect="Content" ObjectID="_1551513959" r:id="rId30"/>
        </w:object>
      </w:r>
    </w:p>
    <w:p w:rsidR="00DB24B1" w:rsidRDefault="00DB24B1" w:rsidP="00DB24B1">
      <w:pPr>
        <w:ind w:firstLine="720"/>
      </w:pPr>
    </w:p>
    <w:p w:rsidR="00DB24B1" w:rsidRPr="00DB24B1" w:rsidRDefault="00E3068F" w:rsidP="00DB24B1">
      <w:pPr>
        <w:ind w:firstLine="720"/>
      </w:pPr>
      <w:r>
        <w:t>_______________</w:t>
      </w:r>
      <w:r w:rsidR="00DB24B1">
        <w:t>_______</w:t>
      </w:r>
      <w:r>
        <w:t>___</w:t>
      </w:r>
      <w:r w:rsidR="00DB24B1">
        <w:t>_______</w:t>
      </w:r>
      <w:r>
        <w:t>________</w:t>
      </w:r>
      <w:r w:rsidR="00DB24B1">
        <w:tab/>
        <w:t>_________________</w:t>
      </w:r>
      <w:r>
        <w:t>_________________________</w:t>
      </w:r>
    </w:p>
    <w:p w:rsidR="006749BE" w:rsidRPr="008B7889" w:rsidRDefault="00E3068F" w:rsidP="00FB506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B7889">
        <w:rPr>
          <w:rFonts w:ascii="Times New Roman" w:hAnsi="Times New Roman" w:cs="Times New Roman"/>
        </w:rPr>
        <w:lastRenderedPageBreak/>
        <w:t xml:space="preserve"> </w:t>
      </w:r>
      <w:r w:rsidR="007D03DB" w:rsidRPr="008B7889">
        <w:rPr>
          <w:rFonts w:ascii="Times New Roman" w:hAnsi="Times New Roman" w:cs="Times New Roman"/>
        </w:rPr>
        <w:t xml:space="preserve">(12 points) </w:t>
      </w:r>
      <w:r w:rsidR="00281BC7" w:rsidRPr="008B7889">
        <w:rPr>
          <w:rFonts w:ascii="Times New Roman" w:hAnsi="Times New Roman" w:cs="Times New Roman"/>
        </w:rPr>
        <w:t>Complete the following equations, showing the structures for the products formed. Write NR if no reaction occurs.</w:t>
      </w:r>
    </w:p>
    <w:p w:rsidR="00A1101B" w:rsidRPr="00A1101B" w:rsidRDefault="00DA3FC7" w:rsidP="00DA3FC7">
      <w:pPr>
        <w:ind w:left="360"/>
      </w:pPr>
      <w:r>
        <w:object w:dxaOrig="3161" w:dyaOrig="1238">
          <v:shape id="_x0000_i1028" type="#_x0000_t75" style="width:158.05pt;height:61.9pt" o:ole="">
            <v:imagedata r:id="rId31" o:title=""/>
          </v:shape>
          <o:OLEObject Type="Embed" ProgID="ChemDraw.Document.6.0" ShapeID="_x0000_i1028" DrawAspect="Content" ObjectID="_1551513960" r:id="rId32"/>
        </w:object>
      </w:r>
    </w:p>
    <w:p w:rsidR="006749BE" w:rsidRDefault="006749BE" w:rsidP="008459AA">
      <w:pPr>
        <w:ind w:left="360"/>
        <w:rPr>
          <w:rFonts w:ascii="Comic Sans MS" w:hAnsi="Comic Sans MS"/>
        </w:rPr>
      </w:pPr>
      <w:r w:rsidRPr="009E4F50">
        <w:rPr>
          <w:rFonts w:ascii="Comic Sans MS" w:hAnsi="Comic Sans MS"/>
        </w:rPr>
        <w:object w:dxaOrig="2899" w:dyaOrig="1221">
          <v:shape id="_x0000_i1029" type="#_x0000_t75" style="width:144.8pt;height:60.75pt" o:ole="">
            <v:imagedata r:id="rId33" o:title=""/>
          </v:shape>
          <o:OLEObject Type="Embed" ProgID="ChemDraw.Document.6.0" ShapeID="_x0000_i1029" DrawAspect="Content" ObjectID="_1551513961" r:id="rId34"/>
        </w:object>
      </w:r>
    </w:p>
    <w:p w:rsidR="00E3068F" w:rsidRDefault="00E3068F" w:rsidP="008459AA">
      <w:pPr>
        <w:ind w:left="360"/>
        <w:rPr>
          <w:rFonts w:ascii="Comic Sans MS" w:hAnsi="Comic Sans MS"/>
        </w:rPr>
      </w:pPr>
    </w:p>
    <w:p w:rsidR="006749BE" w:rsidRDefault="006749BE" w:rsidP="00281BC7">
      <w:pPr>
        <w:ind w:left="360"/>
      </w:pPr>
      <w:r>
        <w:object w:dxaOrig="5059" w:dyaOrig="1051">
          <v:shape id="_x0000_i1030" type="#_x0000_t75" style="width:252.95pt;height:52.55pt" o:ole="">
            <v:imagedata r:id="rId35" o:title=""/>
          </v:shape>
          <o:OLEObject Type="Embed" ProgID="ChemDraw.Document.6.0" ShapeID="_x0000_i1030" DrawAspect="Content" ObjectID="_1551513962" r:id="rId36"/>
        </w:object>
      </w:r>
    </w:p>
    <w:p w:rsidR="00E3068F" w:rsidRDefault="00E3068F" w:rsidP="00281BC7">
      <w:pPr>
        <w:ind w:left="360"/>
      </w:pPr>
    </w:p>
    <w:p w:rsidR="006749BE" w:rsidRDefault="006749BE" w:rsidP="008459AA">
      <w:pPr>
        <w:ind w:left="360"/>
      </w:pPr>
      <w:r>
        <w:object w:dxaOrig="2438" w:dyaOrig="739">
          <v:shape id="_x0000_i1031" type="#_x0000_t75" style="width:121.9pt;height:36.95pt" o:ole="">
            <v:imagedata r:id="rId37" o:title=""/>
          </v:shape>
          <o:OLEObject Type="Embed" ProgID="ChemDraw.Document.6.0" ShapeID="_x0000_i1031" DrawAspect="Content" ObjectID="_1551513963" r:id="rId38"/>
        </w:object>
      </w:r>
    </w:p>
    <w:p w:rsidR="00E3068F" w:rsidRDefault="00E3068F" w:rsidP="008459AA">
      <w:pPr>
        <w:ind w:left="360"/>
      </w:pPr>
    </w:p>
    <w:p w:rsidR="006749BE" w:rsidRDefault="00E3068F" w:rsidP="007D03DB">
      <w:pPr>
        <w:ind w:left="360"/>
      </w:pPr>
      <w:r>
        <w:object w:dxaOrig="3252" w:dyaOrig="1312">
          <v:shape id="_x0000_i1032" type="#_x0000_t75" style="width:170.9pt;height:68.8pt" o:ole="">
            <v:imagedata r:id="rId39" o:title=""/>
          </v:shape>
          <o:OLEObject Type="Embed" ProgID="ChemDraw.Document.6.0" ShapeID="_x0000_i1032" DrawAspect="Content" ObjectID="_1551513964" r:id="rId40"/>
        </w:object>
      </w:r>
    </w:p>
    <w:p w:rsidR="00E3068F" w:rsidRDefault="00E3068F" w:rsidP="007D03DB">
      <w:pPr>
        <w:ind w:left="360"/>
      </w:pPr>
    </w:p>
    <w:p w:rsidR="007D03DB" w:rsidRDefault="007D03DB" w:rsidP="007D03DB">
      <w:pPr>
        <w:ind w:left="360"/>
      </w:pPr>
      <w:r>
        <w:object w:dxaOrig="3019" w:dyaOrig="1056">
          <v:shape id="_x0000_i1033" type="#_x0000_t75" style="width:150.8pt;height:52.5pt" o:ole="">
            <v:imagedata r:id="rId41" o:title=""/>
          </v:shape>
          <o:OLEObject Type="Embed" ProgID="ChemDraw.Document.6.0" ShapeID="_x0000_i1033" DrawAspect="Content" ObjectID="_1551513965" r:id="rId42"/>
        </w:object>
      </w:r>
    </w:p>
    <w:p w:rsidR="006749BE" w:rsidRPr="00FA01DF" w:rsidRDefault="007D03DB" w:rsidP="00FB506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(6 points) </w:t>
      </w:r>
      <w:r w:rsidR="006749BE" w:rsidRPr="00FA01DF">
        <w:rPr>
          <w:rFonts w:ascii="Times New Roman" w:eastAsia="Times New Roman" w:hAnsi="Times New Roman" w:cs="Times New Roman"/>
        </w:rPr>
        <w:t xml:space="preserve">Provide the Haworth projection of the β form of the monosaccharide gulose, whose Fisher projection is shown to the right. </w:t>
      </w:r>
    </w:p>
    <w:p w:rsidR="006749BE" w:rsidRPr="005824DC" w:rsidRDefault="006749BE" w:rsidP="006749B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6749BE" w:rsidRDefault="00FA01DF" w:rsidP="006749BE">
      <w:pPr>
        <w:jc w:val="right"/>
      </w:pPr>
      <w:r>
        <w:object w:dxaOrig="1709" w:dyaOrig="3711">
          <v:shape id="_x0000_i1034" type="#_x0000_t75" style="width:61.7pt;height:134.5pt" o:ole="">
            <v:imagedata r:id="rId43" o:title=""/>
          </v:shape>
          <o:OLEObject Type="Embed" ProgID="ChemDraw.Document.6.0" ShapeID="_x0000_i1034" DrawAspect="Content" ObjectID="_1551513966" r:id="rId44"/>
        </w:object>
      </w:r>
    </w:p>
    <w:p w:rsidR="006749BE" w:rsidRPr="00FA01DF" w:rsidRDefault="007D03DB" w:rsidP="00FB506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(10 points) </w:t>
      </w:r>
      <w:r w:rsidR="006749BE" w:rsidRPr="00FA01DF">
        <w:rPr>
          <w:rFonts w:ascii="Times New Roman" w:eastAsia="Times New Roman" w:hAnsi="Times New Roman" w:cs="Times New Roman"/>
        </w:rPr>
        <w:t>The structure of a trisaccharide is shown below</w:t>
      </w:r>
    </w:p>
    <w:p w:rsidR="006749BE" w:rsidRPr="006749BE" w:rsidRDefault="006749BE" w:rsidP="006749B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281BC7" w:rsidRPr="00C02C92" w:rsidRDefault="00382521" w:rsidP="00C02C92">
      <w:pPr>
        <w:jc w:val="center"/>
      </w:pPr>
      <w:r w:rsidRPr="006749BE">
        <w:object w:dxaOrig="6458" w:dyaOrig="6519">
          <v:shape id="_x0000_i1035" type="#_x0000_t75" style="width:210.55pt;height:212.85pt" o:ole="">
            <v:imagedata r:id="rId45" o:title=""/>
          </v:shape>
          <o:OLEObject Type="Embed" ProgID="ChemDraw.Document.6.0" ShapeID="_x0000_i1035" DrawAspect="Content" ObjectID="_1551513967" r:id="rId46"/>
        </w:object>
      </w:r>
    </w:p>
    <w:p w:rsidR="00281BC7" w:rsidRPr="00C02C92" w:rsidRDefault="00281BC7" w:rsidP="00281BC7">
      <w:pPr>
        <w:numPr>
          <w:ilvl w:val="1"/>
          <w:numId w:val="1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C02C92">
        <w:rPr>
          <w:rFonts w:ascii="Times New Roman" w:hAnsi="Times New Roman" w:cs="Times New Roman"/>
        </w:rPr>
        <w:t xml:space="preserve">Circle and identify all acetal or hemiacetals in the trisaccharide </w:t>
      </w:r>
    </w:p>
    <w:p w:rsidR="00281BC7" w:rsidRPr="00C02C92" w:rsidRDefault="00281BC7" w:rsidP="00281BC7">
      <w:pPr>
        <w:tabs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</w:rPr>
      </w:pPr>
    </w:p>
    <w:p w:rsidR="006749BE" w:rsidRDefault="00281BC7" w:rsidP="00281BC7">
      <w:pPr>
        <w:numPr>
          <w:ilvl w:val="1"/>
          <w:numId w:val="11"/>
        </w:numPr>
        <w:tabs>
          <w:tab w:val="num" w:pos="720"/>
        </w:tabs>
        <w:spacing w:after="0" w:line="240" w:lineRule="auto"/>
      </w:pPr>
      <w:r w:rsidRPr="00C02C92">
        <w:rPr>
          <w:rFonts w:ascii="Times New Roman" w:hAnsi="Times New Roman" w:cs="Times New Roman"/>
        </w:rPr>
        <w:t>Point an arrow to each glycosidic bond and identify its type</w:t>
      </w:r>
      <w:r w:rsidRPr="00367D9D">
        <w:t xml:space="preserve"> (i.e. “</w:t>
      </w:r>
      <w:r w:rsidRPr="00281BC7">
        <w:rPr>
          <w:rFonts w:ascii="Symbol" w:hAnsi="Symbol"/>
        </w:rPr>
        <w:t></w:t>
      </w:r>
      <w:r w:rsidRPr="00281BC7">
        <w:rPr>
          <w:rFonts w:ascii="Symbol" w:hAnsi="Symbol"/>
        </w:rPr>
        <w:t></w:t>
      </w:r>
      <w:r w:rsidRPr="00367D9D">
        <w:t>1,2” etc.)</w:t>
      </w:r>
    </w:p>
    <w:p w:rsidR="00281BC7" w:rsidRDefault="00281BC7" w:rsidP="00281BC7">
      <w:pPr>
        <w:spacing w:after="0" w:line="240" w:lineRule="auto"/>
      </w:pPr>
    </w:p>
    <w:p w:rsidR="00281BC7" w:rsidRPr="00C02C92" w:rsidRDefault="00281BC7" w:rsidP="00281BC7">
      <w:pPr>
        <w:numPr>
          <w:ilvl w:val="1"/>
          <w:numId w:val="1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C02C92">
        <w:rPr>
          <w:rFonts w:ascii="Times New Roman" w:hAnsi="Times New Roman" w:cs="Times New Roman"/>
        </w:rPr>
        <w:t>Is this a reducing sugar? Explain your answer.</w:t>
      </w:r>
    </w:p>
    <w:p w:rsidR="006749BE" w:rsidRDefault="006749BE" w:rsidP="008459AA">
      <w:pPr>
        <w:ind w:left="360"/>
      </w:pPr>
    </w:p>
    <w:p w:rsidR="00FB506F" w:rsidRDefault="00FB506F" w:rsidP="008459AA">
      <w:pPr>
        <w:ind w:left="360"/>
      </w:pPr>
    </w:p>
    <w:p w:rsidR="00FB506F" w:rsidRDefault="00FB506F" w:rsidP="008459AA">
      <w:pPr>
        <w:ind w:left="360"/>
      </w:pPr>
    </w:p>
    <w:p w:rsidR="00FB506F" w:rsidRDefault="00FB506F" w:rsidP="008459AA">
      <w:pPr>
        <w:ind w:left="360"/>
      </w:pPr>
    </w:p>
    <w:p w:rsidR="00FB506F" w:rsidRPr="00593F0D" w:rsidRDefault="00FB506F" w:rsidP="00FB506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(6 points) </w:t>
      </w:r>
      <w:r w:rsidRPr="00593F0D">
        <w:rPr>
          <w:rFonts w:ascii="Times New Roman" w:eastAsia="MS Mincho" w:hAnsi="Times New Roman" w:cs="Times New Roman"/>
        </w:rPr>
        <w:t>Identify the type of reaction for each equation below.  Also balance each equation.  Your options for types of reactions are: combination (C), decomposition (D), combustion (B), single replacement (SR), double replacement (DR), or acid base neutralization (N).</w:t>
      </w:r>
    </w:p>
    <w:p w:rsidR="00FB506F" w:rsidRPr="00593F0D" w:rsidRDefault="00FB506F" w:rsidP="00FB506F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FB506F" w:rsidRPr="00593F0D" w:rsidRDefault="00FB506F" w:rsidP="00FB506F">
      <w:pPr>
        <w:spacing w:after="0" w:line="240" w:lineRule="auto"/>
        <w:rPr>
          <w:rFonts w:ascii="Times New Roman" w:eastAsia="MS Mincho" w:hAnsi="Times New Roman" w:cs="Times New Roman"/>
        </w:rPr>
      </w:pPr>
      <w:r w:rsidRPr="00593F0D">
        <w:rPr>
          <w:rFonts w:ascii="Times New Roman" w:eastAsia="MS Mincho" w:hAnsi="Times New Roman" w:cs="Times New Roman"/>
        </w:rPr>
        <w:t xml:space="preserve">     a.  Type: ___</w:t>
      </w:r>
      <w:r>
        <w:rPr>
          <w:rFonts w:ascii="Times New Roman" w:eastAsia="MS Mincho" w:hAnsi="Times New Roman" w:cs="Times New Roman"/>
        </w:rPr>
        <w:t>____</w:t>
      </w:r>
      <w:r w:rsidRPr="00593F0D">
        <w:rPr>
          <w:rFonts w:ascii="Times New Roman" w:eastAsia="MS Mincho" w:hAnsi="Times New Roman" w:cs="Times New Roman"/>
        </w:rPr>
        <w:t>___</w:t>
      </w:r>
      <w:r w:rsidRPr="00593F0D">
        <w:rPr>
          <w:rFonts w:ascii="Times New Roman" w:eastAsia="MS Mincho" w:hAnsi="Times New Roman" w:cs="Times New Roman"/>
        </w:rPr>
        <w:tab/>
        <w:t>___ Ba (s) + ___ H</w:t>
      </w:r>
      <w:r w:rsidRPr="00593F0D">
        <w:rPr>
          <w:rFonts w:ascii="Times New Roman" w:eastAsia="MS Mincho" w:hAnsi="Times New Roman" w:cs="Times New Roman"/>
          <w:vertAlign w:val="subscript"/>
        </w:rPr>
        <w:t>3</w:t>
      </w:r>
      <w:r w:rsidRPr="00593F0D">
        <w:rPr>
          <w:rFonts w:ascii="Times New Roman" w:eastAsia="MS Mincho" w:hAnsi="Times New Roman" w:cs="Times New Roman"/>
        </w:rPr>
        <w:t>PO</w:t>
      </w:r>
      <w:r w:rsidRPr="00593F0D">
        <w:rPr>
          <w:rFonts w:ascii="Times New Roman" w:eastAsia="MS Mincho" w:hAnsi="Times New Roman" w:cs="Times New Roman"/>
          <w:vertAlign w:val="subscript"/>
        </w:rPr>
        <w:t>4</w:t>
      </w:r>
      <w:r w:rsidRPr="00593F0D">
        <w:rPr>
          <w:rFonts w:ascii="Times New Roman" w:eastAsia="MS Mincho" w:hAnsi="Times New Roman" w:cs="Times New Roman"/>
        </w:rPr>
        <w:t xml:space="preserve"> (aq) </w:t>
      </w:r>
      <w:r w:rsidRPr="00593F0D">
        <w:rPr>
          <w:rFonts w:ascii="Times New Roman" w:eastAsia="MS Mincho" w:hAnsi="Times New Roman" w:cs="Times New Roman"/>
        </w:rPr>
        <w:sym w:font="Wingdings" w:char="F0E0"/>
      </w:r>
      <w:r w:rsidRPr="00593F0D">
        <w:rPr>
          <w:rFonts w:ascii="Times New Roman" w:eastAsia="MS Mincho" w:hAnsi="Times New Roman" w:cs="Times New Roman"/>
        </w:rPr>
        <w:t xml:space="preserve"> ___ H</w:t>
      </w:r>
      <w:r w:rsidRPr="00593F0D">
        <w:rPr>
          <w:rFonts w:ascii="Times New Roman" w:eastAsia="MS Mincho" w:hAnsi="Times New Roman" w:cs="Times New Roman"/>
          <w:vertAlign w:val="subscript"/>
        </w:rPr>
        <w:t>2</w:t>
      </w:r>
      <w:r w:rsidRPr="00593F0D">
        <w:rPr>
          <w:rFonts w:ascii="Times New Roman" w:eastAsia="MS Mincho" w:hAnsi="Times New Roman" w:cs="Times New Roman"/>
        </w:rPr>
        <w:t xml:space="preserve"> (g) + ____ Ba</w:t>
      </w:r>
      <w:r w:rsidRPr="00593F0D">
        <w:rPr>
          <w:rFonts w:ascii="Times New Roman" w:eastAsia="MS Mincho" w:hAnsi="Times New Roman" w:cs="Times New Roman"/>
          <w:vertAlign w:val="subscript"/>
        </w:rPr>
        <w:t>3</w:t>
      </w:r>
      <w:r w:rsidRPr="00593F0D">
        <w:rPr>
          <w:rFonts w:ascii="Times New Roman" w:eastAsia="MS Mincho" w:hAnsi="Times New Roman" w:cs="Times New Roman"/>
        </w:rPr>
        <w:t>(PO</w:t>
      </w:r>
      <w:r w:rsidRPr="00593F0D">
        <w:rPr>
          <w:rFonts w:ascii="Times New Roman" w:eastAsia="MS Mincho" w:hAnsi="Times New Roman" w:cs="Times New Roman"/>
          <w:vertAlign w:val="subscript"/>
        </w:rPr>
        <w:t>4</w:t>
      </w:r>
      <w:r w:rsidRPr="00593F0D">
        <w:rPr>
          <w:rFonts w:ascii="Times New Roman" w:eastAsia="MS Mincho" w:hAnsi="Times New Roman" w:cs="Times New Roman"/>
        </w:rPr>
        <w:t>)</w:t>
      </w:r>
      <w:r w:rsidRPr="00593F0D">
        <w:rPr>
          <w:rFonts w:ascii="Times New Roman" w:eastAsia="MS Mincho" w:hAnsi="Times New Roman" w:cs="Times New Roman"/>
          <w:vertAlign w:val="subscript"/>
        </w:rPr>
        <w:t xml:space="preserve">2 </w:t>
      </w:r>
      <w:r w:rsidRPr="00593F0D">
        <w:rPr>
          <w:rFonts w:ascii="Times New Roman" w:eastAsia="MS Mincho" w:hAnsi="Times New Roman" w:cs="Times New Roman"/>
        </w:rPr>
        <w:t>(s)</w:t>
      </w:r>
    </w:p>
    <w:p w:rsidR="00FB506F" w:rsidRPr="00593F0D" w:rsidRDefault="00FB506F" w:rsidP="00FB506F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FB506F" w:rsidRPr="00593F0D" w:rsidRDefault="00FB506F" w:rsidP="00FB506F">
      <w:pPr>
        <w:spacing w:after="0" w:line="240" w:lineRule="auto"/>
        <w:rPr>
          <w:rFonts w:ascii="Times New Roman" w:eastAsia="MS Mincho" w:hAnsi="Times New Roman" w:cs="Times New Roman"/>
        </w:rPr>
      </w:pPr>
      <w:r w:rsidRPr="00593F0D">
        <w:rPr>
          <w:rFonts w:ascii="Times New Roman" w:eastAsia="MS Mincho" w:hAnsi="Times New Roman" w:cs="Times New Roman"/>
        </w:rPr>
        <w:t xml:space="preserve">     b.  Type: _______</w:t>
      </w:r>
      <w:r>
        <w:rPr>
          <w:rFonts w:ascii="Times New Roman" w:eastAsia="MS Mincho" w:hAnsi="Times New Roman" w:cs="Times New Roman"/>
        </w:rPr>
        <w:t>_</w:t>
      </w:r>
      <w:r w:rsidRPr="00593F0D">
        <w:rPr>
          <w:rFonts w:ascii="Times New Roman" w:eastAsia="MS Mincho" w:hAnsi="Times New Roman" w:cs="Times New Roman"/>
        </w:rPr>
        <w:t>__</w:t>
      </w:r>
      <w:r w:rsidRPr="00593F0D">
        <w:rPr>
          <w:rFonts w:ascii="Times New Roman" w:eastAsia="MS Mincho" w:hAnsi="Times New Roman" w:cs="Times New Roman"/>
        </w:rPr>
        <w:tab/>
        <w:t>___ K (s) + ____ F</w:t>
      </w:r>
      <w:r w:rsidRPr="00593F0D">
        <w:rPr>
          <w:rFonts w:ascii="Times New Roman" w:eastAsia="MS Mincho" w:hAnsi="Times New Roman" w:cs="Times New Roman"/>
          <w:vertAlign w:val="subscript"/>
        </w:rPr>
        <w:t>2</w:t>
      </w:r>
      <w:r w:rsidRPr="00593F0D">
        <w:rPr>
          <w:rFonts w:ascii="Times New Roman" w:eastAsia="MS Mincho" w:hAnsi="Times New Roman" w:cs="Times New Roman"/>
        </w:rPr>
        <w:t xml:space="preserve"> (g) </w:t>
      </w:r>
      <w:r w:rsidRPr="00593F0D">
        <w:rPr>
          <w:rFonts w:ascii="Times New Roman" w:eastAsia="MS Mincho" w:hAnsi="Times New Roman" w:cs="Times New Roman"/>
        </w:rPr>
        <w:sym w:font="Wingdings" w:char="F0E0"/>
      </w:r>
      <w:r w:rsidRPr="00593F0D">
        <w:rPr>
          <w:rFonts w:ascii="Times New Roman" w:eastAsia="MS Mincho" w:hAnsi="Times New Roman" w:cs="Times New Roman"/>
        </w:rPr>
        <w:t xml:space="preserve"> ____ KF (s)</w:t>
      </w:r>
    </w:p>
    <w:p w:rsidR="00FB506F" w:rsidRPr="00593F0D" w:rsidRDefault="00FB506F" w:rsidP="00FB506F">
      <w:pPr>
        <w:spacing w:after="0" w:line="240" w:lineRule="auto"/>
        <w:rPr>
          <w:rFonts w:ascii="Times New Roman" w:eastAsia="MS Mincho" w:hAnsi="Times New Roman" w:cs="Times New Roman"/>
        </w:rPr>
      </w:pPr>
      <w:r w:rsidRPr="00593F0D">
        <w:rPr>
          <w:rFonts w:ascii="Times New Roman" w:eastAsia="MS Mincho" w:hAnsi="Times New Roman" w:cs="Times New Roman"/>
        </w:rPr>
        <w:t xml:space="preserve"> </w:t>
      </w:r>
    </w:p>
    <w:p w:rsidR="00FB506F" w:rsidRPr="00593F0D" w:rsidRDefault="00FB506F" w:rsidP="00FB506F">
      <w:pPr>
        <w:spacing w:after="0" w:line="240" w:lineRule="auto"/>
        <w:rPr>
          <w:rFonts w:ascii="Times New Roman" w:eastAsia="MS Mincho" w:hAnsi="Times New Roman" w:cs="Times New Roman"/>
        </w:rPr>
      </w:pPr>
      <w:r w:rsidRPr="00593F0D">
        <w:rPr>
          <w:rFonts w:ascii="Times New Roman" w:eastAsia="MS Mincho" w:hAnsi="Times New Roman" w:cs="Times New Roman"/>
        </w:rPr>
        <w:t xml:space="preserve">     c.  Type: __</w:t>
      </w:r>
      <w:r>
        <w:rPr>
          <w:rFonts w:ascii="Times New Roman" w:eastAsia="MS Mincho" w:hAnsi="Times New Roman" w:cs="Times New Roman"/>
          <w:color w:val="FF0000"/>
        </w:rPr>
        <w:t>_</w:t>
      </w:r>
      <w:r w:rsidRPr="00593F0D">
        <w:rPr>
          <w:rFonts w:ascii="Times New Roman" w:eastAsia="MS Mincho" w:hAnsi="Times New Roman" w:cs="Times New Roman"/>
        </w:rPr>
        <w:t>_______</w:t>
      </w:r>
      <w:r w:rsidRPr="00593F0D">
        <w:rPr>
          <w:rFonts w:ascii="Times New Roman" w:eastAsia="MS Mincho" w:hAnsi="Times New Roman" w:cs="Times New Roman"/>
        </w:rPr>
        <w:tab/>
        <w:t>____  Na</w:t>
      </w:r>
      <w:r w:rsidRPr="00593F0D">
        <w:rPr>
          <w:rFonts w:ascii="Times New Roman" w:eastAsia="MS Mincho" w:hAnsi="Times New Roman" w:cs="Times New Roman"/>
          <w:vertAlign w:val="subscript"/>
        </w:rPr>
        <w:t>2</w:t>
      </w:r>
      <w:r w:rsidRPr="00593F0D">
        <w:rPr>
          <w:rFonts w:ascii="Times New Roman" w:eastAsia="MS Mincho" w:hAnsi="Times New Roman" w:cs="Times New Roman"/>
        </w:rPr>
        <w:t>SO</w:t>
      </w:r>
      <w:r w:rsidRPr="00593F0D">
        <w:rPr>
          <w:rFonts w:ascii="Times New Roman" w:eastAsia="MS Mincho" w:hAnsi="Times New Roman" w:cs="Times New Roman"/>
          <w:vertAlign w:val="subscript"/>
        </w:rPr>
        <w:t>4</w:t>
      </w:r>
      <w:r w:rsidRPr="00593F0D">
        <w:rPr>
          <w:rFonts w:ascii="Times New Roman" w:eastAsia="MS Mincho" w:hAnsi="Times New Roman" w:cs="Times New Roman"/>
        </w:rPr>
        <w:t xml:space="preserve"> (aq) + ____ BaCl</w:t>
      </w:r>
      <w:r w:rsidRPr="00593F0D">
        <w:rPr>
          <w:rFonts w:ascii="Times New Roman" w:eastAsia="MS Mincho" w:hAnsi="Times New Roman" w:cs="Times New Roman"/>
          <w:vertAlign w:val="subscript"/>
        </w:rPr>
        <w:t>2</w:t>
      </w:r>
      <w:r w:rsidRPr="00593F0D">
        <w:rPr>
          <w:rFonts w:ascii="Times New Roman" w:eastAsia="MS Mincho" w:hAnsi="Times New Roman" w:cs="Times New Roman"/>
        </w:rPr>
        <w:t xml:space="preserve"> (aq) </w:t>
      </w:r>
      <w:r w:rsidRPr="00593F0D">
        <w:rPr>
          <w:rFonts w:ascii="Times New Roman" w:eastAsia="MS Mincho" w:hAnsi="Times New Roman" w:cs="Times New Roman"/>
        </w:rPr>
        <w:sym w:font="Wingdings" w:char="F0E0"/>
      </w:r>
      <w:r w:rsidRPr="00593F0D">
        <w:rPr>
          <w:rFonts w:ascii="Times New Roman" w:eastAsia="MS Mincho" w:hAnsi="Times New Roman" w:cs="Times New Roman"/>
        </w:rPr>
        <w:t xml:space="preserve"> ____ BaSO</w:t>
      </w:r>
      <w:r w:rsidRPr="00593F0D">
        <w:rPr>
          <w:rFonts w:ascii="Times New Roman" w:eastAsia="MS Mincho" w:hAnsi="Times New Roman" w:cs="Times New Roman"/>
          <w:vertAlign w:val="subscript"/>
        </w:rPr>
        <w:t>4</w:t>
      </w:r>
      <w:r w:rsidRPr="00593F0D">
        <w:rPr>
          <w:rFonts w:ascii="Times New Roman" w:eastAsia="MS Mincho" w:hAnsi="Times New Roman" w:cs="Times New Roman"/>
        </w:rPr>
        <w:t xml:space="preserve"> (s) + ___ NaCl (aq)</w:t>
      </w:r>
    </w:p>
    <w:p w:rsidR="00FB506F" w:rsidRPr="00593F0D" w:rsidRDefault="00FB506F" w:rsidP="00FB506F">
      <w:pPr>
        <w:ind w:left="360"/>
        <w:rPr>
          <w:rFonts w:ascii="CG Times" w:hAnsi="CG Times"/>
        </w:rPr>
      </w:pPr>
    </w:p>
    <w:p w:rsidR="00FB506F" w:rsidRDefault="00FB506F" w:rsidP="00FB506F">
      <w:pPr>
        <w:rPr>
          <w:rFonts w:ascii="CG Times" w:hAnsi="CG Times"/>
          <w:sz w:val="24"/>
        </w:rPr>
      </w:pPr>
      <w:bookmarkStart w:id="0" w:name="_GoBack"/>
      <w:bookmarkEnd w:id="0"/>
    </w:p>
    <w:p w:rsidR="00980830" w:rsidRDefault="00980830" w:rsidP="008459AA">
      <w:pPr>
        <w:ind w:left="360"/>
      </w:pPr>
    </w:p>
    <w:p w:rsidR="00182D18" w:rsidRDefault="00182D18" w:rsidP="008459AA">
      <w:pPr>
        <w:ind w:left="360"/>
        <w:rPr>
          <w:rFonts w:ascii="CG Times" w:hAnsi="CG Times"/>
          <w:sz w:val="24"/>
        </w:rPr>
      </w:pPr>
    </w:p>
    <w:p w:rsidR="00182D18" w:rsidRDefault="00182D18" w:rsidP="00FA01DF">
      <w:pPr>
        <w:rPr>
          <w:rFonts w:ascii="CG Times" w:hAnsi="CG Times"/>
          <w:sz w:val="24"/>
        </w:rPr>
      </w:pPr>
    </w:p>
    <w:p w:rsidR="007D03DB" w:rsidRDefault="007D03DB" w:rsidP="00FA01DF">
      <w:pPr>
        <w:rPr>
          <w:rFonts w:ascii="CG Times" w:hAnsi="CG Times"/>
          <w:sz w:val="24"/>
        </w:rPr>
      </w:pPr>
    </w:p>
    <w:p w:rsidR="007D03DB" w:rsidRDefault="007D03DB" w:rsidP="00E3068F">
      <w:pPr>
        <w:pStyle w:val="ListParagraph"/>
      </w:pPr>
    </w:p>
    <w:p w:rsidR="007D03DB" w:rsidRDefault="007D03DB" w:rsidP="00FA01DF">
      <w:pPr>
        <w:ind w:left="360"/>
      </w:pPr>
    </w:p>
    <w:p w:rsidR="007D03DB" w:rsidRDefault="007D03DB" w:rsidP="00FA01DF">
      <w:pPr>
        <w:ind w:left="360"/>
      </w:pPr>
    </w:p>
    <w:p w:rsidR="007D03DB" w:rsidRDefault="007D03DB" w:rsidP="00FA01DF">
      <w:pPr>
        <w:ind w:left="360"/>
      </w:pPr>
      <w:r>
        <w:rPr>
          <w:noProof/>
        </w:rPr>
        <w:drawing>
          <wp:inline distT="0" distB="0" distL="0" distR="0" wp14:anchorId="385E6A59" wp14:editId="1922A42A">
            <wp:extent cx="7401510" cy="5564012"/>
            <wp:effectExtent l="4128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08109" cy="556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3DB" w:rsidRDefault="007D03DB" w:rsidP="00FA01DF">
      <w:pPr>
        <w:ind w:left="360"/>
      </w:pPr>
    </w:p>
    <w:p w:rsidR="007D03DB" w:rsidRDefault="007D03DB" w:rsidP="00FA01DF">
      <w:pPr>
        <w:ind w:left="360"/>
      </w:pPr>
    </w:p>
    <w:p w:rsidR="007D03DB" w:rsidRPr="006749BE" w:rsidRDefault="007D03DB" w:rsidP="00DB24B1"/>
    <w:sectPr w:rsidR="007D03DB" w:rsidRPr="006749BE" w:rsidSect="00FA01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87B" w:rsidRDefault="00FC687B">
      <w:pPr>
        <w:spacing w:after="0" w:line="240" w:lineRule="auto"/>
      </w:pPr>
      <w:r>
        <w:separator/>
      </w:r>
    </w:p>
  </w:endnote>
  <w:endnote w:type="continuationSeparator" w:id="0">
    <w:p w:rsidR="00FC687B" w:rsidRDefault="00FC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1623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01DF" w:rsidRDefault="00FA01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0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01DF" w:rsidRDefault="00FA01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87B" w:rsidRDefault="00FC687B">
      <w:pPr>
        <w:spacing w:after="0" w:line="240" w:lineRule="auto"/>
      </w:pPr>
      <w:r>
        <w:separator/>
      </w:r>
    </w:p>
  </w:footnote>
  <w:footnote w:type="continuationSeparator" w:id="0">
    <w:p w:rsidR="00FC687B" w:rsidRDefault="00FC6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5317"/>
    <w:multiLevelType w:val="hybridMultilevel"/>
    <w:tmpl w:val="9BEAD242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8DC1C2D"/>
    <w:multiLevelType w:val="hybridMultilevel"/>
    <w:tmpl w:val="B2563A94"/>
    <w:lvl w:ilvl="0" w:tplc="05F838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457A86"/>
    <w:multiLevelType w:val="hybridMultilevel"/>
    <w:tmpl w:val="7436D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C53BE"/>
    <w:multiLevelType w:val="hybridMultilevel"/>
    <w:tmpl w:val="8C9CA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7E582A"/>
    <w:multiLevelType w:val="hybridMultilevel"/>
    <w:tmpl w:val="E208033C"/>
    <w:lvl w:ilvl="0" w:tplc="FBB61DB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3CD609E"/>
    <w:multiLevelType w:val="hybridMultilevel"/>
    <w:tmpl w:val="7436D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E350B"/>
    <w:multiLevelType w:val="hybridMultilevel"/>
    <w:tmpl w:val="5E5096E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19">
      <w:start w:val="1"/>
      <w:numFmt w:val="lowerLetter"/>
      <w:lvlText w:val="%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D9A"/>
    <w:multiLevelType w:val="hybridMultilevel"/>
    <w:tmpl w:val="E22E819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B6B0FC2"/>
    <w:multiLevelType w:val="hybridMultilevel"/>
    <w:tmpl w:val="83ACF4A0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B624F3"/>
    <w:multiLevelType w:val="hybridMultilevel"/>
    <w:tmpl w:val="B62E89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615C4"/>
    <w:multiLevelType w:val="hybridMultilevel"/>
    <w:tmpl w:val="1144BA32"/>
    <w:lvl w:ilvl="0" w:tplc="FC08784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1" w:tplc="C5CA483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C642F"/>
    <w:multiLevelType w:val="hybridMultilevel"/>
    <w:tmpl w:val="F79E0DA6"/>
    <w:lvl w:ilvl="0" w:tplc="32509F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70258"/>
    <w:multiLevelType w:val="hybridMultilevel"/>
    <w:tmpl w:val="8FA05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16B95"/>
    <w:multiLevelType w:val="hybridMultilevel"/>
    <w:tmpl w:val="78A2838E"/>
    <w:lvl w:ilvl="0" w:tplc="1132056E">
      <w:start w:val="1"/>
      <w:numFmt w:val="decimal"/>
      <w:pStyle w:val="ListParagraphMulitpleChoice"/>
      <w:lvlText w:val="%1."/>
      <w:lvlJc w:val="left"/>
      <w:pPr>
        <w:ind w:left="360" w:hanging="360"/>
      </w:pPr>
      <w:rPr>
        <w:rFonts w:hint="default"/>
      </w:rPr>
    </w:lvl>
    <w:lvl w:ilvl="1" w:tplc="58B469A8">
      <w:start w:val="1"/>
      <w:numFmt w:val="lowerLetter"/>
      <w:lvlText w:val="%2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95549"/>
    <w:multiLevelType w:val="hybridMultilevel"/>
    <w:tmpl w:val="4216C5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548E4"/>
    <w:multiLevelType w:val="hybridMultilevel"/>
    <w:tmpl w:val="11265B3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4261E2"/>
    <w:multiLevelType w:val="hybridMultilevel"/>
    <w:tmpl w:val="4262F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4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13"/>
  </w:num>
  <w:num w:numId="13">
    <w:abstractNumId w:val="10"/>
  </w:num>
  <w:num w:numId="14">
    <w:abstractNumId w:val="4"/>
  </w:num>
  <w:num w:numId="15">
    <w:abstractNumId w:val="8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F"/>
    <w:rsid w:val="00182D18"/>
    <w:rsid w:val="001A7EDF"/>
    <w:rsid w:val="001C4861"/>
    <w:rsid w:val="00281BC7"/>
    <w:rsid w:val="00380225"/>
    <w:rsid w:val="00382521"/>
    <w:rsid w:val="00550F49"/>
    <w:rsid w:val="005A230B"/>
    <w:rsid w:val="006749BE"/>
    <w:rsid w:val="007D03DB"/>
    <w:rsid w:val="008459AA"/>
    <w:rsid w:val="00871082"/>
    <w:rsid w:val="008B7889"/>
    <w:rsid w:val="00980830"/>
    <w:rsid w:val="00A1101B"/>
    <w:rsid w:val="00A217CA"/>
    <w:rsid w:val="00B07A62"/>
    <w:rsid w:val="00B6405F"/>
    <w:rsid w:val="00BB1134"/>
    <w:rsid w:val="00BF467F"/>
    <w:rsid w:val="00C02C92"/>
    <w:rsid w:val="00D72965"/>
    <w:rsid w:val="00DA3FC7"/>
    <w:rsid w:val="00DB24B1"/>
    <w:rsid w:val="00E3068F"/>
    <w:rsid w:val="00F30D3E"/>
    <w:rsid w:val="00FA01DF"/>
    <w:rsid w:val="00FB506F"/>
    <w:rsid w:val="00FC687B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4FD60F66-2D99-45AA-B4BF-04AB4661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EDF"/>
    <w:pPr>
      <w:ind w:left="720"/>
      <w:contextualSpacing/>
    </w:pPr>
  </w:style>
  <w:style w:type="table" w:styleId="TableGrid">
    <w:name w:val="Table Grid"/>
    <w:basedOn w:val="TableNormal"/>
    <w:uiPriority w:val="39"/>
    <w:rsid w:val="001A7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MulitpleChoice">
    <w:name w:val="List Paragraph Mulitple Choice"/>
    <w:basedOn w:val="ListParagraph"/>
    <w:qFormat/>
    <w:rsid w:val="00980830"/>
    <w:pPr>
      <w:numPr>
        <w:numId w:val="12"/>
      </w:numPr>
      <w:spacing w:after="80" w:line="276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FA01D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A01DF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7D0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D03DB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E306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3068F"/>
  </w:style>
  <w:style w:type="paragraph" w:styleId="BalloonText">
    <w:name w:val="Balloon Text"/>
    <w:basedOn w:val="Normal"/>
    <w:link w:val="BalloonTextChar"/>
    <w:uiPriority w:val="99"/>
    <w:semiHidden/>
    <w:unhideWhenUsed/>
    <w:rsid w:val="00B6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05F"/>
    <w:rPr>
      <w:rFonts w:ascii="Segoe UI" w:hAnsi="Segoe UI" w:cs="Segoe UI"/>
      <w:sz w:val="18"/>
      <w:szCs w:val="18"/>
    </w:rPr>
  </w:style>
  <w:style w:type="paragraph" w:customStyle="1" w:styleId="NormalText">
    <w:name w:val="Normal Text"/>
    <w:rsid w:val="00FB506F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9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oleObject" Target="embeddings/oleObject9.bin"/><Relationship Id="rId33" Type="http://schemas.openxmlformats.org/officeDocument/2006/relationships/image" Target="media/image12.e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6.emf"/><Relationship Id="rId29" Type="http://schemas.openxmlformats.org/officeDocument/2006/relationships/image" Target="media/image10.emf"/><Relationship Id="rId41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8.emf"/><Relationship Id="rId32" Type="http://schemas.openxmlformats.org/officeDocument/2006/relationships/oleObject" Target="embeddings/oleObject13.bin"/><Relationship Id="rId37" Type="http://schemas.openxmlformats.org/officeDocument/2006/relationships/image" Target="media/image14.emf"/><Relationship Id="rId40" Type="http://schemas.openxmlformats.org/officeDocument/2006/relationships/oleObject" Target="embeddings/oleObject17.bin"/><Relationship Id="rId45" Type="http://schemas.openxmlformats.org/officeDocument/2006/relationships/image" Target="media/image18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1.emf"/><Relationship Id="rId44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4.emf"/><Relationship Id="rId22" Type="http://schemas.openxmlformats.org/officeDocument/2006/relationships/image" Target="media/image7.emf"/><Relationship Id="rId27" Type="http://schemas.openxmlformats.org/officeDocument/2006/relationships/image" Target="media/image9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3.emf"/><Relationship Id="rId43" Type="http://schemas.openxmlformats.org/officeDocument/2006/relationships/image" Target="media/image17.emf"/><Relationship Id="rId48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55960-FC23-49A7-BC9D-D818D340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3</cp:revision>
  <cp:lastPrinted>2015-10-14T17:48:00Z</cp:lastPrinted>
  <dcterms:created xsi:type="dcterms:W3CDTF">2017-03-20T18:19:00Z</dcterms:created>
  <dcterms:modified xsi:type="dcterms:W3CDTF">2017-03-20T18:19:00Z</dcterms:modified>
</cp:coreProperties>
</file>